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EF0" w:rsidRPr="002E5D3D" w:rsidRDefault="00933EF0" w:rsidP="0084496F">
      <w:pPr>
        <w:spacing w:line="360" w:lineRule="auto"/>
        <w:ind w:left="0" w:firstLineChars="900" w:firstLine="2168"/>
        <w:jc w:val="left"/>
        <w:rPr>
          <w:rFonts w:cs="Arial"/>
          <w:b/>
          <w:bCs/>
          <w:sz w:val="24"/>
          <w:szCs w:val="24"/>
        </w:rPr>
      </w:pPr>
      <w:r w:rsidRPr="002E5D3D">
        <w:rPr>
          <w:rFonts w:cs="Arial" w:hint="eastAsia"/>
          <w:b/>
          <w:bCs/>
          <w:sz w:val="24"/>
          <w:szCs w:val="24"/>
        </w:rPr>
        <w:t>全钢</w:t>
      </w:r>
      <w:r w:rsidR="008A4D8E" w:rsidRPr="002E5D3D">
        <w:rPr>
          <w:rFonts w:cs="Arial" w:hint="eastAsia"/>
          <w:b/>
          <w:bCs/>
          <w:sz w:val="24"/>
          <w:szCs w:val="24"/>
        </w:rPr>
        <w:t>成型机</w:t>
      </w:r>
      <w:r w:rsidR="004D4008" w:rsidRPr="002E5D3D">
        <w:rPr>
          <w:rFonts w:cs="Arial" w:hint="eastAsia"/>
          <w:b/>
          <w:bCs/>
          <w:sz w:val="24"/>
          <w:szCs w:val="24"/>
        </w:rPr>
        <w:t>增加</w:t>
      </w:r>
      <w:r w:rsidRPr="002E5D3D">
        <w:rPr>
          <w:rFonts w:cs="Arial" w:hint="eastAsia"/>
          <w:b/>
          <w:bCs/>
          <w:sz w:val="24"/>
          <w:szCs w:val="24"/>
        </w:rPr>
        <w:t>冠带条缠绕设备</w:t>
      </w:r>
      <w:r w:rsidR="008A4D8E" w:rsidRPr="002E5D3D">
        <w:rPr>
          <w:rFonts w:cs="Arial" w:hint="eastAsia"/>
          <w:b/>
          <w:bCs/>
          <w:sz w:val="24"/>
          <w:szCs w:val="24"/>
        </w:rPr>
        <w:t>技术标书</w:t>
      </w:r>
    </w:p>
    <w:p w:rsidR="00AA5B21" w:rsidRPr="002E5D3D" w:rsidRDefault="00AA5B21" w:rsidP="0084496F">
      <w:pPr>
        <w:spacing w:line="360" w:lineRule="auto"/>
        <w:ind w:left="0" w:firstLineChars="1200" w:firstLine="2891"/>
        <w:jc w:val="left"/>
        <w:rPr>
          <w:rFonts w:cs="Arial"/>
          <w:b/>
          <w:bCs/>
          <w:sz w:val="24"/>
          <w:szCs w:val="24"/>
        </w:rPr>
      </w:pPr>
      <w:r w:rsidRPr="002E5D3D">
        <w:rPr>
          <w:rFonts w:cs="Arial" w:hint="eastAsia"/>
          <w:b/>
          <w:bCs/>
          <w:sz w:val="24"/>
          <w:szCs w:val="24"/>
        </w:rPr>
        <w:t>第一部分供货范围</w:t>
      </w:r>
    </w:p>
    <w:p w:rsidR="00D37183" w:rsidRPr="00CA1A57" w:rsidRDefault="004306D2" w:rsidP="00CA1A57">
      <w:pPr>
        <w:pStyle w:val="a3"/>
        <w:numPr>
          <w:ilvl w:val="0"/>
          <w:numId w:val="1"/>
        </w:numPr>
        <w:spacing w:line="360" w:lineRule="auto"/>
        <w:ind w:left="0" w:firstLine="480"/>
        <w:jc w:val="left"/>
        <w:rPr>
          <w:rFonts w:cs="Arial"/>
          <w:bCs/>
          <w:sz w:val="24"/>
          <w:szCs w:val="24"/>
        </w:rPr>
      </w:pPr>
      <w:r w:rsidRPr="00CA1A57">
        <w:rPr>
          <w:rFonts w:cs="Arial" w:hint="eastAsia"/>
          <w:bCs/>
          <w:color w:val="000000" w:themeColor="text1"/>
          <w:sz w:val="24"/>
          <w:szCs w:val="24"/>
        </w:rPr>
        <w:t>设备用途：</w:t>
      </w:r>
    </w:p>
    <w:p w:rsidR="00333CF2" w:rsidRPr="00CA1A57" w:rsidRDefault="00A5322C" w:rsidP="00CA1A57">
      <w:pPr>
        <w:pStyle w:val="10"/>
        <w:tabs>
          <w:tab w:val="left" w:pos="1851"/>
        </w:tabs>
        <w:spacing w:line="360" w:lineRule="auto"/>
        <w:ind w:firstLineChars="200" w:firstLine="480"/>
        <w:jc w:val="left"/>
        <w:rPr>
          <w:rFonts w:ascii="宋体" w:hAnsi="宋体"/>
          <w:color w:val="FF0000"/>
          <w:sz w:val="24"/>
          <w:szCs w:val="24"/>
        </w:rPr>
      </w:pPr>
      <w:r w:rsidRPr="00CA1A57">
        <w:rPr>
          <w:rFonts w:ascii="宋体" w:hAnsi="宋体" w:hint="eastAsia"/>
          <w:sz w:val="24"/>
          <w:szCs w:val="24"/>
        </w:rPr>
        <w:t>在现有三鼓成型机</w:t>
      </w:r>
      <w:r w:rsidR="00D13829">
        <w:rPr>
          <w:rFonts w:ascii="宋体" w:hAnsi="宋体" w:hint="eastAsia"/>
          <w:sz w:val="24"/>
          <w:szCs w:val="24"/>
        </w:rPr>
        <w:t>（天津赛象）</w:t>
      </w:r>
      <w:r w:rsidRPr="00CA1A57">
        <w:rPr>
          <w:rFonts w:ascii="宋体" w:hAnsi="宋体" w:hint="eastAsia"/>
          <w:sz w:val="24"/>
          <w:szCs w:val="24"/>
        </w:rPr>
        <w:t>带束鼓侧增加冠带</w:t>
      </w:r>
      <w:r w:rsidR="00992AE6" w:rsidRPr="00CA1A57">
        <w:rPr>
          <w:rFonts w:ascii="宋体" w:hAnsi="宋体" w:hint="eastAsia"/>
          <w:sz w:val="24"/>
          <w:szCs w:val="24"/>
        </w:rPr>
        <w:t>条</w:t>
      </w:r>
      <w:r w:rsidRPr="00CA1A57">
        <w:rPr>
          <w:rFonts w:ascii="宋体" w:hAnsi="宋体" w:hint="eastAsia"/>
          <w:sz w:val="24"/>
          <w:szCs w:val="24"/>
        </w:rPr>
        <w:t>缠绕系统，实现钢丝冠带条在带束鼓上以多种形式缠绕（包括螺旋、波形、</w:t>
      </w:r>
      <w:r w:rsidRPr="00CA1A57">
        <w:rPr>
          <w:rFonts w:ascii="宋体" w:hAnsi="宋体"/>
          <w:sz w:val="24"/>
          <w:szCs w:val="24"/>
        </w:rPr>
        <w:t>Z型等）的功能，同时满足特定轮胎规格中缠绕工艺的需求。</w:t>
      </w:r>
      <w:bookmarkStart w:id="0" w:name="_GoBack"/>
      <w:bookmarkEnd w:id="0"/>
    </w:p>
    <w:p w:rsidR="009D169B" w:rsidRPr="00CA1A57" w:rsidRDefault="009D169B" w:rsidP="00CA1A57">
      <w:pPr>
        <w:pStyle w:val="a3"/>
        <w:numPr>
          <w:ilvl w:val="0"/>
          <w:numId w:val="1"/>
        </w:numPr>
        <w:spacing w:line="360" w:lineRule="auto"/>
        <w:ind w:left="0" w:firstLine="480"/>
        <w:jc w:val="left"/>
        <w:rPr>
          <w:rFonts w:cs="Arial"/>
          <w:bCs/>
          <w:color w:val="000000" w:themeColor="text1"/>
          <w:sz w:val="24"/>
          <w:szCs w:val="24"/>
        </w:rPr>
      </w:pPr>
      <w:r w:rsidRPr="00CA1A57">
        <w:rPr>
          <w:rFonts w:cs="Arial" w:hint="eastAsia"/>
          <w:bCs/>
          <w:color w:val="000000" w:themeColor="text1"/>
          <w:sz w:val="24"/>
          <w:szCs w:val="24"/>
        </w:rPr>
        <w:t>数量：</w:t>
      </w:r>
      <w:r w:rsidR="00D74E29" w:rsidRPr="00CA1A57">
        <w:rPr>
          <w:rFonts w:cs="Arial"/>
          <w:bCs/>
          <w:color w:val="000000" w:themeColor="text1"/>
          <w:sz w:val="24"/>
          <w:szCs w:val="24"/>
        </w:rPr>
        <w:t>1</w:t>
      </w:r>
      <w:r w:rsidRPr="00CA1A57">
        <w:rPr>
          <w:rFonts w:cs="Arial" w:hint="eastAsia"/>
          <w:bCs/>
          <w:color w:val="000000" w:themeColor="text1"/>
          <w:sz w:val="24"/>
          <w:szCs w:val="24"/>
        </w:rPr>
        <w:t>台</w:t>
      </w:r>
      <w:r w:rsidR="00D5517C" w:rsidRPr="00CA1A57">
        <w:rPr>
          <w:rFonts w:cs="Arial" w:hint="eastAsia"/>
          <w:bCs/>
          <w:color w:val="000000" w:themeColor="text1"/>
          <w:sz w:val="24"/>
          <w:szCs w:val="24"/>
        </w:rPr>
        <w:t>/</w:t>
      </w:r>
      <w:r w:rsidRPr="00CA1A57">
        <w:rPr>
          <w:rFonts w:cs="Arial" w:hint="eastAsia"/>
          <w:bCs/>
          <w:color w:val="000000" w:themeColor="text1"/>
          <w:sz w:val="24"/>
          <w:szCs w:val="24"/>
        </w:rPr>
        <w:t>套</w:t>
      </w:r>
    </w:p>
    <w:p w:rsidR="004306D2" w:rsidRPr="00CA1A57" w:rsidRDefault="00D5517C" w:rsidP="00CA1A57">
      <w:pPr>
        <w:pStyle w:val="a3"/>
        <w:numPr>
          <w:ilvl w:val="0"/>
          <w:numId w:val="1"/>
        </w:numPr>
        <w:spacing w:line="360" w:lineRule="auto"/>
        <w:ind w:left="0" w:firstLine="480"/>
        <w:jc w:val="left"/>
        <w:rPr>
          <w:rFonts w:cs="Arial"/>
          <w:bCs/>
          <w:color w:val="000000" w:themeColor="text1"/>
          <w:sz w:val="24"/>
          <w:szCs w:val="24"/>
        </w:rPr>
      </w:pPr>
      <w:r w:rsidRPr="00CA1A57">
        <w:rPr>
          <w:rFonts w:cs="Arial" w:hint="eastAsia"/>
          <w:bCs/>
          <w:color w:val="000000" w:themeColor="text1"/>
          <w:sz w:val="24"/>
          <w:szCs w:val="24"/>
        </w:rPr>
        <w:t>交货时间</w:t>
      </w:r>
      <w:r w:rsidR="004306D2" w:rsidRPr="00CA1A57">
        <w:rPr>
          <w:rFonts w:cs="Arial" w:hint="eastAsia"/>
          <w:bCs/>
          <w:color w:val="000000" w:themeColor="text1"/>
          <w:sz w:val="24"/>
          <w:szCs w:val="24"/>
        </w:rPr>
        <w:t>：2</w:t>
      </w:r>
      <w:r w:rsidR="004306D2" w:rsidRPr="00CA1A57">
        <w:rPr>
          <w:rFonts w:cs="Arial"/>
          <w:bCs/>
          <w:color w:val="000000" w:themeColor="text1"/>
          <w:sz w:val="24"/>
          <w:szCs w:val="24"/>
        </w:rPr>
        <w:t>02</w:t>
      </w:r>
      <w:r w:rsidR="002A2FD8" w:rsidRPr="00CA1A57">
        <w:rPr>
          <w:rFonts w:cs="Arial"/>
          <w:bCs/>
          <w:color w:val="000000" w:themeColor="text1"/>
          <w:sz w:val="24"/>
          <w:szCs w:val="24"/>
        </w:rPr>
        <w:t>4</w:t>
      </w:r>
      <w:r w:rsidR="004306D2" w:rsidRPr="00CA1A57">
        <w:rPr>
          <w:rFonts w:cs="Arial" w:hint="eastAsia"/>
          <w:bCs/>
          <w:color w:val="000000" w:themeColor="text1"/>
          <w:sz w:val="24"/>
          <w:szCs w:val="24"/>
        </w:rPr>
        <w:t>年</w:t>
      </w:r>
      <w:r w:rsidR="009A1104">
        <w:rPr>
          <w:rFonts w:cs="Arial"/>
          <w:bCs/>
          <w:color w:val="000000" w:themeColor="text1"/>
          <w:sz w:val="24"/>
          <w:szCs w:val="24"/>
        </w:rPr>
        <w:t>7</w:t>
      </w:r>
      <w:r w:rsidR="004306D2" w:rsidRPr="00CA1A57">
        <w:rPr>
          <w:rFonts w:cs="Arial" w:hint="eastAsia"/>
          <w:bCs/>
          <w:color w:val="000000" w:themeColor="text1"/>
          <w:sz w:val="24"/>
          <w:szCs w:val="24"/>
        </w:rPr>
        <w:t>月</w:t>
      </w:r>
      <w:r w:rsidR="00A051BC" w:rsidRPr="00CA1A57">
        <w:rPr>
          <w:rFonts w:cs="Arial"/>
          <w:bCs/>
          <w:color w:val="000000" w:themeColor="text1"/>
          <w:sz w:val="24"/>
          <w:szCs w:val="24"/>
        </w:rPr>
        <w:t>31</w:t>
      </w:r>
      <w:r w:rsidR="004306D2" w:rsidRPr="00CA1A57">
        <w:rPr>
          <w:rFonts w:cs="Arial" w:hint="eastAsia"/>
          <w:bCs/>
          <w:color w:val="000000" w:themeColor="text1"/>
          <w:sz w:val="24"/>
          <w:szCs w:val="24"/>
        </w:rPr>
        <w:t>日</w:t>
      </w:r>
    </w:p>
    <w:p w:rsidR="00D5517C" w:rsidRPr="00CA1A57" w:rsidRDefault="004306D2" w:rsidP="00CA1A57">
      <w:pPr>
        <w:pStyle w:val="a3"/>
        <w:numPr>
          <w:ilvl w:val="0"/>
          <w:numId w:val="1"/>
        </w:numPr>
        <w:spacing w:line="360" w:lineRule="auto"/>
        <w:ind w:left="0" w:firstLine="480"/>
        <w:jc w:val="left"/>
        <w:rPr>
          <w:rFonts w:cs="Arial"/>
          <w:bCs/>
          <w:color w:val="000000" w:themeColor="text1"/>
          <w:sz w:val="24"/>
          <w:szCs w:val="24"/>
        </w:rPr>
      </w:pPr>
      <w:r w:rsidRPr="00CA1A57">
        <w:rPr>
          <w:rFonts w:cs="Arial" w:hint="eastAsia"/>
          <w:bCs/>
          <w:color w:val="000000" w:themeColor="text1"/>
          <w:sz w:val="24"/>
          <w:szCs w:val="24"/>
        </w:rPr>
        <w:t>交货</w:t>
      </w:r>
      <w:r w:rsidR="00D5517C" w:rsidRPr="00CA1A57">
        <w:rPr>
          <w:rFonts w:cs="Arial" w:hint="eastAsia"/>
          <w:bCs/>
          <w:color w:val="000000" w:themeColor="text1"/>
          <w:sz w:val="24"/>
          <w:szCs w:val="24"/>
        </w:rPr>
        <w:t>地点：</w:t>
      </w:r>
      <w:r w:rsidRPr="00CA1A57">
        <w:rPr>
          <w:rFonts w:cs="Arial" w:hint="eastAsia"/>
          <w:bCs/>
          <w:color w:val="000000" w:themeColor="text1"/>
          <w:sz w:val="24"/>
          <w:szCs w:val="24"/>
        </w:rPr>
        <w:t>浦林成山</w:t>
      </w:r>
      <w:r w:rsidR="00D74E29" w:rsidRPr="00CA1A57">
        <w:rPr>
          <w:rFonts w:cs="Arial" w:hint="eastAsia"/>
          <w:bCs/>
          <w:color w:val="000000" w:themeColor="text1"/>
          <w:sz w:val="24"/>
          <w:szCs w:val="24"/>
        </w:rPr>
        <w:t>（山东）</w:t>
      </w:r>
      <w:r w:rsidRPr="00CA1A57">
        <w:rPr>
          <w:rFonts w:cs="Arial" w:hint="eastAsia"/>
          <w:bCs/>
          <w:color w:val="000000" w:themeColor="text1"/>
          <w:sz w:val="24"/>
          <w:szCs w:val="24"/>
        </w:rPr>
        <w:t>轮胎有限公司</w:t>
      </w:r>
    </w:p>
    <w:p w:rsidR="00E3107F" w:rsidRPr="00CA1A57" w:rsidRDefault="00D5517C" w:rsidP="00CA1A57">
      <w:pPr>
        <w:pStyle w:val="a3"/>
        <w:numPr>
          <w:ilvl w:val="0"/>
          <w:numId w:val="1"/>
        </w:numPr>
        <w:spacing w:line="360" w:lineRule="auto"/>
        <w:ind w:left="0" w:firstLine="480"/>
        <w:jc w:val="left"/>
        <w:rPr>
          <w:rFonts w:cs="Arial"/>
          <w:bCs/>
          <w:sz w:val="24"/>
          <w:szCs w:val="24"/>
        </w:rPr>
      </w:pPr>
      <w:r w:rsidRPr="00CA1A57">
        <w:rPr>
          <w:rFonts w:cs="Arial" w:hint="eastAsia"/>
          <w:bCs/>
          <w:sz w:val="24"/>
          <w:szCs w:val="24"/>
        </w:rPr>
        <w:t>供</w:t>
      </w:r>
      <w:r w:rsidR="00750B93" w:rsidRPr="00CA1A57">
        <w:rPr>
          <w:rFonts w:cs="Arial" w:hint="eastAsia"/>
          <w:bCs/>
          <w:sz w:val="24"/>
          <w:szCs w:val="24"/>
        </w:rPr>
        <w:t>货范围及分项报价</w:t>
      </w:r>
      <w:r w:rsidRPr="00CA1A57">
        <w:rPr>
          <w:rFonts w:cs="Arial" w:hint="eastAsia"/>
          <w:bCs/>
          <w:sz w:val="24"/>
          <w:szCs w:val="24"/>
        </w:rPr>
        <w:t>：包含但不限于满足工艺生产要求的配置。</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969"/>
        <w:gridCol w:w="2127"/>
        <w:gridCol w:w="2268"/>
      </w:tblGrid>
      <w:tr w:rsidR="00E3107F" w:rsidRPr="00CA1A57" w:rsidTr="002E5D3D">
        <w:trPr>
          <w:trHeight w:val="454"/>
        </w:trPr>
        <w:tc>
          <w:tcPr>
            <w:tcW w:w="1129" w:type="dxa"/>
            <w:vAlign w:val="center"/>
          </w:tcPr>
          <w:p w:rsidR="00E3107F" w:rsidRPr="00CA1A57" w:rsidRDefault="00E3107F" w:rsidP="002E5D3D">
            <w:pPr>
              <w:spacing w:line="360" w:lineRule="auto"/>
              <w:ind w:left="0" w:firstLine="0"/>
              <w:jc w:val="left"/>
              <w:rPr>
                <w:b/>
                <w:color w:val="000000"/>
                <w:kern w:val="0"/>
                <w:sz w:val="24"/>
                <w:szCs w:val="24"/>
              </w:rPr>
            </w:pPr>
            <w:r w:rsidRPr="00CA1A57">
              <w:rPr>
                <w:rFonts w:hint="eastAsia"/>
                <w:b/>
                <w:color w:val="000000"/>
                <w:kern w:val="0"/>
                <w:sz w:val="24"/>
                <w:szCs w:val="24"/>
              </w:rPr>
              <w:t>序号</w:t>
            </w:r>
          </w:p>
        </w:tc>
        <w:tc>
          <w:tcPr>
            <w:tcW w:w="3969" w:type="dxa"/>
            <w:vAlign w:val="center"/>
          </w:tcPr>
          <w:p w:rsidR="00E3107F" w:rsidRPr="00CA1A57" w:rsidRDefault="00E3107F" w:rsidP="00CA1A57">
            <w:pPr>
              <w:spacing w:line="360" w:lineRule="auto"/>
              <w:ind w:left="0" w:firstLineChars="200" w:firstLine="482"/>
              <w:jc w:val="left"/>
              <w:rPr>
                <w:b/>
                <w:color w:val="000000"/>
                <w:kern w:val="0"/>
                <w:sz w:val="24"/>
                <w:szCs w:val="24"/>
              </w:rPr>
            </w:pPr>
            <w:r w:rsidRPr="00CA1A57">
              <w:rPr>
                <w:rFonts w:hint="eastAsia"/>
                <w:b/>
                <w:color w:val="000000"/>
                <w:kern w:val="0"/>
                <w:sz w:val="24"/>
                <w:szCs w:val="24"/>
              </w:rPr>
              <w:t>项目</w:t>
            </w:r>
          </w:p>
        </w:tc>
        <w:tc>
          <w:tcPr>
            <w:tcW w:w="2127" w:type="dxa"/>
            <w:vAlign w:val="center"/>
          </w:tcPr>
          <w:p w:rsidR="00E3107F" w:rsidRPr="00CA1A57" w:rsidRDefault="00E3107F" w:rsidP="002E5D3D">
            <w:pPr>
              <w:spacing w:line="360" w:lineRule="auto"/>
              <w:ind w:left="0" w:firstLine="0"/>
              <w:jc w:val="left"/>
              <w:rPr>
                <w:b/>
                <w:color w:val="000000"/>
                <w:kern w:val="0"/>
                <w:sz w:val="24"/>
                <w:szCs w:val="24"/>
              </w:rPr>
            </w:pPr>
            <w:r w:rsidRPr="00CA1A57">
              <w:rPr>
                <w:rFonts w:hint="eastAsia"/>
                <w:b/>
                <w:bCs/>
                <w:color w:val="000000"/>
                <w:sz w:val="24"/>
                <w:szCs w:val="24"/>
              </w:rPr>
              <w:t>单台</w:t>
            </w:r>
            <w:r w:rsidRPr="00CA1A57">
              <w:rPr>
                <w:rFonts w:hint="eastAsia"/>
                <w:b/>
                <w:bCs/>
                <w:i/>
                <w:iCs/>
                <w:color w:val="000000"/>
                <w:sz w:val="24"/>
                <w:szCs w:val="24"/>
              </w:rPr>
              <w:t>（</w:t>
            </w:r>
            <w:r w:rsidRPr="00CA1A57">
              <w:rPr>
                <w:b/>
                <w:bCs/>
                <w:color w:val="000000"/>
                <w:sz w:val="24"/>
                <w:szCs w:val="24"/>
              </w:rPr>
              <w:t>套）</w:t>
            </w:r>
          </w:p>
        </w:tc>
        <w:tc>
          <w:tcPr>
            <w:tcW w:w="2268" w:type="dxa"/>
            <w:vAlign w:val="center"/>
          </w:tcPr>
          <w:p w:rsidR="00E3107F" w:rsidRPr="00CA1A57" w:rsidRDefault="00E3107F" w:rsidP="00CA1A57">
            <w:pPr>
              <w:spacing w:line="360" w:lineRule="auto"/>
              <w:ind w:left="0" w:firstLineChars="200" w:firstLine="482"/>
              <w:jc w:val="left"/>
              <w:rPr>
                <w:b/>
                <w:color w:val="000000"/>
                <w:kern w:val="0"/>
                <w:sz w:val="24"/>
                <w:szCs w:val="24"/>
              </w:rPr>
            </w:pPr>
            <w:r w:rsidRPr="00CA1A57">
              <w:rPr>
                <w:rFonts w:hint="eastAsia"/>
                <w:b/>
                <w:color w:val="000000"/>
                <w:kern w:val="0"/>
                <w:sz w:val="24"/>
                <w:szCs w:val="24"/>
              </w:rPr>
              <w:t>备注</w:t>
            </w:r>
          </w:p>
        </w:tc>
      </w:tr>
      <w:tr w:rsidR="00E3107F" w:rsidRPr="00CA1A57" w:rsidTr="002E5D3D">
        <w:trPr>
          <w:trHeight w:val="454"/>
        </w:trPr>
        <w:tc>
          <w:tcPr>
            <w:tcW w:w="1129"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rFonts w:hint="eastAsia"/>
                <w:bCs/>
                <w:color w:val="000000"/>
                <w:kern w:val="0"/>
                <w:sz w:val="24"/>
                <w:szCs w:val="24"/>
              </w:rPr>
              <w:t>1</w:t>
            </w:r>
          </w:p>
        </w:tc>
        <w:tc>
          <w:tcPr>
            <w:tcW w:w="3969" w:type="dxa"/>
            <w:vAlign w:val="center"/>
          </w:tcPr>
          <w:p w:rsidR="00E3107F" w:rsidRPr="00CA1A57" w:rsidRDefault="0079097A" w:rsidP="00CA1A57">
            <w:pPr>
              <w:spacing w:line="360" w:lineRule="auto"/>
              <w:ind w:left="0" w:firstLineChars="200" w:firstLine="480"/>
              <w:jc w:val="left"/>
              <w:rPr>
                <w:bCs/>
                <w:color w:val="000000"/>
                <w:kern w:val="0"/>
                <w:sz w:val="24"/>
                <w:szCs w:val="24"/>
              </w:rPr>
            </w:pPr>
            <w:r w:rsidRPr="00CA1A57">
              <w:rPr>
                <w:rFonts w:hint="eastAsia"/>
                <w:bCs/>
                <w:color w:val="000000"/>
                <w:kern w:val="0"/>
                <w:sz w:val="24"/>
                <w:szCs w:val="24"/>
              </w:rPr>
              <w:t>排线缠绕头装置</w:t>
            </w:r>
          </w:p>
        </w:tc>
        <w:tc>
          <w:tcPr>
            <w:tcW w:w="2127"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rFonts w:hint="eastAsia"/>
                <w:bCs/>
                <w:color w:val="000000"/>
                <w:kern w:val="0"/>
                <w:sz w:val="24"/>
                <w:szCs w:val="24"/>
              </w:rPr>
              <w:t>1</w:t>
            </w:r>
          </w:p>
        </w:tc>
        <w:tc>
          <w:tcPr>
            <w:tcW w:w="2268" w:type="dxa"/>
            <w:vAlign w:val="center"/>
          </w:tcPr>
          <w:p w:rsidR="00E3107F" w:rsidRPr="00CA1A57" w:rsidRDefault="00E3107F" w:rsidP="00CA1A57">
            <w:pPr>
              <w:spacing w:line="360" w:lineRule="auto"/>
              <w:ind w:left="0" w:firstLineChars="200" w:firstLine="480"/>
              <w:jc w:val="left"/>
              <w:rPr>
                <w:bCs/>
                <w:color w:val="000000"/>
                <w:kern w:val="0"/>
                <w:sz w:val="24"/>
                <w:szCs w:val="24"/>
              </w:rPr>
            </w:pPr>
          </w:p>
        </w:tc>
      </w:tr>
      <w:tr w:rsidR="00E3107F" w:rsidRPr="00CA1A57" w:rsidTr="002E5D3D">
        <w:trPr>
          <w:trHeight w:val="454"/>
        </w:trPr>
        <w:tc>
          <w:tcPr>
            <w:tcW w:w="1129"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rFonts w:hint="eastAsia"/>
                <w:bCs/>
                <w:color w:val="000000"/>
                <w:kern w:val="0"/>
                <w:sz w:val="24"/>
                <w:szCs w:val="24"/>
              </w:rPr>
              <w:t>2</w:t>
            </w:r>
          </w:p>
        </w:tc>
        <w:tc>
          <w:tcPr>
            <w:tcW w:w="3969" w:type="dxa"/>
            <w:vAlign w:val="center"/>
          </w:tcPr>
          <w:p w:rsidR="00E3107F" w:rsidRPr="00CA1A57" w:rsidRDefault="0079097A" w:rsidP="00CA1A57">
            <w:pPr>
              <w:spacing w:line="360" w:lineRule="auto"/>
              <w:ind w:left="0" w:firstLineChars="200" w:firstLine="480"/>
              <w:jc w:val="left"/>
              <w:rPr>
                <w:bCs/>
                <w:color w:val="000000"/>
                <w:kern w:val="0"/>
                <w:sz w:val="24"/>
                <w:szCs w:val="24"/>
              </w:rPr>
            </w:pPr>
            <w:r w:rsidRPr="00CA1A57">
              <w:rPr>
                <w:rFonts w:hint="eastAsia"/>
                <w:bCs/>
                <w:color w:val="000000"/>
                <w:kern w:val="0"/>
                <w:sz w:val="24"/>
                <w:szCs w:val="24"/>
              </w:rPr>
              <w:t>张力控制装置</w:t>
            </w:r>
          </w:p>
        </w:tc>
        <w:tc>
          <w:tcPr>
            <w:tcW w:w="2127"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rFonts w:hint="eastAsia"/>
                <w:bCs/>
                <w:color w:val="000000"/>
                <w:kern w:val="0"/>
                <w:sz w:val="24"/>
                <w:szCs w:val="24"/>
              </w:rPr>
              <w:t>1</w:t>
            </w:r>
          </w:p>
        </w:tc>
        <w:tc>
          <w:tcPr>
            <w:tcW w:w="2268" w:type="dxa"/>
            <w:vAlign w:val="center"/>
          </w:tcPr>
          <w:p w:rsidR="00E3107F" w:rsidRPr="00CA1A57" w:rsidRDefault="00E3107F" w:rsidP="00CA1A57">
            <w:pPr>
              <w:spacing w:line="360" w:lineRule="auto"/>
              <w:ind w:left="0" w:firstLineChars="200" w:firstLine="480"/>
              <w:jc w:val="left"/>
              <w:rPr>
                <w:bCs/>
                <w:color w:val="000000"/>
                <w:kern w:val="0"/>
                <w:sz w:val="24"/>
                <w:szCs w:val="24"/>
              </w:rPr>
            </w:pPr>
          </w:p>
        </w:tc>
      </w:tr>
      <w:tr w:rsidR="00E3107F" w:rsidRPr="00CA1A57" w:rsidTr="002E5D3D">
        <w:trPr>
          <w:trHeight w:val="454"/>
        </w:trPr>
        <w:tc>
          <w:tcPr>
            <w:tcW w:w="1129"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rFonts w:hint="eastAsia"/>
                <w:bCs/>
                <w:color w:val="000000"/>
                <w:kern w:val="0"/>
                <w:sz w:val="24"/>
                <w:szCs w:val="24"/>
              </w:rPr>
              <w:t>3</w:t>
            </w:r>
          </w:p>
        </w:tc>
        <w:tc>
          <w:tcPr>
            <w:tcW w:w="3969" w:type="dxa"/>
            <w:vAlign w:val="center"/>
          </w:tcPr>
          <w:p w:rsidR="00E3107F" w:rsidRPr="00CA1A57" w:rsidRDefault="0079097A" w:rsidP="00CA1A57">
            <w:pPr>
              <w:spacing w:line="360" w:lineRule="auto"/>
              <w:ind w:left="0" w:firstLineChars="200" w:firstLine="480"/>
              <w:jc w:val="left"/>
              <w:rPr>
                <w:bCs/>
                <w:color w:val="000000"/>
                <w:kern w:val="0"/>
                <w:sz w:val="24"/>
                <w:szCs w:val="24"/>
              </w:rPr>
            </w:pPr>
            <w:r w:rsidRPr="00CA1A57">
              <w:rPr>
                <w:rFonts w:hint="eastAsia"/>
                <w:bCs/>
                <w:color w:val="000000"/>
                <w:kern w:val="0"/>
                <w:sz w:val="24"/>
                <w:szCs w:val="24"/>
              </w:rPr>
              <w:t>钢丝冠带导开及浮动缓存装置</w:t>
            </w:r>
          </w:p>
        </w:tc>
        <w:tc>
          <w:tcPr>
            <w:tcW w:w="2127" w:type="dxa"/>
            <w:vAlign w:val="center"/>
          </w:tcPr>
          <w:p w:rsidR="00E3107F" w:rsidRPr="00CA1A57" w:rsidRDefault="002033A9" w:rsidP="002E5D3D">
            <w:pPr>
              <w:spacing w:line="360" w:lineRule="auto"/>
              <w:ind w:left="0" w:firstLineChars="200" w:firstLine="480"/>
              <w:jc w:val="center"/>
              <w:rPr>
                <w:bCs/>
                <w:color w:val="000000"/>
                <w:kern w:val="0"/>
                <w:sz w:val="24"/>
                <w:szCs w:val="24"/>
              </w:rPr>
            </w:pPr>
            <w:r>
              <w:rPr>
                <w:bCs/>
                <w:color w:val="000000"/>
                <w:kern w:val="0"/>
                <w:sz w:val="24"/>
                <w:szCs w:val="24"/>
              </w:rPr>
              <w:t>1</w:t>
            </w:r>
          </w:p>
        </w:tc>
        <w:tc>
          <w:tcPr>
            <w:tcW w:w="2268" w:type="dxa"/>
            <w:vAlign w:val="center"/>
          </w:tcPr>
          <w:p w:rsidR="00E3107F" w:rsidRPr="00CA1A57" w:rsidRDefault="00E3107F" w:rsidP="00CA1A57">
            <w:pPr>
              <w:spacing w:line="360" w:lineRule="auto"/>
              <w:ind w:left="0" w:firstLineChars="200" w:firstLine="480"/>
              <w:jc w:val="left"/>
              <w:rPr>
                <w:bCs/>
                <w:color w:val="000000"/>
                <w:kern w:val="0"/>
                <w:sz w:val="24"/>
                <w:szCs w:val="24"/>
              </w:rPr>
            </w:pPr>
          </w:p>
        </w:tc>
      </w:tr>
      <w:tr w:rsidR="00E3107F" w:rsidRPr="00CA1A57" w:rsidTr="002E5D3D">
        <w:trPr>
          <w:trHeight w:val="454"/>
        </w:trPr>
        <w:tc>
          <w:tcPr>
            <w:tcW w:w="1129"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rFonts w:hint="eastAsia"/>
                <w:bCs/>
                <w:color w:val="000000"/>
                <w:kern w:val="0"/>
                <w:sz w:val="24"/>
                <w:szCs w:val="24"/>
              </w:rPr>
              <w:t>4</w:t>
            </w:r>
          </w:p>
        </w:tc>
        <w:tc>
          <w:tcPr>
            <w:tcW w:w="3969" w:type="dxa"/>
            <w:vAlign w:val="center"/>
          </w:tcPr>
          <w:p w:rsidR="00E3107F" w:rsidRPr="00CA1A57" w:rsidRDefault="0079097A" w:rsidP="00CA1A57">
            <w:pPr>
              <w:spacing w:line="360" w:lineRule="auto"/>
              <w:ind w:left="0" w:firstLineChars="200" w:firstLine="480"/>
              <w:jc w:val="left"/>
              <w:rPr>
                <w:bCs/>
                <w:color w:val="000000"/>
                <w:kern w:val="0"/>
                <w:sz w:val="24"/>
                <w:szCs w:val="24"/>
              </w:rPr>
            </w:pPr>
            <w:r w:rsidRPr="00CA1A57">
              <w:rPr>
                <w:rFonts w:hint="eastAsia"/>
                <w:bCs/>
                <w:color w:val="000000"/>
                <w:kern w:val="0"/>
                <w:sz w:val="24"/>
                <w:szCs w:val="24"/>
              </w:rPr>
              <w:t>垫布收集及浮动缓存装置</w:t>
            </w:r>
          </w:p>
        </w:tc>
        <w:tc>
          <w:tcPr>
            <w:tcW w:w="2127" w:type="dxa"/>
            <w:vAlign w:val="center"/>
          </w:tcPr>
          <w:p w:rsidR="00E3107F" w:rsidRPr="00CA1A57" w:rsidRDefault="002033A9" w:rsidP="002E5D3D">
            <w:pPr>
              <w:spacing w:line="360" w:lineRule="auto"/>
              <w:ind w:left="0" w:firstLineChars="200" w:firstLine="480"/>
              <w:jc w:val="center"/>
              <w:rPr>
                <w:bCs/>
                <w:color w:val="000000"/>
                <w:kern w:val="0"/>
                <w:sz w:val="24"/>
                <w:szCs w:val="24"/>
              </w:rPr>
            </w:pPr>
            <w:r>
              <w:rPr>
                <w:bCs/>
                <w:color w:val="000000"/>
                <w:kern w:val="0"/>
                <w:sz w:val="24"/>
                <w:szCs w:val="24"/>
              </w:rPr>
              <w:t>1</w:t>
            </w:r>
          </w:p>
        </w:tc>
        <w:tc>
          <w:tcPr>
            <w:tcW w:w="2268" w:type="dxa"/>
            <w:vAlign w:val="center"/>
          </w:tcPr>
          <w:p w:rsidR="00E3107F" w:rsidRPr="00CA1A57" w:rsidRDefault="00E3107F" w:rsidP="00CA1A57">
            <w:pPr>
              <w:spacing w:line="360" w:lineRule="auto"/>
              <w:ind w:left="0" w:firstLineChars="200" w:firstLine="480"/>
              <w:jc w:val="left"/>
              <w:rPr>
                <w:bCs/>
                <w:color w:val="000000"/>
                <w:kern w:val="0"/>
                <w:sz w:val="24"/>
                <w:szCs w:val="24"/>
              </w:rPr>
            </w:pPr>
          </w:p>
        </w:tc>
      </w:tr>
      <w:tr w:rsidR="00E3107F" w:rsidRPr="00CA1A57" w:rsidTr="002E5D3D">
        <w:trPr>
          <w:trHeight w:val="454"/>
        </w:trPr>
        <w:tc>
          <w:tcPr>
            <w:tcW w:w="1129"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rFonts w:hint="eastAsia"/>
                <w:bCs/>
                <w:color w:val="000000"/>
                <w:kern w:val="0"/>
                <w:sz w:val="24"/>
                <w:szCs w:val="24"/>
              </w:rPr>
              <w:t>5</w:t>
            </w:r>
          </w:p>
        </w:tc>
        <w:tc>
          <w:tcPr>
            <w:tcW w:w="3969" w:type="dxa"/>
            <w:vAlign w:val="center"/>
          </w:tcPr>
          <w:p w:rsidR="00E3107F" w:rsidRPr="00CA1A57" w:rsidRDefault="0079097A" w:rsidP="00CA1A57">
            <w:pPr>
              <w:spacing w:line="360" w:lineRule="auto"/>
              <w:ind w:left="0" w:firstLineChars="200" w:firstLine="480"/>
              <w:jc w:val="left"/>
              <w:rPr>
                <w:bCs/>
                <w:color w:val="000000"/>
                <w:kern w:val="0"/>
                <w:sz w:val="24"/>
                <w:szCs w:val="24"/>
              </w:rPr>
            </w:pPr>
            <w:r w:rsidRPr="00CA1A57">
              <w:rPr>
                <w:rFonts w:hint="eastAsia"/>
                <w:bCs/>
                <w:color w:val="000000"/>
                <w:kern w:val="0"/>
                <w:sz w:val="24"/>
                <w:szCs w:val="24"/>
              </w:rPr>
              <w:t>储料装置</w:t>
            </w:r>
          </w:p>
        </w:tc>
        <w:tc>
          <w:tcPr>
            <w:tcW w:w="2127"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rFonts w:hint="eastAsia"/>
                <w:bCs/>
                <w:color w:val="000000"/>
                <w:kern w:val="0"/>
                <w:sz w:val="24"/>
                <w:szCs w:val="24"/>
              </w:rPr>
              <w:t>1</w:t>
            </w:r>
          </w:p>
        </w:tc>
        <w:tc>
          <w:tcPr>
            <w:tcW w:w="2268" w:type="dxa"/>
            <w:vAlign w:val="center"/>
          </w:tcPr>
          <w:p w:rsidR="00E3107F" w:rsidRPr="00CA1A57" w:rsidRDefault="00E3107F" w:rsidP="00CA1A57">
            <w:pPr>
              <w:spacing w:line="360" w:lineRule="auto"/>
              <w:ind w:left="0" w:firstLineChars="200" w:firstLine="480"/>
              <w:jc w:val="left"/>
              <w:rPr>
                <w:bCs/>
                <w:color w:val="000000"/>
                <w:kern w:val="0"/>
                <w:sz w:val="24"/>
                <w:szCs w:val="24"/>
              </w:rPr>
            </w:pPr>
          </w:p>
        </w:tc>
      </w:tr>
      <w:tr w:rsidR="00E3107F" w:rsidRPr="00CA1A57" w:rsidTr="002E5D3D">
        <w:trPr>
          <w:trHeight w:val="454"/>
        </w:trPr>
        <w:tc>
          <w:tcPr>
            <w:tcW w:w="1129"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bCs/>
                <w:color w:val="000000"/>
                <w:kern w:val="0"/>
                <w:sz w:val="24"/>
                <w:szCs w:val="24"/>
              </w:rPr>
              <w:t>6</w:t>
            </w:r>
          </w:p>
        </w:tc>
        <w:tc>
          <w:tcPr>
            <w:tcW w:w="3969" w:type="dxa"/>
            <w:vAlign w:val="center"/>
          </w:tcPr>
          <w:p w:rsidR="00E3107F" w:rsidRPr="00CA1A57" w:rsidRDefault="0079097A" w:rsidP="00CA1A57">
            <w:pPr>
              <w:spacing w:line="360" w:lineRule="auto"/>
              <w:ind w:left="0" w:firstLineChars="200" w:firstLine="480"/>
              <w:jc w:val="left"/>
              <w:rPr>
                <w:bCs/>
                <w:color w:val="000000"/>
                <w:kern w:val="0"/>
                <w:sz w:val="24"/>
                <w:szCs w:val="24"/>
              </w:rPr>
            </w:pPr>
            <w:r w:rsidRPr="00CA1A57">
              <w:rPr>
                <w:rFonts w:hint="eastAsia"/>
                <w:bCs/>
                <w:color w:val="000000"/>
                <w:kern w:val="0"/>
                <w:sz w:val="24"/>
                <w:szCs w:val="24"/>
              </w:rPr>
              <w:t>带束鼓检测编码器装置</w:t>
            </w:r>
          </w:p>
        </w:tc>
        <w:tc>
          <w:tcPr>
            <w:tcW w:w="2127"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rFonts w:hint="eastAsia"/>
                <w:bCs/>
                <w:color w:val="000000"/>
                <w:kern w:val="0"/>
                <w:sz w:val="24"/>
                <w:szCs w:val="24"/>
              </w:rPr>
              <w:t>1</w:t>
            </w:r>
          </w:p>
        </w:tc>
        <w:tc>
          <w:tcPr>
            <w:tcW w:w="2268" w:type="dxa"/>
            <w:vAlign w:val="center"/>
          </w:tcPr>
          <w:p w:rsidR="00E3107F" w:rsidRPr="00CA1A57" w:rsidRDefault="00E3107F" w:rsidP="00CA1A57">
            <w:pPr>
              <w:spacing w:line="360" w:lineRule="auto"/>
              <w:ind w:left="0" w:firstLineChars="200" w:firstLine="480"/>
              <w:jc w:val="left"/>
              <w:rPr>
                <w:bCs/>
                <w:color w:val="000000"/>
                <w:kern w:val="0"/>
                <w:sz w:val="24"/>
                <w:szCs w:val="24"/>
              </w:rPr>
            </w:pPr>
          </w:p>
        </w:tc>
      </w:tr>
      <w:tr w:rsidR="00E3107F" w:rsidRPr="00CA1A57" w:rsidTr="002E5D3D">
        <w:trPr>
          <w:trHeight w:val="454"/>
        </w:trPr>
        <w:tc>
          <w:tcPr>
            <w:tcW w:w="1129"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bCs/>
                <w:color w:val="000000"/>
                <w:kern w:val="0"/>
                <w:sz w:val="24"/>
                <w:szCs w:val="24"/>
              </w:rPr>
              <w:t>7</w:t>
            </w:r>
          </w:p>
        </w:tc>
        <w:tc>
          <w:tcPr>
            <w:tcW w:w="3969" w:type="dxa"/>
            <w:vAlign w:val="center"/>
          </w:tcPr>
          <w:p w:rsidR="00E3107F" w:rsidRPr="00CA1A57" w:rsidRDefault="0079097A" w:rsidP="00CA1A57">
            <w:pPr>
              <w:spacing w:line="360" w:lineRule="auto"/>
              <w:ind w:left="0" w:firstLineChars="200" w:firstLine="480"/>
              <w:jc w:val="left"/>
              <w:rPr>
                <w:bCs/>
                <w:color w:val="000000"/>
                <w:kern w:val="0"/>
                <w:sz w:val="24"/>
                <w:szCs w:val="24"/>
              </w:rPr>
            </w:pPr>
            <w:r w:rsidRPr="00CA1A57">
              <w:rPr>
                <w:bCs/>
                <w:color w:val="000000"/>
                <w:kern w:val="0"/>
                <w:sz w:val="24"/>
                <w:szCs w:val="24"/>
              </w:rPr>
              <w:t>HMI人机界面</w:t>
            </w:r>
          </w:p>
        </w:tc>
        <w:tc>
          <w:tcPr>
            <w:tcW w:w="2127"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rFonts w:hint="eastAsia"/>
                <w:bCs/>
                <w:color w:val="000000"/>
                <w:kern w:val="0"/>
                <w:sz w:val="24"/>
                <w:szCs w:val="24"/>
              </w:rPr>
              <w:t>1</w:t>
            </w:r>
          </w:p>
        </w:tc>
        <w:tc>
          <w:tcPr>
            <w:tcW w:w="2268" w:type="dxa"/>
            <w:vAlign w:val="center"/>
          </w:tcPr>
          <w:p w:rsidR="00E3107F" w:rsidRPr="00CA1A57" w:rsidRDefault="00E3107F" w:rsidP="00CA1A57">
            <w:pPr>
              <w:spacing w:line="360" w:lineRule="auto"/>
              <w:ind w:left="0" w:firstLineChars="200" w:firstLine="480"/>
              <w:jc w:val="left"/>
              <w:rPr>
                <w:bCs/>
                <w:color w:val="000000"/>
                <w:kern w:val="0"/>
                <w:sz w:val="24"/>
                <w:szCs w:val="24"/>
              </w:rPr>
            </w:pPr>
          </w:p>
        </w:tc>
      </w:tr>
      <w:tr w:rsidR="00E3107F" w:rsidRPr="00CA1A57" w:rsidTr="002E5D3D">
        <w:trPr>
          <w:trHeight w:val="454"/>
        </w:trPr>
        <w:tc>
          <w:tcPr>
            <w:tcW w:w="1129" w:type="dxa"/>
            <w:vAlign w:val="center"/>
          </w:tcPr>
          <w:p w:rsidR="00E3107F" w:rsidRPr="00CA1A57" w:rsidRDefault="000C7EDC" w:rsidP="002E5D3D">
            <w:pPr>
              <w:spacing w:line="360" w:lineRule="auto"/>
              <w:ind w:left="0" w:firstLineChars="200" w:firstLine="480"/>
              <w:jc w:val="center"/>
              <w:rPr>
                <w:bCs/>
                <w:color w:val="000000"/>
                <w:kern w:val="0"/>
                <w:sz w:val="24"/>
                <w:szCs w:val="24"/>
              </w:rPr>
            </w:pPr>
            <w:r w:rsidRPr="00CA1A57">
              <w:rPr>
                <w:bCs/>
                <w:color w:val="000000"/>
                <w:kern w:val="0"/>
                <w:sz w:val="24"/>
                <w:szCs w:val="24"/>
              </w:rPr>
              <w:t>8</w:t>
            </w:r>
          </w:p>
        </w:tc>
        <w:tc>
          <w:tcPr>
            <w:tcW w:w="3969" w:type="dxa"/>
            <w:vAlign w:val="center"/>
          </w:tcPr>
          <w:p w:rsidR="00E3107F" w:rsidRPr="00CA1A57" w:rsidRDefault="000C7EDC" w:rsidP="00CA1A57">
            <w:pPr>
              <w:spacing w:line="360" w:lineRule="auto"/>
              <w:ind w:left="0" w:firstLineChars="200" w:firstLine="480"/>
              <w:jc w:val="left"/>
              <w:rPr>
                <w:bCs/>
                <w:color w:val="000000"/>
                <w:kern w:val="0"/>
                <w:sz w:val="24"/>
                <w:szCs w:val="24"/>
              </w:rPr>
            </w:pPr>
            <w:r w:rsidRPr="00CA1A57">
              <w:rPr>
                <w:rFonts w:hint="eastAsia"/>
                <w:bCs/>
                <w:color w:val="000000"/>
                <w:kern w:val="0"/>
                <w:sz w:val="24"/>
                <w:szCs w:val="24"/>
              </w:rPr>
              <w:t>气动控制系统</w:t>
            </w:r>
          </w:p>
        </w:tc>
        <w:tc>
          <w:tcPr>
            <w:tcW w:w="2127" w:type="dxa"/>
            <w:vAlign w:val="center"/>
          </w:tcPr>
          <w:p w:rsidR="00E3107F" w:rsidRPr="00CA1A57" w:rsidRDefault="00E3107F" w:rsidP="002E5D3D">
            <w:pPr>
              <w:spacing w:line="360" w:lineRule="auto"/>
              <w:ind w:left="0" w:firstLineChars="200" w:firstLine="480"/>
              <w:jc w:val="center"/>
              <w:rPr>
                <w:bCs/>
                <w:color w:val="000000"/>
                <w:kern w:val="0"/>
                <w:sz w:val="24"/>
                <w:szCs w:val="24"/>
              </w:rPr>
            </w:pPr>
            <w:r w:rsidRPr="00CA1A57">
              <w:rPr>
                <w:rFonts w:hint="eastAsia"/>
                <w:bCs/>
                <w:color w:val="000000"/>
                <w:kern w:val="0"/>
                <w:sz w:val="24"/>
                <w:szCs w:val="24"/>
              </w:rPr>
              <w:t>1</w:t>
            </w:r>
          </w:p>
        </w:tc>
        <w:tc>
          <w:tcPr>
            <w:tcW w:w="2268" w:type="dxa"/>
            <w:vAlign w:val="center"/>
          </w:tcPr>
          <w:p w:rsidR="00E3107F" w:rsidRPr="00CA1A57" w:rsidRDefault="00E3107F" w:rsidP="00CA1A57">
            <w:pPr>
              <w:spacing w:line="360" w:lineRule="auto"/>
              <w:ind w:left="0" w:firstLineChars="200" w:firstLine="480"/>
              <w:jc w:val="left"/>
              <w:rPr>
                <w:bCs/>
                <w:color w:val="000000"/>
                <w:kern w:val="0"/>
                <w:sz w:val="24"/>
                <w:szCs w:val="24"/>
              </w:rPr>
            </w:pPr>
          </w:p>
        </w:tc>
      </w:tr>
      <w:tr w:rsidR="000F3C7E" w:rsidRPr="00CA1A57" w:rsidTr="002E5D3D">
        <w:trPr>
          <w:trHeight w:val="454"/>
        </w:trPr>
        <w:tc>
          <w:tcPr>
            <w:tcW w:w="1129" w:type="dxa"/>
            <w:vAlign w:val="center"/>
          </w:tcPr>
          <w:p w:rsidR="000F3C7E" w:rsidRPr="00CA1A57" w:rsidRDefault="000C7EDC" w:rsidP="002E5D3D">
            <w:pPr>
              <w:spacing w:line="360" w:lineRule="auto"/>
              <w:ind w:left="0" w:firstLineChars="200" w:firstLine="480"/>
              <w:jc w:val="center"/>
              <w:rPr>
                <w:bCs/>
                <w:color w:val="000000"/>
                <w:kern w:val="0"/>
                <w:sz w:val="24"/>
                <w:szCs w:val="24"/>
              </w:rPr>
            </w:pPr>
            <w:r w:rsidRPr="00CA1A57">
              <w:rPr>
                <w:bCs/>
                <w:color w:val="000000"/>
                <w:kern w:val="0"/>
                <w:sz w:val="24"/>
                <w:szCs w:val="24"/>
              </w:rPr>
              <w:t>9</w:t>
            </w:r>
          </w:p>
        </w:tc>
        <w:tc>
          <w:tcPr>
            <w:tcW w:w="3969" w:type="dxa"/>
            <w:vAlign w:val="center"/>
          </w:tcPr>
          <w:p w:rsidR="000F3C7E" w:rsidRPr="00CA1A57" w:rsidRDefault="00E142A7" w:rsidP="00CA1A57">
            <w:pPr>
              <w:pStyle w:val="2"/>
              <w:spacing w:before="0" w:after="0" w:line="360" w:lineRule="auto"/>
              <w:ind w:left="0" w:firstLineChars="200" w:firstLine="480"/>
              <w:jc w:val="left"/>
              <w:rPr>
                <w:rFonts w:ascii="宋体" w:eastAsia="宋体" w:hAnsi="宋体"/>
                <w:b w:val="0"/>
                <w:sz w:val="24"/>
                <w:szCs w:val="24"/>
              </w:rPr>
            </w:pPr>
            <w:r w:rsidRPr="00CA1A57">
              <w:rPr>
                <w:rFonts w:ascii="宋体" w:eastAsia="宋体" w:hAnsi="宋体" w:hint="eastAsia"/>
                <w:b w:val="0"/>
                <w:sz w:val="24"/>
                <w:szCs w:val="24"/>
              </w:rPr>
              <w:t>电气控制系统</w:t>
            </w:r>
          </w:p>
        </w:tc>
        <w:tc>
          <w:tcPr>
            <w:tcW w:w="2127" w:type="dxa"/>
            <w:vAlign w:val="center"/>
          </w:tcPr>
          <w:p w:rsidR="000F3C7E" w:rsidRPr="00CA1A57" w:rsidRDefault="000F3C7E" w:rsidP="002E5D3D">
            <w:pPr>
              <w:pStyle w:val="2"/>
              <w:spacing w:before="0" w:after="0" w:line="360" w:lineRule="auto"/>
              <w:ind w:left="0" w:firstLineChars="200" w:firstLine="480"/>
              <w:jc w:val="center"/>
              <w:rPr>
                <w:rFonts w:ascii="宋体" w:eastAsia="宋体" w:hAnsi="宋体"/>
                <w:b w:val="0"/>
                <w:sz w:val="24"/>
                <w:szCs w:val="24"/>
              </w:rPr>
            </w:pPr>
            <w:r w:rsidRPr="00CA1A57">
              <w:rPr>
                <w:rFonts w:ascii="宋体" w:eastAsia="宋体" w:hAnsi="宋体" w:hint="eastAsia"/>
                <w:b w:val="0"/>
                <w:sz w:val="24"/>
                <w:szCs w:val="24"/>
              </w:rPr>
              <w:t>1</w:t>
            </w:r>
          </w:p>
        </w:tc>
        <w:tc>
          <w:tcPr>
            <w:tcW w:w="2268" w:type="dxa"/>
            <w:vAlign w:val="center"/>
          </w:tcPr>
          <w:p w:rsidR="000F3C7E" w:rsidRPr="00CA1A57" w:rsidRDefault="000F3C7E" w:rsidP="00CA1A57">
            <w:pPr>
              <w:spacing w:line="360" w:lineRule="auto"/>
              <w:ind w:left="0" w:firstLineChars="200" w:firstLine="480"/>
              <w:jc w:val="left"/>
              <w:rPr>
                <w:bCs/>
                <w:color w:val="000000"/>
                <w:kern w:val="0"/>
                <w:sz w:val="24"/>
                <w:szCs w:val="24"/>
              </w:rPr>
            </w:pPr>
          </w:p>
        </w:tc>
      </w:tr>
      <w:tr w:rsidR="000F3C7E" w:rsidRPr="00CA1A57" w:rsidTr="002E5D3D">
        <w:trPr>
          <w:trHeight w:val="454"/>
        </w:trPr>
        <w:tc>
          <w:tcPr>
            <w:tcW w:w="1129" w:type="dxa"/>
            <w:vAlign w:val="center"/>
          </w:tcPr>
          <w:p w:rsidR="000F3C7E" w:rsidRPr="00CA1A57" w:rsidRDefault="000C7EDC" w:rsidP="002E5D3D">
            <w:pPr>
              <w:spacing w:line="360" w:lineRule="auto"/>
              <w:ind w:left="0" w:firstLineChars="200" w:firstLine="480"/>
              <w:jc w:val="center"/>
              <w:rPr>
                <w:bCs/>
                <w:color w:val="000000"/>
                <w:kern w:val="0"/>
                <w:sz w:val="24"/>
                <w:szCs w:val="24"/>
              </w:rPr>
            </w:pPr>
            <w:r w:rsidRPr="00CA1A57">
              <w:rPr>
                <w:bCs/>
                <w:color w:val="000000"/>
                <w:kern w:val="0"/>
                <w:sz w:val="24"/>
                <w:szCs w:val="24"/>
              </w:rPr>
              <w:t>10</w:t>
            </w:r>
          </w:p>
        </w:tc>
        <w:tc>
          <w:tcPr>
            <w:tcW w:w="3969" w:type="dxa"/>
            <w:vAlign w:val="center"/>
          </w:tcPr>
          <w:p w:rsidR="000F3C7E" w:rsidRPr="00CA1A57" w:rsidRDefault="00E142A7" w:rsidP="00CA1A57">
            <w:pPr>
              <w:pStyle w:val="2"/>
              <w:spacing w:before="0" w:after="0" w:line="360" w:lineRule="auto"/>
              <w:ind w:left="0" w:firstLineChars="200" w:firstLine="480"/>
              <w:jc w:val="left"/>
              <w:rPr>
                <w:rFonts w:ascii="宋体" w:eastAsia="宋体" w:hAnsi="宋体"/>
                <w:b w:val="0"/>
                <w:sz w:val="24"/>
                <w:szCs w:val="24"/>
              </w:rPr>
            </w:pPr>
            <w:r w:rsidRPr="00CA1A57">
              <w:rPr>
                <w:rFonts w:ascii="宋体" w:eastAsia="宋体" w:hAnsi="宋体" w:hint="eastAsia"/>
                <w:b w:val="0"/>
                <w:sz w:val="24"/>
                <w:szCs w:val="24"/>
              </w:rPr>
              <w:t>安装辅材</w:t>
            </w:r>
          </w:p>
        </w:tc>
        <w:tc>
          <w:tcPr>
            <w:tcW w:w="2127" w:type="dxa"/>
            <w:vAlign w:val="center"/>
          </w:tcPr>
          <w:p w:rsidR="000F3C7E" w:rsidRPr="00CA1A57" w:rsidRDefault="00E142A7" w:rsidP="002E5D3D">
            <w:pPr>
              <w:pStyle w:val="2"/>
              <w:spacing w:before="0" w:after="0" w:line="360" w:lineRule="auto"/>
              <w:ind w:left="0" w:firstLineChars="200" w:firstLine="480"/>
              <w:jc w:val="center"/>
              <w:rPr>
                <w:rFonts w:ascii="宋体" w:eastAsia="宋体" w:hAnsi="宋体"/>
                <w:b w:val="0"/>
                <w:sz w:val="24"/>
                <w:szCs w:val="24"/>
              </w:rPr>
            </w:pPr>
            <w:r w:rsidRPr="00CA1A57">
              <w:rPr>
                <w:rFonts w:ascii="宋体" w:eastAsia="宋体" w:hAnsi="宋体" w:hint="eastAsia"/>
                <w:b w:val="0"/>
                <w:sz w:val="24"/>
                <w:szCs w:val="24"/>
              </w:rPr>
              <w:t>1</w:t>
            </w:r>
          </w:p>
        </w:tc>
        <w:tc>
          <w:tcPr>
            <w:tcW w:w="2268" w:type="dxa"/>
            <w:vAlign w:val="center"/>
          </w:tcPr>
          <w:p w:rsidR="000F3C7E" w:rsidRPr="00CA1A57" w:rsidRDefault="000F3C7E" w:rsidP="00CA1A57">
            <w:pPr>
              <w:spacing w:line="360" w:lineRule="auto"/>
              <w:ind w:left="0" w:firstLineChars="200" w:firstLine="480"/>
              <w:jc w:val="left"/>
              <w:rPr>
                <w:bCs/>
                <w:color w:val="000000"/>
                <w:kern w:val="0"/>
                <w:sz w:val="24"/>
                <w:szCs w:val="24"/>
              </w:rPr>
            </w:pPr>
          </w:p>
        </w:tc>
      </w:tr>
    </w:tbl>
    <w:p w:rsidR="00E3107F" w:rsidRPr="00CA1A57" w:rsidRDefault="00E3107F" w:rsidP="00CA1A57">
      <w:pPr>
        <w:spacing w:line="360" w:lineRule="auto"/>
        <w:ind w:left="0" w:firstLineChars="200" w:firstLine="480"/>
        <w:jc w:val="left"/>
        <w:rPr>
          <w:rFonts w:cs="Arial"/>
          <w:bCs/>
          <w:sz w:val="24"/>
          <w:szCs w:val="24"/>
        </w:rPr>
      </w:pPr>
    </w:p>
    <w:p w:rsidR="009D169B" w:rsidRPr="00CA1A57" w:rsidRDefault="0080578D" w:rsidP="002E5D3D">
      <w:pPr>
        <w:spacing w:line="360" w:lineRule="auto"/>
        <w:ind w:left="0" w:firstLineChars="1600" w:firstLine="3855"/>
        <w:jc w:val="left"/>
        <w:rPr>
          <w:rFonts w:cs="Arial"/>
          <w:b/>
          <w:bCs/>
          <w:sz w:val="24"/>
          <w:szCs w:val="24"/>
        </w:rPr>
      </w:pPr>
      <w:r w:rsidRPr="00CA1A57">
        <w:rPr>
          <w:rFonts w:cs="Arial" w:hint="eastAsia"/>
          <w:b/>
          <w:bCs/>
          <w:sz w:val="24"/>
          <w:szCs w:val="24"/>
        </w:rPr>
        <w:t>第</w:t>
      </w:r>
      <w:r w:rsidR="00D5517C" w:rsidRPr="00CA1A57">
        <w:rPr>
          <w:rFonts w:cs="Arial" w:hint="eastAsia"/>
          <w:b/>
          <w:bCs/>
          <w:sz w:val="24"/>
          <w:szCs w:val="24"/>
        </w:rPr>
        <w:t>二部分</w:t>
      </w:r>
      <w:r w:rsidR="00FE632A" w:rsidRPr="00CA1A57">
        <w:rPr>
          <w:rFonts w:cs="Arial" w:hint="eastAsia"/>
          <w:b/>
          <w:bCs/>
          <w:sz w:val="24"/>
          <w:szCs w:val="24"/>
        </w:rPr>
        <w:t>技术要求</w:t>
      </w:r>
    </w:p>
    <w:p w:rsidR="00FE632A" w:rsidRPr="00CA1A57" w:rsidRDefault="00AA5B21" w:rsidP="00CA1A57">
      <w:pPr>
        <w:pStyle w:val="a3"/>
        <w:numPr>
          <w:ilvl w:val="0"/>
          <w:numId w:val="6"/>
        </w:numPr>
        <w:spacing w:line="360" w:lineRule="auto"/>
        <w:ind w:left="0" w:firstLine="480"/>
        <w:jc w:val="left"/>
        <w:rPr>
          <w:rFonts w:cs="Times New Roman"/>
          <w:bCs/>
          <w:sz w:val="24"/>
          <w:szCs w:val="24"/>
        </w:rPr>
      </w:pPr>
      <w:r w:rsidRPr="00CA1A57">
        <w:rPr>
          <w:rFonts w:cs="Times New Roman" w:hint="eastAsia"/>
          <w:bCs/>
          <w:sz w:val="24"/>
          <w:szCs w:val="24"/>
        </w:rPr>
        <w:t>设备安装条件</w:t>
      </w:r>
    </w:p>
    <w:tbl>
      <w:tblPr>
        <w:tblW w:w="9526" w:type="dxa"/>
        <w:tblInd w:w="108" w:type="dxa"/>
        <w:tblLook w:val="0000" w:firstRow="0" w:lastRow="0" w:firstColumn="0" w:lastColumn="0" w:noHBand="0" w:noVBand="0"/>
      </w:tblPr>
      <w:tblGrid>
        <w:gridCol w:w="990"/>
        <w:gridCol w:w="3380"/>
        <w:gridCol w:w="2888"/>
        <w:gridCol w:w="2268"/>
      </w:tblGrid>
      <w:tr w:rsidR="000F3C7E" w:rsidRPr="00CA1A57" w:rsidTr="002E5D3D">
        <w:trPr>
          <w:trHeight w:val="454"/>
        </w:trPr>
        <w:tc>
          <w:tcPr>
            <w:tcW w:w="99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2E5D3D">
            <w:pPr>
              <w:spacing w:line="360" w:lineRule="auto"/>
              <w:ind w:left="0" w:firstLine="0"/>
              <w:jc w:val="left"/>
              <w:rPr>
                <w:rFonts w:cs="Times New Roman"/>
                <w:b/>
                <w:bCs/>
                <w:color w:val="000000"/>
                <w:sz w:val="24"/>
                <w:szCs w:val="24"/>
              </w:rPr>
            </w:pPr>
            <w:r w:rsidRPr="00CA1A57">
              <w:rPr>
                <w:rFonts w:cs="Times New Roman" w:hint="eastAsia"/>
                <w:b/>
                <w:bCs/>
                <w:color w:val="000000"/>
                <w:sz w:val="24"/>
                <w:szCs w:val="24"/>
              </w:rPr>
              <w:t>序号</w:t>
            </w:r>
          </w:p>
        </w:tc>
        <w:tc>
          <w:tcPr>
            <w:tcW w:w="338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2"/>
              <w:jc w:val="left"/>
              <w:rPr>
                <w:rFonts w:cs="Times New Roman"/>
                <w:b/>
                <w:bCs/>
                <w:color w:val="000000"/>
                <w:sz w:val="24"/>
                <w:szCs w:val="24"/>
              </w:rPr>
            </w:pPr>
            <w:r w:rsidRPr="00CA1A57">
              <w:rPr>
                <w:rFonts w:cs="Times New Roman"/>
                <w:b/>
                <w:bCs/>
                <w:color w:val="000000"/>
                <w:sz w:val="24"/>
                <w:szCs w:val="24"/>
              </w:rPr>
              <w:t>项目</w:t>
            </w:r>
          </w:p>
        </w:tc>
        <w:tc>
          <w:tcPr>
            <w:tcW w:w="2888" w:type="dxa"/>
            <w:tcBorders>
              <w:top w:val="single" w:sz="4" w:space="0" w:color="auto"/>
              <w:left w:val="nil"/>
              <w:bottom w:val="single" w:sz="4" w:space="0" w:color="auto"/>
              <w:right w:val="single" w:sz="4" w:space="0" w:color="auto"/>
            </w:tcBorders>
            <w:vAlign w:val="center"/>
          </w:tcPr>
          <w:p w:rsidR="000F3C7E" w:rsidRPr="00CA1A57" w:rsidRDefault="000F3C7E" w:rsidP="00CA1A57">
            <w:pPr>
              <w:spacing w:line="360" w:lineRule="auto"/>
              <w:ind w:left="0" w:firstLineChars="200" w:firstLine="482"/>
              <w:jc w:val="left"/>
              <w:rPr>
                <w:rFonts w:cs="Times New Roman"/>
                <w:b/>
                <w:bCs/>
                <w:color w:val="000000"/>
                <w:sz w:val="24"/>
                <w:szCs w:val="24"/>
              </w:rPr>
            </w:pPr>
            <w:r w:rsidRPr="00CA1A57">
              <w:rPr>
                <w:rFonts w:cs="Times New Roman"/>
                <w:b/>
                <w:bCs/>
                <w:color w:val="000000"/>
                <w:sz w:val="24"/>
                <w:szCs w:val="24"/>
              </w:rPr>
              <w:t>参数</w:t>
            </w:r>
          </w:p>
        </w:tc>
        <w:tc>
          <w:tcPr>
            <w:tcW w:w="2268" w:type="dxa"/>
            <w:tcBorders>
              <w:top w:val="single" w:sz="4" w:space="0" w:color="auto"/>
              <w:left w:val="nil"/>
              <w:bottom w:val="single" w:sz="4" w:space="0" w:color="auto"/>
              <w:right w:val="single" w:sz="4" w:space="0" w:color="auto"/>
            </w:tcBorders>
            <w:vAlign w:val="center"/>
          </w:tcPr>
          <w:p w:rsidR="000F3C7E" w:rsidRPr="00CA1A57" w:rsidRDefault="000F3C7E" w:rsidP="00CA1A57">
            <w:pPr>
              <w:spacing w:line="360" w:lineRule="auto"/>
              <w:ind w:left="0" w:firstLineChars="200" w:firstLine="482"/>
              <w:jc w:val="left"/>
              <w:rPr>
                <w:rFonts w:cs="Times New Roman"/>
                <w:b/>
                <w:bCs/>
                <w:color w:val="000000"/>
                <w:sz w:val="24"/>
                <w:szCs w:val="24"/>
              </w:rPr>
            </w:pPr>
            <w:r w:rsidRPr="00CA1A57">
              <w:rPr>
                <w:rFonts w:cs="Times New Roman" w:hint="eastAsia"/>
                <w:b/>
                <w:bCs/>
                <w:color w:val="000000"/>
                <w:sz w:val="24"/>
                <w:szCs w:val="24"/>
              </w:rPr>
              <w:t>备注</w:t>
            </w:r>
          </w:p>
        </w:tc>
      </w:tr>
      <w:tr w:rsidR="000F3C7E" w:rsidRPr="00CA1A57" w:rsidTr="002E5D3D">
        <w:trPr>
          <w:trHeight w:val="454"/>
        </w:trPr>
        <w:tc>
          <w:tcPr>
            <w:tcW w:w="99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hint="eastAsia"/>
                <w:color w:val="000000"/>
                <w:sz w:val="24"/>
                <w:szCs w:val="24"/>
              </w:rPr>
              <w:t>1</w:t>
            </w:r>
          </w:p>
        </w:tc>
        <w:tc>
          <w:tcPr>
            <w:tcW w:w="338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t>电压</w:t>
            </w:r>
          </w:p>
        </w:tc>
        <w:tc>
          <w:tcPr>
            <w:tcW w:w="2888" w:type="dxa"/>
            <w:tcBorders>
              <w:top w:val="single" w:sz="4" w:space="0" w:color="auto"/>
              <w:left w:val="nil"/>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t>380V/3PN/50Hz</w:t>
            </w:r>
          </w:p>
        </w:tc>
        <w:tc>
          <w:tcPr>
            <w:tcW w:w="2268" w:type="dxa"/>
            <w:tcBorders>
              <w:top w:val="single" w:sz="4" w:space="0" w:color="auto"/>
              <w:left w:val="nil"/>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p>
        </w:tc>
      </w:tr>
      <w:tr w:rsidR="000F3C7E" w:rsidRPr="00CA1A57" w:rsidTr="002E5D3D">
        <w:trPr>
          <w:trHeight w:val="454"/>
        </w:trPr>
        <w:tc>
          <w:tcPr>
            <w:tcW w:w="99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hint="eastAsia"/>
                <w:color w:val="000000"/>
                <w:sz w:val="24"/>
                <w:szCs w:val="24"/>
              </w:rPr>
              <w:t>2</w:t>
            </w:r>
          </w:p>
        </w:tc>
        <w:tc>
          <w:tcPr>
            <w:tcW w:w="338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t>环境温度</w:t>
            </w:r>
          </w:p>
        </w:tc>
        <w:tc>
          <w:tcPr>
            <w:tcW w:w="2888" w:type="dxa"/>
            <w:tcBorders>
              <w:top w:val="single" w:sz="4" w:space="0" w:color="auto"/>
              <w:left w:val="nil"/>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t>15-35</w:t>
            </w:r>
            <w:r w:rsidRPr="00CA1A57">
              <w:rPr>
                <w:rFonts w:cs="Times New Roman" w:hint="eastAsia"/>
                <w:color w:val="000000"/>
                <w:sz w:val="24"/>
                <w:szCs w:val="24"/>
              </w:rPr>
              <w:t>℃</w:t>
            </w:r>
          </w:p>
        </w:tc>
        <w:tc>
          <w:tcPr>
            <w:tcW w:w="2268" w:type="dxa"/>
            <w:tcBorders>
              <w:top w:val="single" w:sz="4" w:space="0" w:color="auto"/>
              <w:left w:val="nil"/>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p>
        </w:tc>
      </w:tr>
      <w:tr w:rsidR="000F3C7E" w:rsidRPr="00CA1A57" w:rsidTr="002E5D3D">
        <w:trPr>
          <w:trHeight w:val="454"/>
        </w:trPr>
        <w:tc>
          <w:tcPr>
            <w:tcW w:w="99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hint="eastAsia"/>
                <w:color w:val="000000"/>
                <w:sz w:val="24"/>
                <w:szCs w:val="24"/>
              </w:rPr>
              <w:t>3</w:t>
            </w:r>
          </w:p>
        </w:tc>
        <w:tc>
          <w:tcPr>
            <w:tcW w:w="338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t>湿度</w:t>
            </w:r>
          </w:p>
        </w:tc>
        <w:tc>
          <w:tcPr>
            <w:tcW w:w="2888" w:type="dxa"/>
            <w:tcBorders>
              <w:top w:val="single" w:sz="4" w:space="0" w:color="auto"/>
              <w:left w:val="nil"/>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t>0-90%（无结露）</w:t>
            </w:r>
          </w:p>
        </w:tc>
        <w:tc>
          <w:tcPr>
            <w:tcW w:w="2268" w:type="dxa"/>
            <w:tcBorders>
              <w:top w:val="single" w:sz="4" w:space="0" w:color="auto"/>
              <w:left w:val="nil"/>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p>
        </w:tc>
      </w:tr>
      <w:tr w:rsidR="000F3C7E" w:rsidRPr="00CA1A57" w:rsidTr="002E5D3D">
        <w:trPr>
          <w:trHeight w:val="454"/>
        </w:trPr>
        <w:tc>
          <w:tcPr>
            <w:tcW w:w="99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hint="eastAsia"/>
                <w:color w:val="000000"/>
                <w:sz w:val="24"/>
                <w:szCs w:val="24"/>
              </w:rPr>
              <w:t>4</w:t>
            </w:r>
          </w:p>
        </w:tc>
        <w:tc>
          <w:tcPr>
            <w:tcW w:w="338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t>最高安装高度</w:t>
            </w:r>
          </w:p>
        </w:tc>
        <w:tc>
          <w:tcPr>
            <w:tcW w:w="2888" w:type="dxa"/>
            <w:tcBorders>
              <w:top w:val="single" w:sz="4" w:space="0" w:color="auto"/>
              <w:left w:val="nil"/>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t>海拔1000m</w:t>
            </w:r>
          </w:p>
        </w:tc>
        <w:tc>
          <w:tcPr>
            <w:tcW w:w="2268" w:type="dxa"/>
            <w:tcBorders>
              <w:top w:val="single" w:sz="4" w:space="0" w:color="auto"/>
              <w:left w:val="nil"/>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p>
        </w:tc>
      </w:tr>
      <w:tr w:rsidR="000F3C7E" w:rsidRPr="00CA1A57" w:rsidTr="002E5D3D">
        <w:trPr>
          <w:trHeight w:val="454"/>
        </w:trPr>
        <w:tc>
          <w:tcPr>
            <w:tcW w:w="99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hint="eastAsia"/>
                <w:color w:val="000000"/>
                <w:sz w:val="24"/>
                <w:szCs w:val="24"/>
              </w:rPr>
              <w:t>5</w:t>
            </w:r>
          </w:p>
        </w:tc>
        <w:tc>
          <w:tcPr>
            <w:tcW w:w="338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t>输入功率</w:t>
            </w:r>
          </w:p>
        </w:tc>
        <w:tc>
          <w:tcPr>
            <w:tcW w:w="2888" w:type="dxa"/>
            <w:tcBorders>
              <w:top w:val="single" w:sz="4" w:space="0" w:color="auto"/>
              <w:left w:val="nil"/>
              <w:bottom w:val="single" w:sz="4" w:space="0" w:color="auto"/>
              <w:right w:val="single" w:sz="4" w:space="0" w:color="auto"/>
            </w:tcBorders>
            <w:vAlign w:val="center"/>
          </w:tcPr>
          <w:p w:rsidR="000F3C7E" w:rsidRPr="00CA1A57" w:rsidRDefault="00957686"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t>2</w:t>
            </w:r>
            <w:r w:rsidR="000F3C7E" w:rsidRPr="00CA1A57">
              <w:rPr>
                <w:rFonts w:cs="Times New Roman"/>
                <w:color w:val="000000"/>
                <w:sz w:val="24"/>
                <w:szCs w:val="24"/>
              </w:rPr>
              <w:t>0kW</w:t>
            </w:r>
            <w:r w:rsidRPr="00CA1A57">
              <w:rPr>
                <w:rFonts w:cs="Times New Roman"/>
                <w:color w:val="000000"/>
                <w:sz w:val="24"/>
                <w:szCs w:val="24"/>
              </w:rPr>
              <w:t xml:space="preserve"> </w:t>
            </w:r>
          </w:p>
        </w:tc>
        <w:tc>
          <w:tcPr>
            <w:tcW w:w="2268" w:type="dxa"/>
            <w:tcBorders>
              <w:top w:val="single" w:sz="4" w:space="0" w:color="auto"/>
              <w:left w:val="nil"/>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p>
        </w:tc>
      </w:tr>
      <w:tr w:rsidR="000F3C7E" w:rsidRPr="00CA1A57" w:rsidTr="002E5D3D">
        <w:trPr>
          <w:trHeight w:val="454"/>
        </w:trPr>
        <w:tc>
          <w:tcPr>
            <w:tcW w:w="99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lastRenderedPageBreak/>
              <w:t>6</w:t>
            </w:r>
          </w:p>
        </w:tc>
        <w:tc>
          <w:tcPr>
            <w:tcW w:w="3380" w:type="dxa"/>
            <w:tcBorders>
              <w:top w:val="single" w:sz="4" w:space="0" w:color="auto"/>
              <w:left w:val="single" w:sz="4" w:space="0" w:color="auto"/>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t>气压</w:t>
            </w:r>
          </w:p>
        </w:tc>
        <w:tc>
          <w:tcPr>
            <w:tcW w:w="2888" w:type="dxa"/>
            <w:tcBorders>
              <w:top w:val="single" w:sz="4" w:space="0" w:color="auto"/>
              <w:left w:val="nil"/>
              <w:bottom w:val="single" w:sz="4" w:space="0" w:color="auto"/>
              <w:right w:val="single" w:sz="4" w:space="0" w:color="auto"/>
            </w:tcBorders>
            <w:vAlign w:val="center"/>
          </w:tcPr>
          <w:p w:rsidR="000F3C7E" w:rsidRPr="00CA1A57" w:rsidRDefault="00AA4302" w:rsidP="00CA1A57">
            <w:pPr>
              <w:spacing w:line="360" w:lineRule="auto"/>
              <w:ind w:left="0" w:firstLineChars="200" w:firstLine="480"/>
              <w:jc w:val="left"/>
              <w:rPr>
                <w:rFonts w:cs="Times New Roman"/>
                <w:color w:val="000000"/>
                <w:sz w:val="24"/>
                <w:szCs w:val="24"/>
              </w:rPr>
            </w:pPr>
            <w:r w:rsidRPr="00CA1A57">
              <w:rPr>
                <w:rFonts w:cs="Times New Roman"/>
                <w:color w:val="000000"/>
                <w:sz w:val="24"/>
                <w:szCs w:val="24"/>
              </w:rPr>
              <w:t>5.5</w:t>
            </w:r>
            <w:r w:rsidR="000F3C7E" w:rsidRPr="00CA1A57">
              <w:rPr>
                <w:rFonts w:cs="Times New Roman"/>
                <w:color w:val="000000"/>
                <w:sz w:val="24"/>
                <w:szCs w:val="24"/>
              </w:rPr>
              <w:t>bar</w:t>
            </w:r>
          </w:p>
        </w:tc>
        <w:tc>
          <w:tcPr>
            <w:tcW w:w="2268" w:type="dxa"/>
            <w:tcBorders>
              <w:top w:val="single" w:sz="4" w:space="0" w:color="auto"/>
              <w:left w:val="nil"/>
              <w:bottom w:val="single" w:sz="4" w:space="0" w:color="auto"/>
              <w:right w:val="single" w:sz="4" w:space="0" w:color="auto"/>
            </w:tcBorders>
            <w:vAlign w:val="center"/>
          </w:tcPr>
          <w:p w:rsidR="000F3C7E" w:rsidRPr="00CA1A57" w:rsidRDefault="000F3C7E" w:rsidP="00CA1A57">
            <w:pPr>
              <w:spacing w:line="360" w:lineRule="auto"/>
              <w:ind w:left="0" w:firstLineChars="200" w:firstLine="480"/>
              <w:jc w:val="left"/>
              <w:rPr>
                <w:rFonts w:cs="Times New Roman"/>
                <w:color w:val="000000"/>
                <w:sz w:val="24"/>
                <w:szCs w:val="24"/>
              </w:rPr>
            </w:pPr>
          </w:p>
        </w:tc>
      </w:tr>
    </w:tbl>
    <w:p w:rsidR="00AA5B21" w:rsidRPr="00CA1A57" w:rsidRDefault="00AA5B21" w:rsidP="00CA1A57">
      <w:pPr>
        <w:spacing w:line="360" w:lineRule="auto"/>
        <w:ind w:left="0" w:firstLineChars="200" w:firstLine="480"/>
        <w:jc w:val="left"/>
        <w:rPr>
          <w:rFonts w:cs="Times New Roman"/>
          <w:sz w:val="24"/>
          <w:szCs w:val="24"/>
        </w:rPr>
      </w:pPr>
    </w:p>
    <w:p w:rsidR="00FE632A" w:rsidRPr="00CA1A57" w:rsidRDefault="0025380B" w:rsidP="00CA1A57">
      <w:pPr>
        <w:pStyle w:val="a3"/>
        <w:numPr>
          <w:ilvl w:val="0"/>
          <w:numId w:val="6"/>
        </w:numPr>
        <w:spacing w:line="360" w:lineRule="auto"/>
        <w:ind w:left="0" w:firstLine="480"/>
        <w:jc w:val="left"/>
        <w:rPr>
          <w:rFonts w:cs="Times New Roman"/>
          <w:bCs/>
          <w:sz w:val="24"/>
          <w:szCs w:val="24"/>
        </w:rPr>
      </w:pPr>
      <w:r w:rsidRPr="00CA1A57">
        <w:rPr>
          <w:rFonts w:cs="Times New Roman" w:hint="eastAsia"/>
          <w:bCs/>
          <w:sz w:val="24"/>
          <w:szCs w:val="24"/>
        </w:rPr>
        <w:t>设备组成及基本参数（技术联络确认）</w:t>
      </w:r>
    </w:p>
    <w:p w:rsidR="00EC1CF7" w:rsidRPr="00CA1A57" w:rsidRDefault="00C42BCA" w:rsidP="00CA1A57">
      <w:pPr>
        <w:pStyle w:val="10"/>
        <w:spacing w:line="360" w:lineRule="auto"/>
        <w:ind w:firstLineChars="200" w:firstLine="480"/>
        <w:jc w:val="left"/>
        <w:rPr>
          <w:rFonts w:ascii="宋体" w:hAnsi="宋体"/>
          <w:sz w:val="24"/>
          <w:szCs w:val="24"/>
        </w:rPr>
      </w:pPr>
      <w:r w:rsidRPr="00CA1A57">
        <w:rPr>
          <w:rFonts w:ascii="宋体" w:hAnsi="宋体"/>
          <w:sz w:val="24"/>
          <w:szCs w:val="24"/>
        </w:rPr>
        <w:t>1</w:t>
      </w:r>
      <w:r w:rsidRPr="00CA1A57">
        <w:rPr>
          <w:rFonts w:ascii="宋体" w:hAnsi="宋体" w:hint="eastAsia"/>
          <w:sz w:val="24"/>
          <w:szCs w:val="24"/>
        </w:rPr>
        <w:t>、</w:t>
      </w:r>
      <w:r w:rsidR="0074363B" w:rsidRPr="00CA1A57">
        <w:rPr>
          <w:rFonts w:ascii="宋体" w:hAnsi="宋体"/>
          <w:sz w:val="24"/>
          <w:szCs w:val="24"/>
        </w:rPr>
        <w:t>设备主机参数</w:t>
      </w:r>
    </w:p>
    <w:tbl>
      <w:tblPr>
        <w:tblStyle w:val="12"/>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9"/>
        <w:gridCol w:w="4447"/>
      </w:tblGrid>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2"/>
              <w:jc w:val="left"/>
              <w:rPr>
                <w:rFonts w:cs="Times New Roman"/>
                <w:sz w:val="24"/>
                <w:szCs w:val="24"/>
              </w:rPr>
            </w:pPr>
            <w:r w:rsidRPr="00CA1A57">
              <w:rPr>
                <w:rFonts w:cs="Times New Roman" w:hint="eastAsia"/>
                <w:b/>
                <w:bCs/>
                <w:sz w:val="24"/>
                <w:szCs w:val="24"/>
              </w:rPr>
              <w:t>钢丝缠绕</w:t>
            </w:r>
          </w:p>
        </w:tc>
        <w:tc>
          <w:tcPr>
            <w:tcW w:w="4447" w:type="dxa"/>
            <w:tcBorders>
              <w:tl2br w:val="nil"/>
              <w:tr2bl w:val="nil"/>
            </w:tcBorders>
          </w:tcPr>
          <w:p w:rsidR="00EC1CF7" w:rsidRPr="00CA1A57" w:rsidRDefault="00EC1CF7" w:rsidP="00CA1A57">
            <w:pPr>
              <w:spacing w:line="360" w:lineRule="auto"/>
              <w:ind w:firstLineChars="200" w:firstLine="480"/>
              <w:jc w:val="left"/>
              <w:rPr>
                <w:rFonts w:cs="Times New Roman"/>
                <w:sz w:val="24"/>
                <w:szCs w:val="24"/>
              </w:rPr>
            </w:pP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缠绕方式：</w:t>
            </w:r>
          </w:p>
        </w:tc>
        <w:tc>
          <w:tcPr>
            <w:tcW w:w="4447" w:type="dxa"/>
            <w:tcBorders>
              <w:tl2br w:val="nil"/>
              <w:tr2bl w:val="nil"/>
            </w:tcBorders>
          </w:tcPr>
          <w:p w:rsidR="00EC1CF7" w:rsidRPr="00CA1A57" w:rsidRDefault="00EC1CF7" w:rsidP="00CA1A57">
            <w:pPr>
              <w:spacing w:line="360" w:lineRule="auto"/>
              <w:ind w:firstLineChars="200" w:firstLine="480"/>
              <w:jc w:val="left"/>
              <w:rPr>
                <w:rFonts w:cs="Times New Roman"/>
                <w:color w:val="0000FF"/>
                <w:sz w:val="24"/>
                <w:szCs w:val="24"/>
              </w:rPr>
            </w:pPr>
            <w:r w:rsidRPr="00CA1A57">
              <w:rPr>
                <w:rFonts w:cs="Times New Roman"/>
                <w:sz w:val="24"/>
                <w:szCs w:val="24"/>
              </w:rPr>
              <w:t>螺旋、波形、</w:t>
            </w:r>
            <w:r w:rsidRPr="00CA1A57">
              <w:rPr>
                <w:rFonts w:cs="Times New Roman" w:hint="eastAsia"/>
                <w:sz w:val="24"/>
                <w:szCs w:val="24"/>
              </w:rPr>
              <w:t>Z型</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缠绕最大宽度：</w:t>
            </w:r>
          </w:p>
        </w:tc>
        <w:tc>
          <w:tcPr>
            <w:tcW w:w="4447" w:type="dxa"/>
            <w:tcBorders>
              <w:tl2br w:val="nil"/>
              <w:tr2bl w:val="nil"/>
            </w:tcBorders>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450mm</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带束鼓缠绕直径范围：</w:t>
            </w:r>
          </w:p>
        </w:tc>
        <w:tc>
          <w:tcPr>
            <w:tcW w:w="4447" w:type="dxa"/>
            <w:tcBorders>
              <w:tl2br w:val="nil"/>
              <w:tr2bl w:val="nil"/>
            </w:tcBorders>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820~1150</w:t>
            </w:r>
            <w:r w:rsidRPr="00CA1A57">
              <w:rPr>
                <w:rFonts w:cs="Times New Roman"/>
                <w:sz w:val="24"/>
                <w:szCs w:val="24"/>
              </w:rPr>
              <w:t>mm</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冠带</w:t>
            </w:r>
            <w:r w:rsidRPr="00CA1A57">
              <w:rPr>
                <w:rFonts w:cs="Times New Roman"/>
                <w:sz w:val="24"/>
                <w:szCs w:val="24"/>
              </w:rPr>
              <w:t>钢丝</w:t>
            </w:r>
            <w:r w:rsidRPr="00CA1A57">
              <w:rPr>
                <w:rFonts w:cs="Times New Roman" w:hint="eastAsia"/>
                <w:sz w:val="24"/>
                <w:szCs w:val="24"/>
              </w:rPr>
              <w:t>根数：</w:t>
            </w:r>
          </w:p>
        </w:tc>
        <w:tc>
          <w:tcPr>
            <w:tcW w:w="4447" w:type="dxa"/>
            <w:tcBorders>
              <w:tl2br w:val="nil"/>
              <w:tr2bl w:val="nil"/>
            </w:tcBorders>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3</w:t>
            </w:r>
            <w:r w:rsidRPr="00CA1A57">
              <w:rPr>
                <w:rFonts w:cs="Times New Roman"/>
                <w:sz w:val="24"/>
                <w:szCs w:val="24"/>
              </w:rPr>
              <w:t>--</w:t>
            </w:r>
            <w:r w:rsidRPr="00CA1A57">
              <w:rPr>
                <w:rFonts w:cs="Times New Roman" w:hint="eastAsia"/>
                <w:sz w:val="24"/>
                <w:szCs w:val="24"/>
              </w:rPr>
              <w:t>5根</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最大缠绕速度：</w:t>
            </w:r>
          </w:p>
        </w:tc>
        <w:tc>
          <w:tcPr>
            <w:tcW w:w="4447" w:type="dxa"/>
            <w:tcBorders>
              <w:tl2br w:val="nil"/>
              <w:tr2bl w:val="nil"/>
            </w:tcBorders>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螺旋：150m/min</w:t>
            </w:r>
            <w:r w:rsidRPr="008D6AB5">
              <w:rPr>
                <w:rFonts w:cs="Times New Roman" w:hint="eastAsia"/>
                <w:sz w:val="24"/>
                <w:szCs w:val="24"/>
              </w:rPr>
              <w:t>（取决于带束鼓最高线速度）；</w:t>
            </w:r>
            <w:r w:rsidRPr="008D6AB5">
              <w:rPr>
                <w:rFonts w:cs="Times New Roman"/>
                <w:sz w:val="24"/>
                <w:szCs w:val="24"/>
              </w:rPr>
              <w:t>波形：</w:t>
            </w:r>
            <w:r w:rsidRPr="008D6AB5">
              <w:rPr>
                <w:rFonts w:cs="Times New Roman" w:hint="eastAsia"/>
                <w:sz w:val="24"/>
                <w:szCs w:val="24"/>
              </w:rPr>
              <w:t>50m/min；Z型</w:t>
            </w:r>
            <w:r w:rsidRPr="008D6AB5">
              <w:rPr>
                <w:rFonts w:cs="Times New Roman"/>
                <w:sz w:val="24"/>
                <w:szCs w:val="24"/>
              </w:rPr>
              <w:t>编</w:t>
            </w:r>
            <w:r w:rsidRPr="00CA1A57">
              <w:rPr>
                <w:rFonts w:cs="Times New Roman"/>
                <w:sz w:val="24"/>
                <w:szCs w:val="24"/>
              </w:rPr>
              <w:t>织：</w:t>
            </w:r>
            <w:r w:rsidRPr="00CA1A57">
              <w:rPr>
                <w:rFonts w:cs="Times New Roman" w:hint="eastAsia"/>
                <w:sz w:val="24"/>
                <w:szCs w:val="24"/>
              </w:rPr>
              <w:t>30m/min</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钢丝冠带</w:t>
            </w:r>
            <w:r w:rsidRPr="00CA1A57">
              <w:rPr>
                <w:rFonts w:cs="Times New Roman"/>
                <w:sz w:val="24"/>
                <w:szCs w:val="24"/>
              </w:rPr>
              <w:t>条宽度：</w:t>
            </w:r>
          </w:p>
        </w:tc>
        <w:tc>
          <w:tcPr>
            <w:tcW w:w="4447" w:type="dxa"/>
            <w:tcBorders>
              <w:tl2br w:val="nil"/>
              <w:tr2bl w:val="nil"/>
            </w:tcBorders>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6</w:t>
            </w:r>
            <w:r w:rsidRPr="00CA1A57">
              <w:rPr>
                <w:rFonts w:cs="Times New Roman"/>
                <w:sz w:val="24"/>
                <w:szCs w:val="24"/>
              </w:rPr>
              <w:t>--1</w:t>
            </w:r>
            <w:r w:rsidRPr="00CA1A57">
              <w:rPr>
                <w:rFonts w:cs="Times New Roman" w:hint="eastAsia"/>
                <w:sz w:val="24"/>
                <w:szCs w:val="24"/>
              </w:rPr>
              <w:t>2</w:t>
            </w:r>
            <w:r w:rsidRPr="00CA1A57">
              <w:rPr>
                <w:rFonts w:cs="Times New Roman"/>
                <w:sz w:val="24"/>
                <w:szCs w:val="24"/>
              </w:rPr>
              <w:t>mm</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钢丝</w:t>
            </w:r>
            <w:r w:rsidRPr="00CA1A57">
              <w:rPr>
                <w:rFonts w:cs="Times New Roman"/>
                <w:sz w:val="24"/>
                <w:szCs w:val="24"/>
              </w:rPr>
              <w:t>冠带条厚度：</w:t>
            </w:r>
          </w:p>
        </w:tc>
        <w:tc>
          <w:tcPr>
            <w:tcW w:w="4447" w:type="dxa"/>
            <w:tcBorders>
              <w:tl2br w:val="nil"/>
              <w:tr2bl w:val="nil"/>
            </w:tcBorders>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1.</w:t>
            </w:r>
            <w:r w:rsidRPr="00CA1A57">
              <w:rPr>
                <w:rFonts w:cs="Times New Roman"/>
                <w:sz w:val="24"/>
                <w:szCs w:val="24"/>
              </w:rPr>
              <w:t>7--2.</w:t>
            </w:r>
            <w:r w:rsidRPr="00CA1A57">
              <w:rPr>
                <w:rFonts w:cs="Times New Roman" w:hint="eastAsia"/>
                <w:sz w:val="24"/>
                <w:szCs w:val="24"/>
              </w:rPr>
              <w:t>2</w:t>
            </w:r>
            <w:r w:rsidRPr="00CA1A57">
              <w:rPr>
                <w:rFonts w:cs="Times New Roman"/>
                <w:sz w:val="24"/>
                <w:szCs w:val="24"/>
              </w:rPr>
              <w:t>mm</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缠绕间距</w:t>
            </w:r>
          </w:p>
        </w:tc>
        <w:tc>
          <w:tcPr>
            <w:tcW w:w="4447" w:type="dxa"/>
            <w:tcBorders>
              <w:tl2br w:val="nil"/>
              <w:tr2bl w:val="nil"/>
            </w:tcBorders>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 xml:space="preserve">+/-0.2mm </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2"/>
              <w:jc w:val="left"/>
              <w:rPr>
                <w:sz w:val="24"/>
                <w:szCs w:val="24"/>
              </w:rPr>
            </w:pPr>
            <w:r w:rsidRPr="00CA1A57">
              <w:rPr>
                <w:rFonts w:cs="Times New Roman" w:hint="eastAsia"/>
                <w:b/>
                <w:bCs/>
                <w:sz w:val="24"/>
                <w:szCs w:val="24"/>
              </w:rPr>
              <w:t>钢丝</w:t>
            </w:r>
            <w:r w:rsidRPr="00CA1A57">
              <w:rPr>
                <w:rFonts w:cs="Times New Roman"/>
                <w:b/>
                <w:bCs/>
                <w:sz w:val="24"/>
                <w:szCs w:val="24"/>
              </w:rPr>
              <w:t>冠带导开及</w:t>
            </w:r>
            <w:r w:rsidRPr="00CA1A57">
              <w:rPr>
                <w:rFonts w:cs="Times New Roman" w:hint="eastAsia"/>
                <w:b/>
                <w:bCs/>
                <w:sz w:val="24"/>
                <w:szCs w:val="24"/>
              </w:rPr>
              <w:t>垫布收集</w:t>
            </w:r>
          </w:p>
        </w:tc>
        <w:tc>
          <w:tcPr>
            <w:tcW w:w="4447" w:type="dxa"/>
            <w:tcBorders>
              <w:tl2br w:val="nil"/>
              <w:tr2bl w:val="nil"/>
            </w:tcBorders>
          </w:tcPr>
          <w:p w:rsidR="00EC1CF7" w:rsidRPr="00CA1A57" w:rsidRDefault="00EC1CF7" w:rsidP="00CA1A57">
            <w:pPr>
              <w:spacing w:line="360" w:lineRule="auto"/>
              <w:ind w:firstLineChars="200" w:firstLine="480"/>
              <w:jc w:val="left"/>
              <w:rPr>
                <w:sz w:val="24"/>
                <w:szCs w:val="24"/>
              </w:rPr>
            </w:pP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 xml:space="preserve">    垫布宽度：</w:t>
            </w:r>
          </w:p>
        </w:tc>
        <w:tc>
          <w:tcPr>
            <w:tcW w:w="4447" w:type="dxa"/>
            <w:tcBorders>
              <w:tl2br w:val="nil"/>
              <w:tr2bl w:val="nil"/>
            </w:tcBorders>
          </w:tcPr>
          <w:p w:rsidR="00EC1CF7" w:rsidRPr="00CA1A57" w:rsidRDefault="00EC1CF7" w:rsidP="00CA1A57">
            <w:pPr>
              <w:spacing w:line="360" w:lineRule="auto"/>
              <w:ind w:firstLineChars="200" w:firstLine="480"/>
              <w:jc w:val="left"/>
              <w:rPr>
                <w:rFonts w:cs="Times New Roman"/>
                <w:sz w:val="24"/>
                <w:szCs w:val="24"/>
              </w:rPr>
            </w:pPr>
            <w:r w:rsidRPr="00CA1A57">
              <w:rPr>
                <w:rFonts w:cs="Times New Roman" w:hint="eastAsia"/>
                <w:sz w:val="24"/>
                <w:szCs w:val="24"/>
              </w:rPr>
              <w:t>40mm</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sz w:val="24"/>
                <w:szCs w:val="24"/>
                <w:lang w:val="zh-CN"/>
              </w:rPr>
            </w:pPr>
            <w:r w:rsidRPr="00CA1A57">
              <w:rPr>
                <w:rFonts w:cs="Times New Roman" w:hint="eastAsia"/>
                <w:sz w:val="24"/>
                <w:szCs w:val="24"/>
              </w:rPr>
              <w:t xml:space="preserve">    垫布厚度：</w:t>
            </w:r>
          </w:p>
        </w:tc>
        <w:tc>
          <w:tcPr>
            <w:tcW w:w="4447" w:type="dxa"/>
            <w:tcBorders>
              <w:tl2br w:val="nil"/>
              <w:tr2bl w:val="nil"/>
            </w:tcBorders>
          </w:tcPr>
          <w:p w:rsidR="00EC1CF7" w:rsidRPr="00CA1A57" w:rsidRDefault="00EC1CF7" w:rsidP="00CA1A57">
            <w:pPr>
              <w:spacing w:line="360" w:lineRule="auto"/>
              <w:ind w:firstLineChars="200" w:firstLine="480"/>
              <w:jc w:val="left"/>
              <w:rPr>
                <w:sz w:val="24"/>
                <w:szCs w:val="24"/>
              </w:rPr>
            </w:pPr>
            <w:r w:rsidRPr="00CA1A57">
              <w:rPr>
                <w:rFonts w:cs="Times New Roman" w:hint="eastAsia"/>
                <w:sz w:val="24"/>
                <w:szCs w:val="24"/>
              </w:rPr>
              <w:t>0.2mm（光面）</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sz w:val="24"/>
                <w:szCs w:val="24"/>
                <w:lang w:val="zh-CN"/>
              </w:rPr>
            </w:pPr>
            <w:r w:rsidRPr="00CA1A57">
              <w:rPr>
                <w:rFonts w:hint="eastAsia"/>
                <w:sz w:val="24"/>
                <w:szCs w:val="24"/>
              </w:rPr>
              <w:t xml:space="preserve">    工字轮中心方孔：</w:t>
            </w:r>
          </w:p>
        </w:tc>
        <w:tc>
          <w:tcPr>
            <w:tcW w:w="4447" w:type="dxa"/>
            <w:tcBorders>
              <w:tl2br w:val="nil"/>
              <w:tr2bl w:val="nil"/>
            </w:tcBorders>
          </w:tcPr>
          <w:p w:rsidR="00EC1CF7" w:rsidRPr="00CA1A57" w:rsidRDefault="00EC1CF7" w:rsidP="00CA1A57">
            <w:pPr>
              <w:spacing w:line="360" w:lineRule="auto"/>
              <w:ind w:firstLineChars="200" w:firstLine="480"/>
              <w:jc w:val="left"/>
              <w:rPr>
                <w:sz w:val="24"/>
                <w:szCs w:val="24"/>
              </w:rPr>
            </w:pPr>
            <w:r w:rsidRPr="00CA1A57">
              <w:rPr>
                <w:rFonts w:cs="Times New Roman" w:hint="eastAsia"/>
                <w:sz w:val="24"/>
                <w:szCs w:val="24"/>
              </w:rPr>
              <w:t>40x40mm</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sz w:val="24"/>
                <w:szCs w:val="24"/>
              </w:rPr>
            </w:pPr>
            <w:r w:rsidRPr="00CA1A57">
              <w:rPr>
                <w:rFonts w:hint="eastAsia"/>
                <w:sz w:val="24"/>
                <w:szCs w:val="24"/>
              </w:rPr>
              <w:t xml:space="preserve">    工字轮外径</w:t>
            </w:r>
            <w:r w:rsidRPr="00CA1A57">
              <w:rPr>
                <w:sz w:val="24"/>
                <w:szCs w:val="24"/>
              </w:rPr>
              <w:t>：</w:t>
            </w:r>
          </w:p>
        </w:tc>
        <w:tc>
          <w:tcPr>
            <w:tcW w:w="4447" w:type="dxa"/>
            <w:tcBorders>
              <w:tl2br w:val="nil"/>
              <w:tr2bl w:val="nil"/>
            </w:tcBorders>
          </w:tcPr>
          <w:p w:rsidR="00EC1CF7" w:rsidRPr="00CA1A57" w:rsidRDefault="00EC1CF7" w:rsidP="00CA1A57">
            <w:pPr>
              <w:spacing w:line="360" w:lineRule="auto"/>
              <w:ind w:firstLineChars="200" w:firstLine="480"/>
              <w:jc w:val="left"/>
              <w:rPr>
                <w:rFonts w:cs="Times New Roman"/>
                <w:sz w:val="24"/>
                <w:szCs w:val="24"/>
              </w:rPr>
            </w:pPr>
            <w:r w:rsidRPr="00CA1A57">
              <w:rPr>
                <w:rFonts w:ascii="MS Gothic" w:eastAsia="MS Gothic" w:hAnsi="MS Gothic" w:cs="MS Gothic" w:hint="eastAsia"/>
                <w:sz w:val="24"/>
                <w:szCs w:val="24"/>
              </w:rPr>
              <w:t>∅</w:t>
            </w:r>
            <w:r w:rsidRPr="00CA1A57">
              <w:rPr>
                <w:rFonts w:cs="Times New Roman" w:hint="eastAsia"/>
                <w:sz w:val="24"/>
                <w:szCs w:val="24"/>
              </w:rPr>
              <w:t xml:space="preserve"> 850mm</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sz w:val="24"/>
                <w:szCs w:val="24"/>
              </w:rPr>
            </w:pPr>
            <w:r w:rsidRPr="00CA1A57">
              <w:rPr>
                <w:rFonts w:hint="eastAsia"/>
                <w:sz w:val="24"/>
                <w:szCs w:val="24"/>
              </w:rPr>
              <w:t xml:space="preserve">    工字轮</w:t>
            </w:r>
            <w:r w:rsidRPr="00CA1A57">
              <w:rPr>
                <w:sz w:val="24"/>
                <w:szCs w:val="24"/>
              </w:rPr>
              <w:t>内径：</w:t>
            </w:r>
          </w:p>
        </w:tc>
        <w:tc>
          <w:tcPr>
            <w:tcW w:w="4447" w:type="dxa"/>
            <w:tcBorders>
              <w:tl2br w:val="nil"/>
              <w:tr2bl w:val="nil"/>
            </w:tcBorders>
          </w:tcPr>
          <w:p w:rsidR="00EC1CF7" w:rsidRPr="00CA1A57" w:rsidRDefault="00EC1CF7" w:rsidP="00CA1A57">
            <w:pPr>
              <w:spacing w:line="360" w:lineRule="auto"/>
              <w:ind w:firstLineChars="200" w:firstLine="480"/>
              <w:jc w:val="left"/>
              <w:rPr>
                <w:rFonts w:cs="Times New Roman"/>
                <w:sz w:val="24"/>
                <w:szCs w:val="24"/>
              </w:rPr>
            </w:pPr>
            <w:r w:rsidRPr="00CA1A57">
              <w:rPr>
                <w:rFonts w:ascii="MS Gothic" w:eastAsia="MS Gothic" w:hAnsi="MS Gothic" w:cs="MS Gothic" w:hint="eastAsia"/>
                <w:sz w:val="24"/>
                <w:szCs w:val="24"/>
              </w:rPr>
              <w:t>∅</w:t>
            </w:r>
            <w:r w:rsidRPr="00CA1A57">
              <w:rPr>
                <w:rFonts w:cs="Times New Roman" w:hint="eastAsia"/>
                <w:sz w:val="24"/>
                <w:szCs w:val="24"/>
              </w:rPr>
              <w:t xml:space="preserve"> 350mm</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sz w:val="24"/>
                <w:szCs w:val="24"/>
              </w:rPr>
            </w:pPr>
            <w:r w:rsidRPr="00CA1A57">
              <w:rPr>
                <w:rFonts w:hint="eastAsia"/>
                <w:sz w:val="24"/>
                <w:szCs w:val="24"/>
              </w:rPr>
              <w:t xml:space="preserve">    工字轮</w:t>
            </w:r>
            <w:r w:rsidRPr="00CA1A57">
              <w:rPr>
                <w:sz w:val="24"/>
                <w:szCs w:val="24"/>
              </w:rPr>
              <w:t>内宽：</w:t>
            </w:r>
          </w:p>
        </w:tc>
        <w:tc>
          <w:tcPr>
            <w:tcW w:w="4447" w:type="dxa"/>
            <w:tcBorders>
              <w:tl2br w:val="nil"/>
              <w:tr2bl w:val="nil"/>
            </w:tcBorders>
          </w:tcPr>
          <w:p w:rsidR="00EC1CF7" w:rsidRPr="00CA1A57" w:rsidRDefault="00EC1CF7" w:rsidP="00CA1A57">
            <w:pPr>
              <w:spacing w:line="360" w:lineRule="auto"/>
              <w:ind w:firstLineChars="200" w:firstLine="480"/>
              <w:jc w:val="left"/>
              <w:rPr>
                <w:rFonts w:cs="Cambria Math"/>
                <w:sz w:val="24"/>
                <w:szCs w:val="24"/>
              </w:rPr>
            </w:pPr>
            <w:r w:rsidRPr="00CA1A57">
              <w:rPr>
                <w:rFonts w:ascii="MS Gothic" w:eastAsia="MS Gothic" w:hAnsi="MS Gothic" w:cs="MS Gothic" w:hint="eastAsia"/>
                <w:sz w:val="24"/>
                <w:szCs w:val="24"/>
              </w:rPr>
              <w:t>∅</w:t>
            </w:r>
            <w:r w:rsidRPr="00CA1A57">
              <w:rPr>
                <w:rFonts w:cs="Cambria Math" w:hint="eastAsia"/>
                <w:sz w:val="24"/>
                <w:szCs w:val="24"/>
              </w:rPr>
              <w:t xml:space="preserve"> </w:t>
            </w:r>
            <w:r w:rsidRPr="00CA1A57">
              <w:rPr>
                <w:rFonts w:cs="Times New Roman" w:hint="eastAsia"/>
                <w:sz w:val="24"/>
                <w:szCs w:val="24"/>
              </w:rPr>
              <w:t>600mm</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2"/>
              <w:jc w:val="left"/>
              <w:rPr>
                <w:sz w:val="24"/>
                <w:szCs w:val="24"/>
                <w:lang w:val="zh-CN"/>
              </w:rPr>
            </w:pPr>
            <w:r w:rsidRPr="00CA1A57">
              <w:rPr>
                <w:rFonts w:cs="Times New Roman" w:hint="eastAsia"/>
                <w:b/>
                <w:bCs/>
                <w:sz w:val="24"/>
                <w:szCs w:val="24"/>
              </w:rPr>
              <w:t>张力控制</w:t>
            </w:r>
          </w:p>
        </w:tc>
        <w:tc>
          <w:tcPr>
            <w:tcW w:w="4447" w:type="dxa"/>
            <w:tcBorders>
              <w:tl2br w:val="nil"/>
              <w:tr2bl w:val="nil"/>
            </w:tcBorders>
          </w:tcPr>
          <w:p w:rsidR="00EC1CF7" w:rsidRPr="00CA1A57" w:rsidRDefault="00EC1CF7" w:rsidP="00CA1A57">
            <w:pPr>
              <w:spacing w:line="360" w:lineRule="auto"/>
              <w:ind w:firstLineChars="200" w:firstLine="480"/>
              <w:jc w:val="left"/>
              <w:rPr>
                <w:sz w:val="24"/>
                <w:szCs w:val="24"/>
              </w:rPr>
            </w:pP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sz w:val="24"/>
                <w:szCs w:val="24"/>
              </w:rPr>
            </w:pPr>
            <w:r w:rsidRPr="00CA1A57">
              <w:rPr>
                <w:rFonts w:hint="eastAsia"/>
                <w:sz w:val="24"/>
                <w:szCs w:val="24"/>
              </w:rPr>
              <w:t xml:space="preserve">    张力设定范围：</w:t>
            </w:r>
          </w:p>
        </w:tc>
        <w:tc>
          <w:tcPr>
            <w:tcW w:w="4447" w:type="dxa"/>
            <w:tcBorders>
              <w:tl2br w:val="nil"/>
              <w:tr2bl w:val="nil"/>
            </w:tcBorders>
          </w:tcPr>
          <w:p w:rsidR="00EC1CF7" w:rsidRPr="00CA1A57" w:rsidRDefault="00EC1CF7" w:rsidP="00CA1A57">
            <w:pPr>
              <w:spacing w:line="360" w:lineRule="auto"/>
              <w:ind w:firstLineChars="200" w:firstLine="480"/>
              <w:jc w:val="left"/>
              <w:rPr>
                <w:sz w:val="24"/>
                <w:szCs w:val="24"/>
              </w:rPr>
            </w:pPr>
            <w:r w:rsidRPr="00CA1A57">
              <w:rPr>
                <w:rFonts w:cs="Times New Roman" w:hint="eastAsia"/>
                <w:sz w:val="24"/>
                <w:szCs w:val="24"/>
              </w:rPr>
              <w:t>10~30N</w:t>
            </w:r>
            <w:r w:rsidRPr="00CA1A57">
              <w:rPr>
                <w:rFonts w:cs="Times New Roman"/>
                <w:sz w:val="24"/>
                <w:szCs w:val="24"/>
              </w:rPr>
              <w:t xml:space="preserve">   (</w:t>
            </w:r>
            <w:r w:rsidRPr="00CA1A57">
              <w:rPr>
                <w:rFonts w:cs="Times New Roman" w:hint="eastAsia"/>
                <w:sz w:val="24"/>
                <w:szCs w:val="24"/>
              </w:rPr>
              <w:t>可</w:t>
            </w:r>
            <w:r w:rsidRPr="00CA1A57">
              <w:rPr>
                <w:rFonts w:cs="Times New Roman"/>
                <w:sz w:val="24"/>
                <w:szCs w:val="24"/>
              </w:rPr>
              <w:t>分段控制张力</w:t>
            </w:r>
            <w:r w:rsidRPr="00CA1A57">
              <w:rPr>
                <w:rFonts w:cs="Times New Roman" w:hint="eastAsia"/>
                <w:sz w:val="24"/>
                <w:szCs w:val="24"/>
              </w:rPr>
              <w:t>)</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sz w:val="24"/>
                <w:szCs w:val="24"/>
              </w:rPr>
            </w:pPr>
            <w:r w:rsidRPr="00CA1A57">
              <w:rPr>
                <w:rFonts w:hint="eastAsia"/>
                <w:sz w:val="24"/>
                <w:szCs w:val="24"/>
              </w:rPr>
              <w:t xml:space="preserve">    张力控制精度：</w:t>
            </w:r>
          </w:p>
        </w:tc>
        <w:tc>
          <w:tcPr>
            <w:tcW w:w="4447" w:type="dxa"/>
            <w:tcBorders>
              <w:tl2br w:val="nil"/>
              <w:tr2bl w:val="nil"/>
            </w:tcBorders>
          </w:tcPr>
          <w:p w:rsidR="00EC1CF7" w:rsidRPr="00CA1A57" w:rsidRDefault="00EC1CF7" w:rsidP="00CA1A57">
            <w:pPr>
              <w:spacing w:line="360" w:lineRule="auto"/>
              <w:ind w:firstLineChars="200" w:firstLine="480"/>
              <w:jc w:val="left"/>
              <w:rPr>
                <w:sz w:val="24"/>
                <w:szCs w:val="24"/>
              </w:rPr>
            </w:pPr>
            <w:r w:rsidRPr="00CA1A57">
              <w:rPr>
                <w:rFonts w:cs="Times New Roman" w:hint="eastAsia"/>
                <w:sz w:val="24"/>
                <w:szCs w:val="24"/>
              </w:rPr>
              <w:t>升降速±3N，匀速±1N</w:t>
            </w: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2"/>
              <w:jc w:val="left"/>
              <w:rPr>
                <w:sz w:val="24"/>
                <w:szCs w:val="24"/>
              </w:rPr>
            </w:pPr>
            <w:r w:rsidRPr="00CA1A57">
              <w:rPr>
                <w:rFonts w:cs="Times New Roman" w:hint="eastAsia"/>
                <w:b/>
                <w:bCs/>
                <w:sz w:val="24"/>
                <w:szCs w:val="24"/>
              </w:rPr>
              <w:t>储料装置</w:t>
            </w:r>
          </w:p>
        </w:tc>
        <w:tc>
          <w:tcPr>
            <w:tcW w:w="4447" w:type="dxa"/>
            <w:tcBorders>
              <w:tl2br w:val="nil"/>
              <w:tr2bl w:val="nil"/>
            </w:tcBorders>
          </w:tcPr>
          <w:p w:rsidR="00EC1CF7" w:rsidRPr="00CA1A57" w:rsidRDefault="00EC1CF7" w:rsidP="00CA1A57">
            <w:pPr>
              <w:spacing w:line="360" w:lineRule="auto"/>
              <w:ind w:firstLineChars="200" w:firstLine="480"/>
              <w:jc w:val="left"/>
              <w:rPr>
                <w:sz w:val="24"/>
                <w:szCs w:val="24"/>
              </w:rPr>
            </w:pPr>
          </w:p>
        </w:tc>
      </w:tr>
      <w:tr w:rsidR="00EC1CF7" w:rsidRPr="00CA1A57" w:rsidTr="005D119E">
        <w:tc>
          <w:tcPr>
            <w:tcW w:w="4409" w:type="dxa"/>
            <w:tcBorders>
              <w:tl2br w:val="nil"/>
              <w:tr2bl w:val="nil"/>
            </w:tcBorders>
            <w:shd w:val="clear" w:color="auto" w:fill="FFFFFF"/>
            <w:vAlign w:val="center"/>
          </w:tcPr>
          <w:p w:rsidR="00EC1CF7" w:rsidRPr="00CA1A57" w:rsidRDefault="00EC1CF7" w:rsidP="00CA1A57">
            <w:pPr>
              <w:spacing w:line="360" w:lineRule="auto"/>
              <w:ind w:firstLineChars="200" w:firstLine="480"/>
              <w:jc w:val="left"/>
              <w:rPr>
                <w:sz w:val="24"/>
                <w:szCs w:val="24"/>
              </w:rPr>
            </w:pPr>
            <w:r w:rsidRPr="00CA1A57">
              <w:rPr>
                <w:rFonts w:hint="eastAsia"/>
                <w:sz w:val="24"/>
                <w:szCs w:val="24"/>
              </w:rPr>
              <w:t xml:space="preserve">    储料长度：</w:t>
            </w:r>
          </w:p>
        </w:tc>
        <w:tc>
          <w:tcPr>
            <w:tcW w:w="4447" w:type="dxa"/>
            <w:tcBorders>
              <w:tl2br w:val="nil"/>
              <w:tr2bl w:val="nil"/>
            </w:tcBorders>
          </w:tcPr>
          <w:p w:rsidR="00EC1CF7" w:rsidRPr="00CA1A57" w:rsidRDefault="00EC1CF7" w:rsidP="00CA1A57">
            <w:pPr>
              <w:spacing w:line="360" w:lineRule="auto"/>
              <w:ind w:firstLineChars="200" w:firstLine="480"/>
              <w:jc w:val="left"/>
              <w:rPr>
                <w:sz w:val="24"/>
                <w:szCs w:val="24"/>
              </w:rPr>
            </w:pPr>
            <w:r w:rsidRPr="00CA1A57">
              <w:rPr>
                <w:rFonts w:cs="Times New Roman" w:hint="eastAsia"/>
                <w:sz w:val="24"/>
                <w:szCs w:val="24"/>
              </w:rPr>
              <w:t>≥</w:t>
            </w:r>
            <w:r w:rsidRPr="00CA1A57">
              <w:rPr>
                <w:rFonts w:cs="Times New Roman"/>
                <w:sz w:val="24"/>
                <w:szCs w:val="24"/>
              </w:rPr>
              <w:t>5</w:t>
            </w:r>
            <w:r w:rsidRPr="00CA1A57">
              <w:rPr>
                <w:rFonts w:cs="Times New Roman" w:hint="eastAsia"/>
                <w:sz w:val="24"/>
                <w:szCs w:val="24"/>
              </w:rPr>
              <w:t>0m</w:t>
            </w:r>
          </w:p>
        </w:tc>
      </w:tr>
    </w:tbl>
    <w:p w:rsidR="00776BCD" w:rsidRPr="00CA1A57" w:rsidRDefault="0025380B"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2</w:t>
      </w:r>
      <w:r w:rsidRPr="00CA1A57">
        <w:rPr>
          <w:rFonts w:cs="Times New Roman" w:hint="eastAsia"/>
          <w:bCs/>
          <w:sz w:val="24"/>
          <w:szCs w:val="24"/>
          <w:highlight w:val="lightGray"/>
        </w:rPr>
        <w:t>、</w:t>
      </w:r>
      <w:r w:rsidR="001A6485" w:rsidRPr="00CA1A57">
        <w:rPr>
          <w:rFonts w:cs="Times New Roman" w:hint="eastAsia"/>
          <w:bCs/>
          <w:sz w:val="24"/>
          <w:szCs w:val="24"/>
        </w:rPr>
        <w:t>设备组成及简介</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排线器</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排线器由缠绕头与排线驱动装置组成，排线器整体安装在带束鼓侧后方，排线器在两根相互平行的直线导轨上左右移动，驱动采用伺服电机传动滚珠丝杠来实现，确保排线精度。</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lastRenderedPageBreak/>
        <w:t>缠绕头配置有钢丝冠带自动裁断装置，由气缸驱动裁刀，裁刀的使用寿命不小于</w:t>
      </w:r>
      <w:r w:rsidRPr="00CA1A57">
        <w:rPr>
          <w:rFonts w:cs="Times New Roman"/>
          <w:bCs/>
          <w:sz w:val="24"/>
          <w:szCs w:val="24"/>
        </w:rPr>
        <w:t>8000次，当冠带缠绕完成后，裁断装置自动将冠带裁断，不需要人工干预。</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排线器前端的缠绕头通过带制动的伺服电机控制可靠近或远离带束鼓运动，用于调整缠绕头贴合辊与带束鼓贴合位置之间距离，并可适应不同的带束直径缠绕。</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bCs/>
          <w:sz w:val="24"/>
          <w:szCs w:val="24"/>
        </w:rPr>
        <w:t xml:space="preserve"> </w:t>
      </w:r>
      <w:r w:rsidRPr="00CA1A57">
        <w:rPr>
          <w:rFonts w:cs="Times New Roman"/>
          <w:bCs/>
          <w:sz w:val="24"/>
          <w:szCs w:val="24"/>
        </w:rPr>
        <w:tab/>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张力控制装置</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张力装置由送料辊、浮动辊、磁力制动器、张力传感器及张力显示仪表组成，其中送料辊由伺服电机驱动。张力装置紧挨缠绕头，以便最大限度控制缠绕的实际张力。</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张力数据及曲线可以</w:t>
      </w:r>
      <w:r w:rsidRPr="00CA1A57">
        <w:rPr>
          <w:rFonts w:cs="Times New Roman"/>
          <w:bCs/>
          <w:sz w:val="24"/>
          <w:szCs w:val="24"/>
        </w:rPr>
        <w:t>HMI上实时在线显示，数据可存储，根据工艺需求可通过修改工艺参数进行缠绕时分段张力控制，预留MES接口，能实现与MES交换数据。</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张力值可在工艺参数里设定。张力控制装置具有张力超限报警功能。</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钢丝冠带导开及浮动储存装置</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钢丝冠带导开装置用于将储存钢丝冠带条的工字轮料卷导开并将衬布剥离，由变频电机驱动，主动放卷。</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导开工字轮由人工推入导开，气缸驱动升降。工字轮离地后满足使用需求。</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衬布分离时具有断料检测保护功能（含衬布及钢带），减少装置占地面积。物料导开线速度与缠绕速度自动匹配，匀速导开。</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导开后钢丝冠带条有一个浮动缓存装置，缓存装置储料长度不小于</w:t>
      </w:r>
      <w:r w:rsidRPr="00CA1A57">
        <w:rPr>
          <w:rFonts w:cs="Times New Roman"/>
          <w:bCs/>
          <w:sz w:val="24"/>
          <w:szCs w:val="24"/>
        </w:rPr>
        <w:t>8m,缓存装置由配备的传感器检测储料深度。浮动缓存装置入料口配有光纤式物料断料检测，检测到断料或料尽时通过配备的一套物料夹紧装置夹住料头，便于物料的更换和处理。</w:t>
      </w:r>
    </w:p>
    <w:p w:rsidR="00776BCD" w:rsidRPr="00CA1A57" w:rsidRDefault="00776BCD" w:rsidP="00CA1A57">
      <w:pPr>
        <w:pStyle w:val="a3"/>
        <w:spacing w:line="360" w:lineRule="auto"/>
        <w:ind w:left="0" w:firstLine="480"/>
        <w:jc w:val="left"/>
        <w:rPr>
          <w:rFonts w:cs="Times New Roman"/>
          <w:bCs/>
          <w:sz w:val="24"/>
          <w:szCs w:val="24"/>
        </w:rPr>
      </w:pP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垫布收集及浮动缓存装置</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剥离后的垫布进入一个浮动缓存装置。缓存装置储料长度不小于</w:t>
      </w:r>
      <w:r w:rsidRPr="00CA1A57">
        <w:rPr>
          <w:rFonts w:cs="Times New Roman"/>
          <w:bCs/>
          <w:sz w:val="24"/>
          <w:szCs w:val="24"/>
        </w:rPr>
        <w:t>5m, 缓存装置由配备的传感器检测储料深度。垫布浮动缓存装置入料口配有光纤传感器用于断料检测。检测到断料或料尽时通过配备的一套物料夹紧装置夹住料头，便于物料的更换和处理。</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垫布收集装置由排线装置和卷取装置组成，其中排线装置用于将垫布螺旋缠绕在工字轮上，通过与卷曲转速的配合完成螺旋收集垫布的功能。</w:t>
      </w:r>
      <w:r w:rsidR="008558E2" w:rsidRPr="0064512F">
        <w:rPr>
          <w:rFonts w:cs="Times New Roman" w:hint="eastAsia"/>
          <w:bCs/>
          <w:sz w:val="24"/>
          <w:szCs w:val="24"/>
        </w:rPr>
        <w:t>垫布回收轴直径需在现有工装基础上加大，</w:t>
      </w:r>
      <w:r w:rsidR="00A83274" w:rsidRPr="0064512F">
        <w:rPr>
          <w:rFonts w:cs="Times New Roman" w:hint="eastAsia"/>
          <w:bCs/>
          <w:sz w:val="24"/>
          <w:szCs w:val="24"/>
        </w:rPr>
        <w:t>以</w:t>
      </w:r>
      <w:r w:rsidR="008558E2" w:rsidRPr="0064512F">
        <w:rPr>
          <w:rFonts w:cs="Times New Roman" w:hint="eastAsia"/>
          <w:bCs/>
          <w:sz w:val="24"/>
          <w:szCs w:val="24"/>
        </w:rPr>
        <w:t>保证导开速度。</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卷曲装置由卷曲工字轮及卷曲导开组成，由变频电机驱动。</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导开工字轮由人工推入导开，气缸驱动升降。工字轮离地后满足使用需求。</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储料装置</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lastRenderedPageBreak/>
        <w:t>储料装置能存储不小于</w:t>
      </w:r>
      <w:r w:rsidRPr="00CA1A57">
        <w:rPr>
          <w:rFonts w:cs="Times New Roman"/>
          <w:bCs/>
          <w:sz w:val="24"/>
          <w:szCs w:val="24"/>
        </w:rPr>
        <w:t>50m的物料。</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储料装置包括两组储料辊，储料辊表面经特殊的防粘处理，两组辊架由压力可调的气缸驱动做开合运动，钢丝冠带交替缠绕至上下储料辊上</w:t>
      </w:r>
      <w:r w:rsidRPr="00CA1A57">
        <w:rPr>
          <w:rFonts w:cs="Times New Roman"/>
          <w:bCs/>
          <w:sz w:val="24"/>
          <w:szCs w:val="24"/>
        </w:rPr>
        <w:t>,储料装置出口处配有储料过张力保护装置，当该保护装置被触发时，带束鼓暂停缠绕。</w:t>
      </w:r>
    </w:p>
    <w:p w:rsidR="00776BCD" w:rsidRPr="00CA1A57" w:rsidRDefault="00776BCD" w:rsidP="00CA1A57">
      <w:pPr>
        <w:pStyle w:val="a3"/>
        <w:spacing w:line="360" w:lineRule="auto"/>
        <w:ind w:left="0" w:firstLine="480"/>
        <w:jc w:val="left"/>
        <w:rPr>
          <w:rFonts w:cs="Times New Roman"/>
          <w:bCs/>
          <w:sz w:val="24"/>
          <w:szCs w:val="24"/>
        </w:rPr>
      </w:pP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带束鼓检测编码器</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在原有带束鼓的驱动部位增加带束鼓速度及位置检测编码器，编码器信号连接至冠带缠绕系统的</w:t>
      </w:r>
      <w:r w:rsidRPr="00CA1A57">
        <w:rPr>
          <w:rFonts w:cs="Times New Roman"/>
          <w:bCs/>
          <w:sz w:val="24"/>
          <w:szCs w:val="24"/>
        </w:rPr>
        <w:t>PLC，参与排线控制。</w:t>
      </w:r>
    </w:p>
    <w:p w:rsidR="00776BCD" w:rsidRPr="00CA1A57" w:rsidRDefault="00776BCD" w:rsidP="00CA1A57">
      <w:pPr>
        <w:pStyle w:val="a3"/>
        <w:spacing w:line="360" w:lineRule="auto"/>
        <w:ind w:left="0" w:firstLine="480"/>
        <w:jc w:val="left"/>
        <w:rPr>
          <w:rFonts w:cs="Times New Roman"/>
          <w:bCs/>
          <w:sz w:val="24"/>
          <w:szCs w:val="24"/>
        </w:rPr>
      </w:pP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bCs/>
          <w:sz w:val="24"/>
          <w:szCs w:val="24"/>
        </w:rPr>
        <w:t>HMI人机界面</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bCs/>
          <w:sz w:val="24"/>
          <w:szCs w:val="24"/>
        </w:rPr>
        <w:t>HMI人机界面采用研华12寸一体工控机，触摸屏操作，用于参数管理、手动操作及张力曲线显示。</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张力数据及曲线可以</w:t>
      </w:r>
      <w:r w:rsidRPr="00CA1A57">
        <w:rPr>
          <w:rFonts w:cs="Times New Roman"/>
          <w:bCs/>
          <w:sz w:val="24"/>
          <w:szCs w:val="24"/>
        </w:rPr>
        <w:t>HMI上实时在线显示，数据可存储（应还可拷贝原始数据，用于必要时分析用）</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控制系统及控制软件</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bCs/>
          <w:sz w:val="24"/>
          <w:szCs w:val="24"/>
        </w:rPr>
        <w:t>(1)</w:t>
      </w:r>
      <w:r w:rsidRPr="00CA1A57">
        <w:rPr>
          <w:rFonts w:cs="Times New Roman"/>
          <w:bCs/>
          <w:sz w:val="24"/>
          <w:szCs w:val="24"/>
        </w:rPr>
        <w:tab/>
        <w:t>PLC选用AB公司的1756-L72。</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bCs/>
          <w:sz w:val="24"/>
          <w:szCs w:val="24"/>
        </w:rPr>
        <w:t>(2)</w:t>
      </w:r>
      <w:r w:rsidRPr="00CA1A57">
        <w:rPr>
          <w:rFonts w:cs="Times New Roman"/>
          <w:bCs/>
          <w:sz w:val="24"/>
          <w:szCs w:val="24"/>
        </w:rPr>
        <w:tab/>
        <w:t>通讯总线采用以太网形式。</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bCs/>
          <w:sz w:val="24"/>
          <w:szCs w:val="24"/>
        </w:rPr>
        <w:t>(3)</w:t>
      </w:r>
      <w:r w:rsidRPr="00CA1A57">
        <w:rPr>
          <w:rFonts w:cs="Times New Roman"/>
          <w:bCs/>
          <w:sz w:val="24"/>
          <w:szCs w:val="24"/>
        </w:rPr>
        <w:tab/>
        <w:t>人机操作软件为自主开发软件，功能包括手动操作、报警提示、配方管理等功能，配方参数以数据库形式存储，支持用户分级管理及多语言管理，人机界面</w:t>
      </w:r>
      <w:r w:rsidR="001B45B0">
        <w:rPr>
          <w:rFonts w:cs="Times New Roman" w:hint="eastAsia"/>
          <w:bCs/>
          <w:sz w:val="24"/>
          <w:szCs w:val="24"/>
        </w:rPr>
        <w:t>采用中文语言</w:t>
      </w:r>
      <w:r w:rsidRPr="00CA1A57">
        <w:rPr>
          <w:rFonts w:cs="Times New Roman"/>
          <w:bCs/>
          <w:sz w:val="24"/>
          <w:szCs w:val="24"/>
        </w:rPr>
        <w:t>；(根据工艺需求甲方可随时修改、增加配方参数)</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bCs/>
          <w:sz w:val="24"/>
          <w:szCs w:val="24"/>
        </w:rPr>
        <w:t>(4)</w:t>
      </w:r>
      <w:r w:rsidRPr="00CA1A57">
        <w:rPr>
          <w:rFonts w:cs="Times New Roman"/>
          <w:bCs/>
          <w:sz w:val="24"/>
          <w:szCs w:val="24"/>
        </w:rPr>
        <w:tab/>
        <w:t>I/O点备用数量比例不低于10%；</w:t>
      </w:r>
    </w:p>
    <w:p w:rsidR="00776BCD" w:rsidRPr="00CA1A57" w:rsidRDefault="00776BCD" w:rsidP="00CA1A57">
      <w:pPr>
        <w:pStyle w:val="a3"/>
        <w:spacing w:line="360" w:lineRule="auto"/>
        <w:ind w:left="0" w:firstLine="480"/>
        <w:jc w:val="left"/>
        <w:rPr>
          <w:rFonts w:cs="Times New Roman"/>
          <w:bCs/>
          <w:sz w:val="24"/>
          <w:szCs w:val="24"/>
        </w:rPr>
      </w:pP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气动控制系统</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bCs/>
          <w:sz w:val="24"/>
          <w:szCs w:val="24"/>
        </w:rPr>
        <w:t>(1)</w:t>
      </w:r>
      <w:r w:rsidRPr="00CA1A57">
        <w:rPr>
          <w:rFonts w:cs="Times New Roman"/>
          <w:bCs/>
          <w:sz w:val="24"/>
          <w:szCs w:val="24"/>
        </w:rPr>
        <w:tab/>
        <w:t>气动控制系统采用德国FESTO和日本SMC公司的气动件。</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bCs/>
          <w:sz w:val="24"/>
          <w:szCs w:val="24"/>
        </w:rPr>
        <w:t>(2)</w:t>
      </w:r>
      <w:r w:rsidRPr="00CA1A57">
        <w:rPr>
          <w:rFonts w:cs="Times New Roman"/>
          <w:bCs/>
          <w:sz w:val="24"/>
          <w:szCs w:val="24"/>
        </w:rPr>
        <w:tab/>
        <w:t>根据使用特性及场合的不同两个品牌会择优选择。</w:t>
      </w:r>
    </w:p>
    <w:p w:rsidR="00776BCD" w:rsidRPr="00CA1A57" w:rsidRDefault="00776BCD" w:rsidP="00CA1A57">
      <w:pPr>
        <w:pStyle w:val="a3"/>
        <w:spacing w:line="360" w:lineRule="auto"/>
        <w:ind w:left="0" w:firstLine="480"/>
        <w:jc w:val="left"/>
        <w:rPr>
          <w:rFonts w:cs="Times New Roman"/>
          <w:bCs/>
          <w:sz w:val="24"/>
          <w:szCs w:val="24"/>
        </w:rPr>
      </w:pPr>
      <w:r w:rsidRPr="00CA1A57">
        <w:rPr>
          <w:rFonts w:cs="Times New Roman"/>
          <w:bCs/>
          <w:sz w:val="24"/>
          <w:szCs w:val="24"/>
        </w:rPr>
        <w:t>(3)</w:t>
      </w:r>
      <w:r w:rsidRPr="00CA1A57">
        <w:rPr>
          <w:rFonts w:cs="Times New Roman"/>
          <w:bCs/>
          <w:sz w:val="24"/>
          <w:szCs w:val="24"/>
        </w:rPr>
        <w:tab/>
        <w:t>气控系统排气噪音不超过75分贝。</w:t>
      </w:r>
    </w:p>
    <w:p w:rsidR="006C46AE" w:rsidRPr="00CA1A57" w:rsidRDefault="00776BCD" w:rsidP="00CA1A57">
      <w:pPr>
        <w:pStyle w:val="a3"/>
        <w:spacing w:line="360" w:lineRule="auto"/>
        <w:ind w:left="0" w:firstLine="480"/>
        <w:jc w:val="left"/>
        <w:rPr>
          <w:rFonts w:cs="Times New Roman"/>
          <w:bCs/>
          <w:sz w:val="24"/>
          <w:szCs w:val="24"/>
        </w:rPr>
      </w:pPr>
      <w:r w:rsidRPr="00CA1A57">
        <w:rPr>
          <w:rFonts w:cs="Times New Roman"/>
          <w:bCs/>
          <w:sz w:val="24"/>
          <w:szCs w:val="24"/>
        </w:rPr>
        <w:t>(4)</w:t>
      </w:r>
      <w:r w:rsidRPr="00CA1A57">
        <w:rPr>
          <w:rFonts w:cs="Times New Roman"/>
          <w:bCs/>
          <w:sz w:val="24"/>
          <w:szCs w:val="24"/>
        </w:rPr>
        <w:tab/>
        <w:t>各气动控制阀配备功能标牌、连接软管配有明显的管号标识。</w:t>
      </w:r>
    </w:p>
    <w:p w:rsidR="006C46AE" w:rsidRPr="00CA1A57" w:rsidRDefault="0001750F" w:rsidP="00CA1A57">
      <w:pPr>
        <w:pStyle w:val="a3"/>
        <w:spacing w:line="360" w:lineRule="auto"/>
        <w:ind w:left="0" w:firstLine="480"/>
        <w:jc w:val="left"/>
        <w:rPr>
          <w:rFonts w:cs="Times New Roman"/>
          <w:bCs/>
          <w:sz w:val="24"/>
          <w:szCs w:val="24"/>
        </w:rPr>
      </w:pPr>
      <w:r w:rsidRPr="00CA1A57">
        <w:rPr>
          <w:rFonts w:cs="Times New Roman" w:hint="eastAsia"/>
          <w:bCs/>
          <w:sz w:val="24"/>
          <w:szCs w:val="24"/>
        </w:rPr>
        <w:t>六、</w:t>
      </w:r>
      <w:r w:rsidR="006C46AE" w:rsidRPr="00CA1A57">
        <w:rPr>
          <w:rFonts w:cs="Times New Roman" w:hint="eastAsia"/>
          <w:bCs/>
          <w:sz w:val="24"/>
          <w:szCs w:val="24"/>
        </w:rPr>
        <w:t>设备通用要求</w:t>
      </w:r>
      <w:r w:rsidR="0006312F" w:rsidRPr="00CA1A57">
        <w:rPr>
          <w:rFonts w:cs="Times New Roman" w:hint="eastAsia"/>
          <w:bCs/>
          <w:sz w:val="24"/>
          <w:szCs w:val="24"/>
        </w:rPr>
        <w:t>（可包括</w:t>
      </w:r>
      <w:r w:rsidR="005E4633" w:rsidRPr="00CA1A57">
        <w:rPr>
          <w:rFonts w:cs="Times New Roman" w:hint="eastAsia"/>
          <w:bCs/>
          <w:sz w:val="24"/>
          <w:szCs w:val="24"/>
        </w:rPr>
        <w:t>但</w:t>
      </w:r>
      <w:r w:rsidR="0006312F" w:rsidRPr="00CA1A57">
        <w:rPr>
          <w:rFonts w:cs="Times New Roman" w:hint="eastAsia"/>
          <w:bCs/>
          <w:sz w:val="24"/>
          <w:szCs w:val="24"/>
        </w:rPr>
        <w:t>不限于）：</w:t>
      </w:r>
    </w:p>
    <w:p w:rsidR="0006312F" w:rsidRPr="00CA1A57" w:rsidRDefault="0006312F" w:rsidP="00CA1A57">
      <w:pPr>
        <w:numPr>
          <w:ilvl w:val="0"/>
          <w:numId w:val="29"/>
        </w:numPr>
        <w:spacing w:line="360" w:lineRule="auto"/>
        <w:ind w:left="0" w:firstLineChars="200" w:firstLine="480"/>
        <w:jc w:val="left"/>
        <w:rPr>
          <w:rFonts w:cs="Times New Roman"/>
          <w:sz w:val="24"/>
          <w:szCs w:val="24"/>
        </w:rPr>
      </w:pPr>
      <w:r w:rsidRPr="00CA1A57">
        <w:rPr>
          <w:rFonts w:cs="Times New Roman" w:hint="eastAsia"/>
          <w:sz w:val="24"/>
          <w:szCs w:val="24"/>
        </w:rPr>
        <w:t>各设备部件、各操作按钮、各液压部件等进行标识，固定牢固、耐久。</w:t>
      </w:r>
    </w:p>
    <w:p w:rsidR="0006312F" w:rsidRPr="00CA1A57" w:rsidRDefault="0006312F" w:rsidP="00CA1A57">
      <w:pPr>
        <w:numPr>
          <w:ilvl w:val="0"/>
          <w:numId w:val="29"/>
        </w:numPr>
        <w:spacing w:line="360" w:lineRule="auto"/>
        <w:ind w:left="0" w:firstLineChars="200" w:firstLine="480"/>
        <w:jc w:val="left"/>
        <w:rPr>
          <w:rFonts w:cs="Times New Roman"/>
          <w:sz w:val="24"/>
          <w:szCs w:val="24"/>
        </w:rPr>
      </w:pPr>
      <w:r w:rsidRPr="00CA1A57">
        <w:rPr>
          <w:rFonts w:cs="Times New Roman" w:hint="eastAsia"/>
          <w:sz w:val="24"/>
          <w:szCs w:val="24"/>
        </w:rPr>
        <w:t>设备</w:t>
      </w:r>
      <w:r w:rsidR="00B02C87" w:rsidRPr="00CA1A57">
        <w:rPr>
          <w:rFonts w:cs="Times New Roman" w:hint="eastAsia"/>
          <w:sz w:val="24"/>
          <w:szCs w:val="24"/>
        </w:rPr>
        <w:t>在运行前各</w:t>
      </w:r>
      <w:r w:rsidRPr="00CA1A57">
        <w:rPr>
          <w:rFonts w:cs="Times New Roman" w:hint="eastAsia"/>
          <w:sz w:val="24"/>
          <w:szCs w:val="24"/>
        </w:rPr>
        <w:t>部件</w:t>
      </w:r>
      <w:r w:rsidR="006C7C3D" w:rsidRPr="00CA1A57">
        <w:rPr>
          <w:rFonts w:cs="Times New Roman" w:hint="eastAsia"/>
          <w:sz w:val="24"/>
          <w:szCs w:val="24"/>
        </w:rPr>
        <w:t>应</w:t>
      </w:r>
      <w:r w:rsidRPr="00CA1A57">
        <w:rPr>
          <w:rFonts w:cs="Times New Roman" w:hint="eastAsia"/>
          <w:sz w:val="24"/>
          <w:szCs w:val="24"/>
        </w:rPr>
        <w:t>有效润滑。</w:t>
      </w:r>
    </w:p>
    <w:p w:rsidR="0006312F" w:rsidRPr="00CA1A57" w:rsidRDefault="00602348" w:rsidP="00CA1A57">
      <w:pPr>
        <w:numPr>
          <w:ilvl w:val="0"/>
          <w:numId w:val="29"/>
        </w:numPr>
        <w:spacing w:line="360" w:lineRule="auto"/>
        <w:ind w:left="0" w:firstLineChars="200" w:firstLine="480"/>
        <w:jc w:val="left"/>
        <w:rPr>
          <w:rFonts w:cs="Times New Roman"/>
          <w:sz w:val="24"/>
          <w:szCs w:val="24"/>
        </w:rPr>
      </w:pPr>
      <w:r w:rsidRPr="00CA1A57">
        <w:rPr>
          <w:rFonts w:cs="Times New Roman" w:hint="eastAsia"/>
          <w:sz w:val="24"/>
          <w:szCs w:val="24"/>
        </w:rPr>
        <w:lastRenderedPageBreak/>
        <w:t>链轮、同步带传动部位应有涨紧装置，安全护罩增加透明检查窗口和注油孔，</w:t>
      </w:r>
      <w:r w:rsidR="0006312F" w:rsidRPr="00CA1A57">
        <w:rPr>
          <w:rFonts w:cs="Times New Roman" w:hint="eastAsia"/>
          <w:sz w:val="24"/>
          <w:szCs w:val="24"/>
        </w:rPr>
        <w:t>标示旋转方向，便于维护。</w:t>
      </w:r>
    </w:p>
    <w:p w:rsidR="0006312F" w:rsidRPr="00CA1A57" w:rsidRDefault="0006312F" w:rsidP="00CA1A57">
      <w:pPr>
        <w:numPr>
          <w:ilvl w:val="0"/>
          <w:numId w:val="29"/>
        </w:numPr>
        <w:spacing w:line="360" w:lineRule="auto"/>
        <w:ind w:left="0" w:firstLineChars="200" w:firstLine="480"/>
        <w:jc w:val="left"/>
        <w:rPr>
          <w:rFonts w:cs="Times New Roman"/>
          <w:sz w:val="24"/>
          <w:szCs w:val="24"/>
        </w:rPr>
      </w:pPr>
      <w:r w:rsidRPr="00CA1A57">
        <w:rPr>
          <w:rFonts w:cs="Times New Roman" w:hint="eastAsia"/>
          <w:sz w:val="24"/>
          <w:szCs w:val="24"/>
        </w:rPr>
        <w:t>预留充足维修保养空间。</w:t>
      </w:r>
    </w:p>
    <w:p w:rsidR="0006312F" w:rsidRPr="00CA1A57" w:rsidRDefault="0006312F" w:rsidP="00CA1A57">
      <w:pPr>
        <w:numPr>
          <w:ilvl w:val="0"/>
          <w:numId w:val="29"/>
        </w:numPr>
        <w:spacing w:line="360" w:lineRule="auto"/>
        <w:ind w:left="0" w:firstLineChars="200" w:firstLine="480"/>
        <w:jc w:val="left"/>
        <w:rPr>
          <w:rFonts w:cs="Times New Roman"/>
          <w:sz w:val="24"/>
          <w:szCs w:val="24"/>
        </w:rPr>
      </w:pPr>
      <w:r w:rsidRPr="00CA1A57">
        <w:rPr>
          <w:rFonts w:cs="Times New Roman" w:hint="eastAsia"/>
          <w:sz w:val="24"/>
          <w:szCs w:val="24"/>
        </w:rPr>
        <w:t>电力及通讯电缆应分槽布置，设备及桥架应可靠接地，以防干扰。</w:t>
      </w:r>
    </w:p>
    <w:p w:rsidR="0006312F" w:rsidRPr="00CA1A57" w:rsidRDefault="0006312F" w:rsidP="00CA1A57">
      <w:pPr>
        <w:numPr>
          <w:ilvl w:val="0"/>
          <w:numId w:val="29"/>
        </w:numPr>
        <w:spacing w:line="360" w:lineRule="auto"/>
        <w:ind w:left="0" w:firstLineChars="200" w:firstLine="480"/>
        <w:jc w:val="left"/>
        <w:rPr>
          <w:rFonts w:cs="Times New Roman"/>
          <w:sz w:val="24"/>
          <w:szCs w:val="24"/>
        </w:rPr>
      </w:pPr>
      <w:r w:rsidRPr="00CA1A57">
        <w:rPr>
          <w:rFonts w:cs="Times New Roman" w:hint="eastAsia"/>
          <w:sz w:val="24"/>
          <w:szCs w:val="24"/>
        </w:rPr>
        <w:t>电控柜应有分离的强、弱电气接地结构。</w:t>
      </w:r>
    </w:p>
    <w:p w:rsidR="0006312F" w:rsidRPr="00CA1A57" w:rsidRDefault="0006312F" w:rsidP="00CA1A57">
      <w:pPr>
        <w:numPr>
          <w:ilvl w:val="0"/>
          <w:numId w:val="29"/>
        </w:numPr>
        <w:spacing w:line="360" w:lineRule="auto"/>
        <w:ind w:left="0" w:firstLineChars="200" w:firstLine="480"/>
        <w:jc w:val="left"/>
        <w:rPr>
          <w:rFonts w:cs="Times New Roman"/>
          <w:sz w:val="24"/>
          <w:szCs w:val="24"/>
        </w:rPr>
      </w:pPr>
      <w:r w:rsidRPr="00CA1A57">
        <w:rPr>
          <w:rFonts w:cs="Times New Roman" w:hint="eastAsia"/>
          <w:sz w:val="24"/>
          <w:szCs w:val="24"/>
        </w:rPr>
        <w:t>所有安装软件为正版软件。</w:t>
      </w:r>
    </w:p>
    <w:p w:rsidR="005844FF" w:rsidRPr="00CA1A57" w:rsidRDefault="006172EF" w:rsidP="00CA1A57">
      <w:pPr>
        <w:numPr>
          <w:ilvl w:val="0"/>
          <w:numId w:val="29"/>
        </w:numPr>
        <w:tabs>
          <w:tab w:val="num" w:pos="420"/>
        </w:tabs>
        <w:spacing w:line="360" w:lineRule="auto"/>
        <w:ind w:left="0" w:firstLineChars="200" w:firstLine="480"/>
        <w:jc w:val="left"/>
        <w:rPr>
          <w:rFonts w:cs="Times New Roman"/>
          <w:color w:val="000000" w:themeColor="text1"/>
          <w:sz w:val="24"/>
          <w:szCs w:val="24"/>
        </w:rPr>
      </w:pPr>
      <w:r w:rsidRPr="00CA1A57">
        <w:rPr>
          <w:rFonts w:cs="Times New Roman" w:hint="eastAsia"/>
          <w:color w:val="000000" w:themeColor="text1"/>
          <w:sz w:val="24"/>
          <w:szCs w:val="24"/>
        </w:rPr>
        <w:t>设备配备的电机与其它电器元件能耗指标应符合最新的国家能耗标准要求，不得使用已列为淘汰类型的产品，</w:t>
      </w:r>
      <w:r w:rsidRPr="00CA1A57">
        <w:rPr>
          <w:rFonts w:cs="Times New Roman" w:hint="eastAsia"/>
          <w:sz w:val="24"/>
          <w:szCs w:val="24"/>
        </w:rPr>
        <w:t>所有普通电机能效等级2级以上。</w:t>
      </w:r>
    </w:p>
    <w:p w:rsidR="00BB65A7" w:rsidRPr="00CA1A57" w:rsidRDefault="00BB65A7" w:rsidP="00CA1A57">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CA1A57">
        <w:rPr>
          <w:rFonts w:cs="Times New Roman" w:hint="eastAsia"/>
          <w:color w:val="000000" w:themeColor="text1"/>
          <w:sz w:val="24"/>
          <w:szCs w:val="24"/>
        </w:rPr>
        <w:t>危险区域要有明显的符合国际标准的警示标识。</w:t>
      </w:r>
    </w:p>
    <w:p w:rsidR="00260D0B" w:rsidRPr="00CA1A57" w:rsidRDefault="00260D0B" w:rsidP="00CA1A57">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CA1A57">
        <w:rPr>
          <w:rFonts w:cs="Times New Roman" w:hint="eastAsia"/>
          <w:color w:val="000000" w:themeColor="text1"/>
          <w:sz w:val="24"/>
          <w:szCs w:val="24"/>
        </w:rPr>
        <w:t>护网统一为黑网黄柱、地脚加盖，品牌纬诚。</w:t>
      </w:r>
    </w:p>
    <w:p w:rsidR="00BB65A7" w:rsidRPr="00CA1A57" w:rsidRDefault="00C57304" w:rsidP="00CA1A57">
      <w:pPr>
        <w:numPr>
          <w:ilvl w:val="0"/>
          <w:numId w:val="29"/>
        </w:numPr>
        <w:tabs>
          <w:tab w:val="num" w:pos="420"/>
          <w:tab w:val="num" w:pos="1129"/>
        </w:tabs>
        <w:spacing w:line="360" w:lineRule="auto"/>
        <w:ind w:left="0" w:firstLineChars="200" w:firstLine="480"/>
        <w:jc w:val="left"/>
        <w:rPr>
          <w:rFonts w:cs="Times New Roman"/>
          <w:sz w:val="24"/>
          <w:szCs w:val="24"/>
        </w:rPr>
      </w:pPr>
      <w:r w:rsidRPr="00CA1A57">
        <w:rPr>
          <w:rFonts w:cs="Times New Roman"/>
          <w:sz w:val="24"/>
          <w:szCs w:val="24"/>
        </w:rPr>
        <w:t>所有电源</w:t>
      </w:r>
      <w:r w:rsidR="00BB65A7" w:rsidRPr="00CA1A57">
        <w:rPr>
          <w:rFonts w:cs="Times New Roman"/>
          <w:sz w:val="24"/>
          <w:szCs w:val="24"/>
        </w:rPr>
        <w:t>开关</w:t>
      </w:r>
      <w:r w:rsidR="00BB65A7" w:rsidRPr="00CA1A57">
        <w:rPr>
          <w:rFonts w:cs="Times New Roman" w:hint="eastAsia"/>
          <w:sz w:val="24"/>
          <w:szCs w:val="24"/>
        </w:rPr>
        <w:t>为可</w:t>
      </w:r>
      <w:r w:rsidR="00BB65A7" w:rsidRPr="00CA1A57">
        <w:rPr>
          <w:rFonts w:cs="Times New Roman"/>
          <w:sz w:val="24"/>
          <w:szCs w:val="24"/>
        </w:rPr>
        <w:t>被锁定</w:t>
      </w:r>
      <w:r w:rsidR="00BB65A7" w:rsidRPr="00CA1A57">
        <w:rPr>
          <w:rFonts w:cs="Times New Roman" w:hint="eastAsia"/>
          <w:sz w:val="24"/>
          <w:szCs w:val="24"/>
        </w:rPr>
        <w:t>的。</w:t>
      </w:r>
    </w:p>
    <w:p w:rsidR="00037BC7" w:rsidRPr="00CA1A57" w:rsidRDefault="00BB65A7" w:rsidP="00CA1A57">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CA1A57">
        <w:rPr>
          <w:rFonts w:cs="Times New Roman" w:hint="eastAsia"/>
          <w:color w:val="000000" w:themeColor="text1"/>
          <w:sz w:val="24"/>
          <w:szCs w:val="24"/>
        </w:rPr>
        <w:t>满足</w:t>
      </w:r>
      <w:r w:rsidR="00142005" w:rsidRPr="00CA1A57">
        <w:rPr>
          <w:rFonts w:cs="Times New Roman" w:hint="eastAsia"/>
          <w:color w:val="000000" w:themeColor="text1"/>
          <w:sz w:val="24"/>
          <w:szCs w:val="24"/>
        </w:rPr>
        <w:t>甲方</w:t>
      </w:r>
      <w:r w:rsidR="00037BC7" w:rsidRPr="00CA1A57">
        <w:rPr>
          <w:rFonts w:cs="Times New Roman" w:hint="eastAsia"/>
          <w:color w:val="000000" w:themeColor="text1"/>
          <w:sz w:val="24"/>
          <w:szCs w:val="24"/>
        </w:rPr>
        <w:t>设备放行检查表中所有相关的要求。</w:t>
      </w:r>
    </w:p>
    <w:p w:rsidR="00037BC7" w:rsidRPr="00CA1A57" w:rsidRDefault="00037BC7" w:rsidP="00CA1A57">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CA1A57">
        <w:rPr>
          <w:rFonts w:cs="Times New Roman" w:hint="eastAsia"/>
          <w:color w:val="000000" w:themeColor="text1"/>
          <w:sz w:val="24"/>
          <w:szCs w:val="24"/>
        </w:rPr>
        <w:t>设备</w:t>
      </w:r>
      <w:r w:rsidRPr="00CA1A57">
        <w:rPr>
          <w:rFonts w:hint="eastAsia"/>
          <w:sz w:val="24"/>
          <w:szCs w:val="24"/>
        </w:rPr>
        <w:t>标识、操作、资料等所涉及语言海外中英泰文（人机界面能自由切换）。</w:t>
      </w:r>
      <w:r w:rsidR="007264B7" w:rsidRPr="00CA1A57">
        <w:rPr>
          <w:rFonts w:hint="eastAsia"/>
          <w:sz w:val="24"/>
          <w:szCs w:val="24"/>
        </w:rPr>
        <w:t>国内中文。</w:t>
      </w:r>
    </w:p>
    <w:p w:rsidR="00BB65A7" w:rsidRPr="00CA1A57" w:rsidRDefault="00BB65A7" w:rsidP="00CA1A57">
      <w:pPr>
        <w:numPr>
          <w:ilvl w:val="0"/>
          <w:numId w:val="29"/>
        </w:numPr>
        <w:tabs>
          <w:tab w:val="num" w:pos="1129"/>
        </w:tabs>
        <w:spacing w:line="360" w:lineRule="auto"/>
        <w:ind w:left="0" w:firstLineChars="200" w:firstLine="480"/>
        <w:jc w:val="left"/>
        <w:rPr>
          <w:rFonts w:cs="Times New Roman"/>
          <w:sz w:val="24"/>
          <w:szCs w:val="24"/>
        </w:rPr>
      </w:pPr>
      <w:r w:rsidRPr="00CA1A57">
        <w:rPr>
          <w:rFonts w:cs="Times New Roman" w:hint="eastAsia"/>
          <w:color w:val="000000" w:themeColor="text1"/>
          <w:sz w:val="24"/>
          <w:szCs w:val="24"/>
        </w:rPr>
        <w:t>颜</w:t>
      </w:r>
      <w:r w:rsidRPr="00CA1A57">
        <w:rPr>
          <w:rFonts w:cs="Times New Roman" w:hint="eastAsia"/>
          <w:sz w:val="24"/>
          <w:szCs w:val="24"/>
        </w:rPr>
        <w:t>色标识统一化，不锈钢部件不做涂装处理</w:t>
      </w:r>
      <w:r w:rsidR="003C4CB2" w:rsidRPr="00CA1A57">
        <w:rPr>
          <w:rFonts w:cs="Times New Roman" w:hint="eastAsia"/>
          <w:sz w:val="24"/>
          <w:szCs w:val="24"/>
        </w:rPr>
        <w:t>，</w:t>
      </w:r>
      <w:r w:rsidRPr="00CA1A57">
        <w:rPr>
          <w:rFonts w:cs="Times New Roman" w:hint="eastAsia"/>
          <w:sz w:val="24"/>
          <w:szCs w:val="24"/>
        </w:rPr>
        <w:t>详见附表。</w:t>
      </w:r>
      <w:r w:rsidR="00142005" w:rsidRPr="00CA1A57">
        <w:rPr>
          <w:rFonts w:cs="Times New Roman" w:hint="eastAsia"/>
          <w:sz w:val="24"/>
          <w:szCs w:val="24"/>
        </w:rPr>
        <w:t>具体规范按甲方《可视化管理规定》执行。</w:t>
      </w:r>
    </w:p>
    <w:tbl>
      <w:tblPr>
        <w:tblW w:w="9633" w:type="dxa"/>
        <w:tblInd w:w="-5" w:type="dxa"/>
        <w:tblLook w:val="04A0" w:firstRow="1" w:lastRow="0" w:firstColumn="1" w:lastColumn="0" w:noHBand="0" w:noVBand="1"/>
      </w:tblPr>
      <w:tblGrid>
        <w:gridCol w:w="1131"/>
        <w:gridCol w:w="3005"/>
        <w:gridCol w:w="1635"/>
        <w:gridCol w:w="1547"/>
        <w:gridCol w:w="2315"/>
      </w:tblGrid>
      <w:tr w:rsidR="00BB65A7" w:rsidRPr="00CA1A57" w:rsidTr="004E7011">
        <w:trPr>
          <w:trHeight w:val="145"/>
        </w:trPr>
        <w:tc>
          <w:tcPr>
            <w:tcW w:w="1131" w:type="dxa"/>
            <w:tcBorders>
              <w:top w:val="single" w:sz="4" w:space="0" w:color="auto"/>
              <w:left w:val="single" w:sz="4" w:space="0" w:color="auto"/>
              <w:bottom w:val="single" w:sz="4" w:space="0" w:color="auto"/>
              <w:right w:val="single" w:sz="4" w:space="0" w:color="auto"/>
            </w:tcBorders>
            <w:noWrap/>
            <w:vAlign w:val="center"/>
            <w:hideMark/>
          </w:tcPr>
          <w:p w:rsidR="00BB65A7" w:rsidRPr="00CA1A57" w:rsidRDefault="00BB65A7" w:rsidP="001B45B0">
            <w:pPr>
              <w:spacing w:line="360" w:lineRule="auto"/>
              <w:ind w:left="0" w:firstLine="0"/>
              <w:jc w:val="left"/>
              <w:rPr>
                <w:b/>
                <w:bCs/>
                <w:color w:val="000000"/>
                <w:kern w:val="0"/>
                <w:sz w:val="24"/>
                <w:szCs w:val="24"/>
                <w:lang w:bidi="th-TH"/>
              </w:rPr>
            </w:pPr>
            <w:r w:rsidRPr="00CA1A57">
              <w:rPr>
                <w:rFonts w:hint="eastAsia"/>
                <w:b/>
                <w:bCs/>
                <w:color w:val="000000"/>
                <w:kern w:val="0"/>
                <w:sz w:val="24"/>
                <w:szCs w:val="24"/>
                <w:lang w:bidi="th-TH"/>
              </w:rPr>
              <w:t>序号</w:t>
            </w:r>
          </w:p>
        </w:tc>
        <w:tc>
          <w:tcPr>
            <w:tcW w:w="3005" w:type="dxa"/>
            <w:tcBorders>
              <w:top w:val="single" w:sz="4" w:space="0" w:color="auto"/>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2"/>
              <w:jc w:val="left"/>
              <w:rPr>
                <w:b/>
                <w:bCs/>
                <w:color w:val="000000"/>
                <w:kern w:val="0"/>
                <w:sz w:val="24"/>
                <w:szCs w:val="24"/>
                <w:lang w:bidi="th-TH"/>
              </w:rPr>
            </w:pPr>
            <w:r w:rsidRPr="00CA1A57">
              <w:rPr>
                <w:rFonts w:hint="eastAsia"/>
                <w:b/>
                <w:bCs/>
                <w:color w:val="000000"/>
                <w:kern w:val="0"/>
                <w:sz w:val="24"/>
                <w:szCs w:val="24"/>
                <w:lang w:bidi="th-TH"/>
              </w:rPr>
              <w:t>着色部位</w:t>
            </w:r>
          </w:p>
        </w:tc>
        <w:tc>
          <w:tcPr>
            <w:tcW w:w="1635" w:type="dxa"/>
            <w:tcBorders>
              <w:top w:val="single" w:sz="4" w:space="0" w:color="auto"/>
              <w:left w:val="nil"/>
              <w:bottom w:val="single" w:sz="4" w:space="0" w:color="auto"/>
              <w:right w:val="single" w:sz="4" w:space="0" w:color="auto"/>
            </w:tcBorders>
            <w:noWrap/>
            <w:vAlign w:val="center"/>
            <w:hideMark/>
          </w:tcPr>
          <w:p w:rsidR="00BB65A7" w:rsidRPr="00CA1A57" w:rsidRDefault="00BB65A7" w:rsidP="001B45B0">
            <w:pPr>
              <w:spacing w:line="360" w:lineRule="auto"/>
              <w:ind w:left="0" w:firstLine="0"/>
              <w:jc w:val="left"/>
              <w:rPr>
                <w:b/>
                <w:bCs/>
                <w:color w:val="000000"/>
                <w:kern w:val="0"/>
                <w:sz w:val="24"/>
                <w:szCs w:val="24"/>
                <w:lang w:bidi="th-TH"/>
              </w:rPr>
            </w:pPr>
            <w:r w:rsidRPr="00CA1A57">
              <w:rPr>
                <w:rFonts w:hint="eastAsia"/>
                <w:b/>
                <w:bCs/>
                <w:color w:val="000000"/>
                <w:kern w:val="0"/>
                <w:sz w:val="24"/>
                <w:szCs w:val="24"/>
                <w:lang w:bidi="th-TH"/>
              </w:rPr>
              <w:t>颜色名称</w:t>
            </w:r>
          </w:p>
        </w:tc>
        <w:tc>
          <w:tcPr>
            <w:tcW w:w="1547" w:type="dxa"/>
            <w:tcBorders>
              <w:top w:val="single" w:sz="4" w:space="0" w:color="auto"/>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2"/>
              <w:jc w:val="left"/>
              <w:rPr>
                <w:b/>
                <w:bCs/>
                <w:color w:val="000000"/>
                <w:kern w:val="0"/>
                <w:sz w:val="24"/>
                <w:szCs w:val="24"/>
                <w:lang w:bidi="th-TH"/>
              </w:rPr>
            </w:pPr>
            <w:r w:rsidRPr="00CA1A57">
              <w:rPr>
                <w:rFonts w:hint="eastAsia"/>
                <w:b/>
                <w:bCs/>
                <w:color w:val="000000"/>
                <w:kern w:val="0"/>
                <w:sz w:val="24"/>
                <w:szCs w:val="24"/>
                <w:lang w:bidi="th-TH"/>
              </w:rPr>
              <w:t>色号</w:t>
            </w:r>
          </w:p>
        </w:tc>
        <w:tc>
          <w:tcPr>
            <w:tcW w:w="2315" w:type="dxa"/>
            <w:tcBorders>
              <w:top w:val="single" w:sz="4" w:space="0" w:color="auto"/>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2"/>
              <w:jc w:val="left"/>
              <w:rPr>
                <w:b/>
                <w:bCs/>
                <w:color w:val="000000"/>
                <w:kern w:val="0"/>
                <w:sz w:val="24"/>
                <w:szCs w:val="24"/>
                <w:lang w:bidi="th-TH"/>
              </w:rPr>
            </w:pPr>
            <w:r w:rsidRPr="00CA1A57">
              <w:rPr>
                <w:rFonts w:hint="eastAsia"/>
                <w:b/>
                <w:bCs/>
                <w:color w:val="000000"/>
                <w:kern w:val="0"/>
                <w:sz w:val="24"/>
                <w:szCs w:val="24"/>
                <w:lang w:bidi="th-TH"/>
              </w:rPr>
              <w:t>色样图示</w:t>
            </w:r>
          </w:p>
        </w:tc>
      </w:tr>
      <w:tr w:rsidR="00BB65A7" w:rsidRPr="00CA1A57" w:rsidTr="004E7011">
        <w:trPr>
          <w:trHeight w:val="368"/>
        </w:trPr>
        <w:tc>
          <w:tcPr>
            <w:tcW w:w="1131" w:type="dxa"/>
            <w:tcBorders>
              <w:top w:val="nil"/>
              <w:left w:val="single" w:sz="4" w:space="0" w:color="auto"/>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1</w:t>
            </w:r>
          </w:p>
        </w:tc>
        <w:tc>
          <w:tcPr>
            <w:tcW w:w="300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机器主体</w:t>
            </w:r>
          </w:p>
        </w:tc>
        <w:tc>
          <w:tcPr>
            <w:tcW w:w="163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浅灰色</w:t>
            </w:r>
          </w:p>
        </w:tc>
        <w:tc>
          <w:tcPr>
            <w:tcW w:w="1547"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RAL7035</w:t>
            </w:r>
          </w:p>
        </w:tc>
        <w:tc>
          <w:tcPr>
            <w:tcW w:w="231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cs="Cordia New" w:hint="eastAsia"/>
                <w:noProof/>
                <w:sz w:val="24"/>
                <w:szCs w:val="24"/>
              </w:rPr>
              <w:drawing>
                <wp:anchor distT="0" distB="0" distL="114300" distR="114300" simplePos="0" relativeHeight="251659264" behindDoc="1" locked="0" layoutInCell="1" allowOverlap="1" wp14:anchorId="37BF47E2" wp14:editId="4035845D">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CA1A57">
              <w:rPr>
                <w:rFonts w:hint="eastAsia"/>
                <w:color w:val="000000"/>
                <w:kern w:val="0"/>
                <w:sz w:val="24"/>
                <w:szCs w:val="24"/>
                <w:lang w:bidi="th-TH"/>
              </w:rPr>
              <w:t xml:space="preserve">　</w:t>
            </w:r>
          </w:p>
        </w:tc>
      </w:tr>
      <w:tr w:rsidR="00BB65A7" w:rsidRPr="00CA1A57" w:rsidTr="004E7011">
        <w:trPr>
          <w:trHeight w:val="319"/>
        </w:trPr>
        <w:tc>
          <w:tcPr>
            <w:tcW w:w="1131" w:type="dxa"/>
            <w:tcBorders>
              <w:top w:val="nil"/>
              <w:left w:val="single" w:sz="4" w:space="0" w:color="auto"/>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2</w:t>
            </w:r>
          </w:p>
        </w:tc>
        <w:tc>
          <w:tcPr>
            <w:tcW w:w="300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危险的运动部位</w:t>
            </w:r>
          </w:p>
        </w:tc>
        <w:tc>
          <w:tcPr>
            <w:tcW w:w="163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橙红色</w:t>
            </w:r>
          </w:p>
        </w:tc>
        <w:tc>
          <w:tcPr>
            <w:tcW w:w="1547"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RAL2009</w:t>
            </w:r>
          </w:p>
        </w:tc>
        <w:tc>
          <w:tcPr>
            <w:tcW w:w="231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cs="Cordia New" w:hint="eastAsia"/>
                <w:noProof/>
                <w:sz w:val="24"/>
                <w:szCs w:val="24"/>
              </w:rPr>
              <w:drawing>
                <wp:anchor distT="0" distB="0" distL="114300" distR="114300" simplePos="0" relativeHeight="251660288" behindDoc="1" locked="0" layoutInCell="1" allowOverlap="1" wp14:anchorId="6023C6C4" wp14:editId="578D2505">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CA1A57">
              <w:rPr>
                <w:rFonts w:hint="eastAsia"/>
                <w:color w:val="000000"/>
                <w:kern w:val="0"/>
                <w:sz w:val="24"/>
                <w:szCs w:val="24"/>
                <w:lang w:bidi="th-TH"/>
              </w:rPr>
              <w:t xml:space="preserve">　</w:t>
            </w:r>
          </w:p>
        </w:tc>
      </w:tr>
      <w:tr w:rsidR="00BB65A7" w:rsidRPr="00CA1A57" w:rsidTr="004E7011">
        <w:trPr>
          <w:trHeight w:val="319"/>
        </w:trPr>
        <w:tc>
          <w:tcPr>
            <w:tcW w:w="1131" w:type="dxa"/>
            <w:tcBorders>
              <w:top w:val="nil"/>
              <w:left w:val="single" w:sz="4" w:space="0" w:color="auto"/>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3</w:t>
            </w:r>
          </w:p>
        </w:tc>
        <w:tc>
          <w:tcPr>
            <w:tcW w:w="300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电控柜</w:t>
            </w:r>
          </w:p>
        </w:tc>
        <w:tc>
          <w:tcPr>
            <w:tcW w:w="163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浅灰色</w:t>
            </w:r>
          </w:p>
        </w:tc>
        <w:tc>
          <w:tcPr>
            <w:tcW w:w="1547"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RAL7035</w:t>
            </w:r>
          </w:p>
        </w:tc>
        <w:tc>
          <w:tcPr>
            <w:tcW w:w="2315" w:type="dxa"/>
            <w:tcBorders>
              <w:top w:val="nil"/>
              <w:left w:val="nil"/>
              <w:bottom w:val="single" w:sz="4" w:space="0" w:color="auto"/>
              <w:right w:val="single" w:sz="4" w:space="0" w:color="auto"/>
            </w:tcBorders>
            <w:noWrap/>
            <w:vAlign w:val="center"/>
            <w:hideMark/>
          </w:tcPr>
          <w:p w:rsidR="00BB65A7" w:rsidRPr="00CA1A57" w:rsidRDefault="005A77D4" w:rsidP="00CA1A57">
            <w:pPr>
              <w:spacing w:line="360" w:lineRule="auto"/>
              <w:ind w:left="0" w:firstLineChars="200" w:firstLine="480"/>
              <w:jc w:val="left"/>
              <w:rPr>
                <w:color w:val="000000"/>
                <w:kern w:val="0"/>
                <w:sz w:val="24"/>
                <w:szCs w:val="24"/>
                <w:lang w:bidi="th-TH"/>
              </w:rPr>
            </w:pPr>
            <w:r w:rsidRPr="00CA1A57">
              <w:rPr>
                <w:rFonts w:cs="Cordia New" w:hint="eastAsia"/>
                <w:noProof/>
                <w:sz w:val="24"/>
                <w:szCs w:val="24"/>
              </w:rPr>
              <w:drawing>
                <wp:anchor distT="0" distB="0" distL="114300" distR="114300" simplePos="0" relativeHeight="251667456" behindDoc="0" locked="0" layoutInCell="1" allowOverlap="1" wp14:anchorId="5CD20629" wp14:editId="00432878">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CA1A57">
              <w:rPr>
                <w:rFonts w:hint="eastAsia"/>
                <w:color w:val="000000"/>
                <w:kern w:val="0"/>
                <w:sz w:val="24"/>
                <w:szCs w:val="24"/>
                <w:lang w:bidi="th-TH"/>
              </w:rPr>
              <w:t xml:space="preserve">　</w:t>
            </w:r>
          </w:p>
        </w:tc>
      </w:tr>
      <w:tr w:rsidR="00BB65A7" w:rsidRPr="00CA1A57" w:rsidTr="004E7011">
        <w:trPr>
          <w:trHeight w:val="319"/>
        </w:trPr>
        <w:tc>
          <w:tcPr>
            <w:tcW w:w="1131" w:type="dxa"/>
            <w:tcBorders>
              <w:top w:val="nil"/>
              <w:left w:val="single" w:sz="4" w:space="0" w:color="auto"/>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4</w:t>
            </w:r>
          </w:p>
        </w:tc>
        <w:tc>
          <w:tcPr>
            <w:tcW w:w="300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电缆桥架</w:t>
            </w:r>
          </w:p>
        </w:tc>
        <w:tc>
          <w:tcPr>
            <w:tcW w:w="1635" w:type="dxa"/>
            <w:tcBorders>
              <w:top w:val="nil"/>
              <w:left w:val="nil"/>
              <w:bottom w:val="single" w:sz="4" w:space="0" w:color="auto"/>
              <w:right w:val="single" w:sz="4" w:space="0" w:color="auto"/>
            </w:tcBorders>
            <w:noWrap/>
            <w:vAlign w:val="center"/>
            <w:hideMark/>
          </w:tcPr>
          <w:p w:rsidR="00BB65A7" w:rsidRPr="00CA1A57" w:rsidRDefault="005A77D4"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浅灰色</w:t>
            </w:r>
          </w:p>
        </w:tc>
        <w:tc>
          <w:tcPr>
            <w:tcW w:w="1547" w:type="dxa"/>
            <w:tcBorders>
              <w:top w:val="nil"/>
              <w:left w:val="nil"/>
              <w:bottom w:val="single" w:sz="4" w:space="0" w:color="auto"/>
              <w:right w:val="single" w:sz="4" w:space="0" w:color="auto"/>
            </w:tcBorders>
            <w:noWrap/>
            <w:vAlign w:val="center"/>
          </w:tcPr>
          <w:p w:rsidR="00BB65A7" w:rsidRPr="00CA1A57" w:rsidRDefault="005A77D4"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R</w:t>
            </w:r>
            <w:r w:rsidRPr="00CA1A57">
              <w:rPr>
                <w:color w:val="000000"/>
                <w:kern w:val="0"/>
                <w:sz w:val="24"/>
                <w:szCs w:val="24"/>
                <w:lang w:bidi="th-TH"/>
              </w:rPr>
              <w:t>AL7035</w:t>
            </w:r>
          </w:p>
        </w:tc>
        <w:tc>
          <w:tcPr>
            <w:tcW w:w="2315" w:type="dxa"/>
            <w:tcBorders>
              <w:top w:val="nil"/>
              <w:left w:val="nil"/>
              <w:bottom w:val="single" w:sz="4" w:space="0" w:color="auto"/>
              <w:right w:val="single" w:sz="4" w:space="0" w:color="auto"/>
            </w:tcBorders>
            <w:noWrap/>
            <w:vAlign w:val="center"/>
          </w:tcPr>
          <w:p w:rsidR="00BB65A7" w:rsidRPr="00CA1A57" w:rsidRDefault="005A77D4" w:rsidP="00CA1A57">
            <w:pPr>
              <w:spacing w:line="360" w:lineRule="auto"/>
              <w:ind w:left="0" w:firstLineChars="200" w:firstLine="480"/>
              <w:jc w:val="left"/>
              <w:rPr>
                <w:rFonts w:cs="Cordia New"/>
                <w:noProof/>
                <w:sz w:val="24"/>
                <w:szCs w:val="24"/>
                <w:lang w:bidi="th-TH"/>
              </w:rPr>
            </w:pPr>
            <w:r w:rsidRPr="00CA1A57">
              <w:rPr>
                <w:rFonts w:cs="Cordia New" w:hint="eastAsia"/>
                <w:noProof/>
                <w:sz w:val="24"/>
                <w:szCs w:val="24"/>
              </w:rPr>
              <w:drawing>
                <wp:anchor distT="0" distB="0" distL="114300" distR="114300" simplePos="0" relativeHeight="251669504" behindDoc="0" locked="0" layoutInCell="1" allowOverlap="1" wp14:anchorId="2B742158" wp14:editId="212FE4B8">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CA1A57" w:rsidTr="004E7011">
        <w:trPr>
          <w:trHeight w:val="319"/>
        </w:trPr>
        <w:tc>
          <w:tcPr>
            <w:tcW w:w="1131" w:type="dxa"/>
            <w:tcBorders>
              <w:top w:val="nil"/>
              <w:left w:val="single" w:sz="4" w:space="0" w:color="auto"/>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5</w:t>
            </w:r>
          </w:p>
        </w:tc>
        <w:tc>
          <w:tcPr>
            <w:tcW w:w="3005" w:type="dxa"/>
            <w:tcBorders>
              <w:top w:val="nil"/>
              <w:left w:val="nil"/>
              <w:bottom w:val="single" w:sz="4" w:space="0" w:color="auto"/>
              <w:right w:val="single" w:sz="4" w:space="0" w:color="auto"/>
            </w:tcBorders>
            <w:noWrap/>
            <w:vAlign w:val="center"/>
            <w:hideMark/>
          </w:tcPr>
          <w:p w:rsidR="00BB65A7" w:rsidRPr="00CA1A57" w:rsidRDefault="004E0936"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防护栏、防护网立柱</w:t>
            </w:r>
          </w:p>
        </w:tc>
        <w:tc>
          <w:tcPr>
            <w:tcW w:w="163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黄</w:t>
            </w:r>
            <w:r w:rsidR="00364DBC" w:rsidRPr="00CA1A57">
              <w:rPr>
                <w:rFonts w:hint="eastAsia"/>
                <w:color w:val="000000"/>
                <w:kern w:val="0"/>
                <w:sz w:val="24"/>
                <w:szCs w:val="24"/>
                <w:lang w:bidi="th-TH"/>
              </w:rPr>
              <w:t>柱、黑网</w:t>
            </w:r>
          </w:p>
        </w:tc>
        <w:tc>
          <w:tcPr>
            <w:tcW w:w="1547" w:type="dxa"/>
            <w:tcBorders>
              <w:top w:val="nil"/>
              <w:left w:val="nil"/>
              <w:bottom w:val="single" w:sz="4" w:space="0" w:color="auto"/>
              <w:right w:val="single" w:sz="4" w:space="0" w:color="auto"/>
            </w:tcBorders>
            <w:noWrap/>
            <w:vAlign w:val="center"/>
            <w:hideMark/>
          </w:tcPr>
          <w:p w:rsidR="00BB65A7" w:rsidRPr="00CA1A57" w:rsidRDefault="005A77D4"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RAL102</w:t>
            </w:r>
            <w:r w:rsidR="003E6E21" w:rsidRPr="00CA1A57">
              <w:rPr>
                <w:color w:val="000000"/>
                <w:kern w:val="0"/>
                <w:sz w:val="24"/>
                <w:szCs w:val="24"/>
                <w:lang w:bidi="th-TH"/>
              </w:rPr>
              <w:t>3</w:t>
            </w:r>
          </w:p>
        </w:tc>
        <w:tc>
          <w:tcPr>
            <w:tcW w:w="231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cs="Cordia New" w:hint="eastAsia"/>
                <w:noProof/>
                <w:sz w:val="24"/>
                <w:szCs w:val="24"/>
              </w:rPr>
              <w:drawing>
                <wp:anchor distT="0" distB="0" distL="114300" distR="114300" simplePos="0" relativeHeight="251662336" behindDoc="0" locked="0" layoutInCell="1" allowOverlap="1" wp14:anchorId="45662E1A" wp14:editId="7C036B5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CA1A57">
              <w:rPr>
                <w:rFonts w:hint="eastAsia"/>
                <w:color w:val="000000"/>
                <w:kern w:val="0"/>
                <w:sz w:val="24"/>
                <w:szCs w:val="24"/>
                <w:lang w:bidi="th-TH"/>
              </w:rPr>
              <w:t xml:space="preserve">　</w:t>
            </w:r>
          </w:p>
        </w:tc>
      </w:tr>
      <w:tr w:rsidR="00BB65A7" w:rsidRPr="00CA1A57" w:rsidTr="004E7011">
        <w:trPr>
          <w:trHeight w:val="319"/>
        </w:trPr>
        <w:tc>
          <w:tcPr>
            <w:tcW w:w="1131" w:type="dxa"/>
            <w:tcBorders>
              <w:top w:val="nil"/>
              <w:left w:val="single" w:sz="4" w:space="0" w:color="auto"/>
              <w:bottom w:val="single" w:sz="4" w:space="0" w:color="auto"/>
              <w:right w:val="single" w:sz="4" w:space="0" w:color="auto"/>
            </w:tcBorders>
            <w:noWrap/>
            <w:vAlign w:val="center"/>
            <w:hideMark/>
          </w:tcPr>
          <w:p w:rsidR="00BB65A7" w:rsidRPr="00CA1A57" w:rsidRDefault="001B45B0" w:rsidP="00CA1A57">
            <w:pPr>
              <w:spacing w:line="360" w:lineRule="auto"/>
              <w:ind w:left="0" w:firstLineChars="200" w:firstLine="480"/>
              <w:jc w:val="left"/>
              <w:rPr>
                <w:color w:val="000000"/>
                <w:kern w:val="0"/>
                <w:sz w:val="24"/>
                <w:szCs w:val="24"/>
                <w:lang w:bidi="th-TH"/>
              </w:rPr>
            </w:pPr>
            <w:r>
              <w:rPr>
                <w:color w:val="000000"/>
                <w:kern w:val="0"/>
                <w:sz w:val="24"/>
                <w:szCs w:val="24"/>
                <w:lang w:bidi="th-TH"/>
              </w:rPr>
              <w:t>6</w:t>
            </w:r>
          </w:p>
        </w:tc>
        <w:tc>
          <w:tcPr>
            <w:tcW w:w="300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机台控制管路</w:t>
            </w:r>
          </w:p>
        </w:tc>
        <w:tc>
          <w:tcPr>
            <w:tcW w:w="163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本色</w:t>
            </w:r>
          </w:p>
        </w:tc>
        <w:tc>
          <w:tcPr>
            <w:tcW w:w="1547"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w:t>
            </w:r>
          </w:p>
        </w:tc>
        <w:tc>
          <w:tcPr>
            <w:tcW w:w="231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w:t>
            </w:r>
          </w:p>
        </w:tc>
      </w:tr>
      <w:tr w:rsidR="00BB65A7" w:rsidRPr="00CA1A57" w:rsidTr="004E7011">
        <w:trPr>
          <w:trHeight w:val="319"/>
        </w:trPr>
        <w:tc>
          <w:tcPr>
            <w:tcW w:w="1131" w:type="dxa"/>
            <w:tcBorders>
              <w:top w:val="nil"/>
              <w:left w:val="single" w:sz="4" w:space="0" w:color="auto"/>
              <w:bottom w:val="single" w:sz="4" w:space="0" w:color="auto"/>
              <w:right w:val="single" w:sz="4" w:space="0" w:color="auto"/>
            </w:tcBorders>
            <w:noWrap/>
            <w:vAlign w:val="center"/>
            <w:hideMark/>
          </w:tcPr>
          <w:p w:rsidR="00BB65A7" w:rsidRPr="00CA1A57" w:rsidRDefault="001B45B0" w:rsidP="00CA1A57">
            <w:pPr>
              <w:spacing w:line="360" w:lineRule="auto"/>
              <w:ind w:left="0" w:firstLineChars="200" w:firstLine="480"/>
              <w:jc w:val="left"/>
              <w:rPr>
                <w:color w:val="000000"/>
                <w:kern w:val="0"/>
                <w:sz w:val="24"/>
                <w:szCs w:val="24"/>
                <w:lang w:bidi="th-TH"/>
              </w:rPr>
            </w:pPr>
            <w:r>
              <w:rPr>
                <w:color w:val="000000"/>
                <w:kern w:val="0"/>
                <w:sz w:val="24"/>
                <w:szCs w:val="24"/>
                <w:lang w:bidi="th-TH"/>
              </w:rPr>
              <w:t>7</w:t>
            </w:r>
          </w:p>
        </w:tc>
        <w:tc>
          <w:tcPr>
            <w:tcW w:w="300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标准件、外购件</w:t>
            </w:r>
          </w:p>
        </w:tc>
        <w:tc>
          <w:tcPr>
            <w:tcW w:w="163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本色</w:t>
            </w:r>
          </w:p>
        </w:tc>
        <w:tc>
          <w:tcPr>
            <w:tcW w:w="1547"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w:t>
            </w:r>
          </w:p>
        </w:tc>
        <w:tc>
          <w:tcPr>
            <w:tcW w:w="231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w:t>
            </w:r>
          </w:p>
        </w:tc>
      </w:tr>
      <w:tr w:rsidR="00BB65A7" w:rsidRPr="00CA1A57" w:rsidTr="004E7011">
        <w:trPr>
          <w:trHeight w:val="319"/>
        </w:trPr>
        <w:tc>
          <w:tcPr>
            <w:tcW w:w="1131" w:type="dxa"/>
            <w:tcBorders>
              <w:top w:val="nil"/>
              <w:left w:val="single" w:sz="4" w:space="0" w:color="auto"/>
              <w:bottom w:val="single" w:sz="4" w:space="0" w:color="auto"/>
              <w:right w:val="single" w:sz="4" w:space="0" w:color="auto"/>
            </w:tcBorders>
            <w:noWrap/>
            <w:vAlign w:val="center"/>
            <w:hideMark/>
          </w:tcPr>
          <w:p w:rsidR="00BB65A7" w:rsidRPr="00CA1A57" w:rsidRDefault="001B45B0" w:rsidP="00CA1A57">
            <w:pPr>
              <w:spacing w:line="360" w:lineRule="auto"/>
              <w:ind w:left="0" w:firstLineChars="200" w:firstLine="480"/>
              <w:jc w:val="left"/>
              <w:rPr>
                <w:color w:val="000000"/>
                <w:kern w:val="0"/>
                <w:sz w:val="24"/>
                <w:szCs w:val="24"/>
                <w:lang w:bidi="th-TH"/>
              </w:rPr>
            </w:pPr>
            <w:r>
              <w:rPr>
                <w:color w:val="000000"/>
                <w:kern w:val="0"/>
                <w:sz w:val="24"/>
                <w:szCs w:val="24"/>
                <w:lang w:bidi="th-TH"/>
              </w:rPr>
              <w:t>8</w:t>
            </w:r>
          </w:p>
        </w:tc>
        <w:tc>
          <w:tcPr>
            <w:tcW w:w="300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电动机</w:t>
            </w:r>
          </w:p>
        </w:tc>
        <w:tc>
          <w:tcPr>
            <w:tcW w:w="163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本色</w:t>
            </w:r>
          </w:p>
        </w:tc>
        <w:tc>
          <w:tcPr>
            <w:tcW w:w="1547"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w:t>
            </w:r>
          </w:p>
        </w:tc>
        <w:tc>
          <w:tcPr>
            <w:tcW w:w="2315" w:type="dxa"/>
            <w:tcBorders>
              <w:top w:val="nil"/>
              <w:left w:val="nil"/>
              <w:bottom w:val="single" w:sz="4" w:space="0" w:color="auto"/>
              <w:right w:val="single" w:sz="4" w:space="0" w:color="auto"/>
            </w:tcBorders>
            <w:noWrap/>
            <w:vAlign w:val="center"/>
            <w:hideMark/>
          </w:tcPr>
          <w:p w:rsidR="00BB65A7" w:rsidRPr="00CA1A57" w:rsidRDefault="00BB65A7" w:rsidP="00CA1A57">
            <w:pPr>
              <w:spacing w:line="360" w:lineRule="auto"/>
              <w:ind w:left="0" w:firstLineChars="200" w:firstLine="480"/>
              <w:jc w:val="left"/>
              <w:rPr>
                <w:color w:val="000000"/>
                <w:kern w:val="0"/>
                <w:sz w:val="24"/>
                <w:szCs w:val="24"/>
                <w:lang w:bidi="th-TH"/>
              </w:rPr>
            </w:pPr>
            <w:r w:rsidRPr="00CA1A57">
              <w:rPr>
                <w:rFonts w:hint="eastAsia"/>
                <w:color w:val="000000"/>
                <w:kern w:val="0"/>
                <w:sz w:val="24"/>
                <w:szCs w:val="24"/>
                <w:lang w:bidi="th-TH"/>
              </w:rPr>
              <w:t>-</w:t>
            </w:r>
          </w:p>
        </w:tc>
      </w:tr>
    </w:tbl>
    <w:p w:rsidR="0006312F" w:rsidRPr="00CA1A57" w:rsidRDefault="001B45B0" w:rsidP="00CA1A57">
      <w:pPr>
        <w:pStyle w:val="a3"/>
        <w:spacing w:line="360" w:lineRule="auto"/>
        <w:ind w:left="0" w:firstLine="480"/>
        <w:jc w:val="left"/>
        <w:rPr>
          <w:rFonts w:cs="Times New Roman"/>
          <w:bCs/>
          <w:sz w:val="24"/>
          <w:szCs w:val="24"/>
        </w:rPr>
      </w:pPr>
      <w:r>
        <w:rPr>
          <w:rFonts w:cs="Times New Roman" w:hint="eastAsia"/>
          <w:bCs/>
          <w:sz w:val="24"/>
          <w:szCs w:val="24"/>
        </w:rPr>
        <w:t>三</w:t>
      </w:r>
      <w:r w:rsidR="0001750F" w:rsidRPr="00CA1A57">
        <w:rPr>
          <w:rFonts w:cs="Times New Roman" w:hint="eastAsia"/>
          <w:bCs/>
          <w:sz w:val="24"/>
          <w:szCs w:val="24"/>
        </w:rPr>
        <w:t>、</w:t>
      </w:r>
      <w:r w:rsidR="0006312F" w:rsidRPr="00CA1A57">
        <w:rPr>
          <w:rFonts w:cs="Times New Roman" w:hint="eastAsia"/>
          <w:bCs/>
          <w:sz w:val="24"/>
          <w:szCs w:val="24"/>
        </w:rPr>
        <w:t>电气控制系统（可包括不限于）：</w:t>
      </w:r>
    </w:p>
    <w:p w:rsidR="00B02C87" w:rsidRPr="00CA1A57" w:rsidRDefault="0006312F" w:rsidP="00CA1A57">
      <w:pPr>
        <w:numPr>
          <w:ilvl w:val="0"/>
          <w:numId w:val="30"/>
        </w:numPr>
        <w:spacing w:line="360" w:lineRule="auto"/>
        <w:ind w:left="0" w:firstLineChars="200" w:firstLine="480"/>
        <w:jc w:val="left"/>
        <w:rPr>
          <w:rFonts w:cs="Times New Roman"/>
          <w:sz w:val="24"/>
          <w:szCs w:val="24"/>
        </w:rPr>
      </w:pPr>
      <w:r w:rsidRPr="00CA1A57">
        <w:rPr>
          <w:rFonts w:cs="Times New Roman" w:hint="eastAsia"/>
          <w:sz w:val="24"/>
          <w:szCs w:val="24"/>
        </w:rPr>
        <w:t>PLC系统有1台CPU作为主站,其他各部分采用远程站的形式通过EtherNet通讯总线联接归主站CPU管理控制。</w:t>
      </w:r>
    </w:p>
    <w:p w:rsidR="0006312F" w:rsidRPr="00CA1A57" w:rsidRDefault="0006312F" w:rsidP="00CA1A57">
      <w:pPr>
        <w:numPr>
          <w:ilvl w:val="0"/>
          <w:numId w:val="30"/>
        </w:numPr>
        <w:spacing w:line="360" w:lineRule="auto"/>
        <w:ind w:left="0" w:firstLineChars="200" w:firstLine="480"/>
        <w:jc w:val="left"/>
        <w:rPr>
          <w:rFonts w:cs="Times New Roman"/>
          <w:sz w:val="24"/>
          <w:szCs w:val="24"/>
        </w:rPr>
      </w:pPr>
      <w:r w:rsidRPr="00CA1A57">
        <w:rPr>
          <w:rFonts w:cs="Times New Roman" w:hint="eastAsia"/>
          <w:sz w:val="24"/>
          <w:szCs w:val="24"/>
        </w:rPr>
        <w:t>同时为设备调试预留一个以太网口，为MES系统预留一块以太网模块，主机架上预留2个以上空槽位置，便于以后扩展。</w:t>
      </w:r>
    </w:p>
    <w:p w:rsidR="0006312F" w:rsidRPr="00CA1A57" w:rsidRDefault="0006312F" w:rsidP="00CA1A57">
      <w:pPr>
        <w:numPr>
          <w:ilvl w:val="0"/>
          <w:numId w:val="30"/>
        </w:numPr>
        <w:spacing w:line="360" w:lineRule="auto"/>
        <w:ind w:left="0" w:firstLineChars="200" w:firstLine="480"/>
        <w:jc w:val="left"/>
        <w:rPr>
          <w:rFonts w:cs="Times New Roman"/>
          <w:sz w:val="24"/>
          <w:szCs w:val="24"/>
        </w:rPr>
      </w:pPr>
      <w:r w:rsidRPr="00CA1A57">
        <w:rPr>
          <w:rFonts w:cs="Times New Roman" w:hint="eastAsia"/>
          <w:sz w:val="24"/>
          <w:szCs w:val="24"/>
        </w:rPr>
        <w:lastRenderedPageBreak/>
        <w:t>PLC及人机界面可以监控各环节的工作状态及显示机器运行参数，可以及时进行故障报警，并用文字显示全控制系统所发生的故障内容。</w:t>
      </w:r>
    </w:p>
    <w:p w:rsidR="0006312F" w:rsidRPr="00CA1A57" w:rsidRDefault="0006312F" w:rsidP="00CA1A57">
      <w:pPr>
        <w:numPr>
          <w:ilvl w:val="0"/>
          <w:numId w:val="30"/>
        </w:numPr>
        <w:spacing w:line="360" w:lineRule="auto"/>
        <w:ind w:left="0" w:firstLineChars="200" w:firstLine="480"/>
        <w:jc w:val="left"/>
        <w:rPr>
          <w:rFonts w:cs="Times New Roman"/>
          <w:sz w:val="24"/>
          <w:szCs w:val="24"/>
        </w:rPr>
      </w:pPr>
      <w:r w:rsidRPr="00CA1A57">
        <w:rPr>
          <w:rFonts w:cs="Times New Roman" w:hint="eastAsia"/>
          <w:sz w:val="24"/>
          <w:szCs w:val="24"/>
        </w:rPr>
        <w:t>强弱电分开布线，屏蔽线必须接地。</w:t>
      </w:r>
    </w:p>
    <w:p w:rsidR="0006312F" w:rsidRPr="00CA1A57" w:rsidRDefault="0006312F" w:rsidP="00CA1A57">
      <w:pPr>
        <w:numPr>
          <w:ilvl w:val="0"/>
          <w:numId w:val="30"/>
        </w:numPr>
        <w:spacing w:line="360" w:lineRule="auto"/>
        <w:ind w:left="0" w:firstLineChars="200" w:firstLine="480"/>
        <w:jc w:val="left"/>
        <w:rPr>
          <w:rFonts w:cs="Times New Roman"/>
          <w:sz w:val="24"/>
          <w:szCs w:val="24"/>
        </w:rPr>
      </w:pPr>
      <w:r w:rsidRPr="00CA1A57">
        <w:rPr>
          <w:rFonts w:cs="Times New Roman" w:hint="eastAsia"/>
          <w:sz w:val="24"/>
          <w:szCs w:val="24"/>
        </w:rPr>
        <w:t>设有紧急停车。在需要的地方设置带自锁紧急停车按钮、拉绳开关、急停按钮，解锁操作台上唯一的紧急停机复位按钮后方可恢复正常运行操作。紧急停车一旦操作，切断系统的控制电源。</w:t>
      </w:r>
    </w:p>
    <w:p w:rsidR="0006312F" w:rsidRPr="00CA1A57" w:rsidRDefault="001B45B0" w:rsidP="00CA1A57">
      <w:pPr>
        <w:pStyle w:val="a3"/>
        <w:spacing w:line="360" w:lineRule="auto"/>
        <w:ind w:left="0" w:firstLine="480"/>
        <w:jc w:val="left"/>
        <w:rPr>
          <w:rFonts w:cs="Times New Roman"/>
          <w:bCs/>
          <w:sz w:val="24"/>
          <w:szCs w:val="24"/>
        </w:rPr>
      </w:pPr>
      <w:r>
        <w:rPr>
          <w:rFonts w:cs="Times New Roman" w:hint="eastAsia"/>
          <w:bCs/>
          <w:sz w:val="24"/>
          <w:szCs w:val="24"/>
        </w:rPr>
        <w:t>四</w:t>
      </w:r>
      <w:r w:rsidR="0001750F" w:rsidRPr="00CA1A57">
        <w:rPr>
          <w:rFonts w:cs="Times New Roman" w:hint="eastAsia"/>
          <w:bCs/>
          <w:sz w:val="24"/>
          <w:szCs w:val="24"/>
        </w:rPr>
        <w:t>、</w:t>
      </w:r>
      <w:r w:rsidR="0006312F" w:rsidRPr="00CA1A57">
        <w:rPr>
          <w:rFonts w:cs="Times New Roman" w:hint="eastAsia"/>
          <w:bCs/>
          <w:sz w:val="24"/>
          <w:szCs w:val="24"/>
        </w:rPr>
        <w:t>设备安装、电气接布线及元器件安装要求：</w:t>
      </w:r>
    </w:p>
    <w:p w:rsidR="0006312F" w:rsidRPr="00CA1A57" w:rsidRDefault="0006312F" w:rsidP="00CA1A57">
      <w:pPr>
        <w:numPr>
          <w:ilvl w:val="0"/>
          <w:numId w:val="13"/>
        </w:numPr>
        <w:spacing w:line="360" w:lineRule="auto"/>
        <w:ind w:left="0" w:firstLineChars="200" w:firstLine="480"/>
        <w:jc w:val="left"/>
        <w:rPr>
          <w:rFonts w:cs="Times New Roman"/>
          <w:sz w:val="24"/>
          <w:szCs w:val="24"/>
        </w:rPr>
      </w:pPr>
      <w:r w:rsidRPr="00CA1A57">
        <w:rPr>
          <w:rFonts w:cs="Times New Roman" w:hint="eastAsia"/>
          <w:sz w:val="24"/>
          <w:szCs w:val="24"/>
        </w:rPr>
        <w:t>基本原则：</w:t>
      </w:r>
    </w:p>
    <w:p w:rsidR="0006312F" w:rsidRPr="00CA1A57" w:rsidRDefault="0006312F" w:rsidP="00CA1A57">
      <w:pPr>
        <w:numPr>
          <w:ilvl w:val="2"/>
          <w:numId w:val="12"/>
        </w:numPr>
        <w:spacing w:line="360" w:lineRule="auto"/>
        <w:ind w:left="0" w:firstLineChars="200" w:firstLine="480"/>
        <w:jc w:val="left"/>
        <w:rPr>
          <w:rFonts w:cs="Times New Roman"/>
          <w:sz w:val="24"/>
          <w:szCs w:val="24"/>
        </w:rPr>
      </w:pPr>
      <w:r w:rsidRPr="00CA1A57">
        <w:rPr>
          <w:rFonts w:cs="Times New Roman" w:hint="eastAsia"/>
          <w:sz w:val="24"/>
          <w:szCs w:val="24"/>
        </w:rPr>
        <w:t>电线管线的排布必须横平竖直，美观整洁</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电线管线必须走线槽，不能走线槽的过桥架</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线路管路的铺设位置不能受到损伤，如摩擦、挤压、踩踏等</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线路管路的铺设位置不能受到其他介质的污染，如杂物、污水、污油等</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电线管线的传送介质不能有干涉，其走向与设备不能有干涉</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控制柜内所有裸露铜排必须有绝缘防护处理</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设备所有元器件需要进柜子并按要求整齐排布</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所有检测元器件、电缆线、执行元器件均要求挂标识牌</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控制元器件（检测元器件、执行元器件等）加装保护装置</w:t>
      </w:r>
    </w:p>
    <w:p w:rsidR="006731AF" w:rsidRPr="00CA1A57" w:rsidRDefault="006731AF" w:rsidP="00CA1A57">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CA1A57">
        <w:rPr>
          <w:rFonts w:cs="Times New Roman" w:hint="eastAsia"/>
          <w:color w:val="000000" w:themeColor="text1"/>
          <w:sz w:val="24"/>
          <w:szCs w:val="24"/>
        </w:rPr>
        <w:t>电缆槽之间连接要安装跨接线</w:t>
      </w:r>
      <w:r w:rsidR="005844FF" w:rsidRPr="00CA1A57">
        <w:rPr>
          <w:rFonts w:cs="Times New Roman" w:hint="eastAsia"/>
          <w:color w:val="000000" w:themeColor="text1"/>
          <w:sz w:val="24"/>
          <w:szCs w:val="24"/>
        </w:rPr>
        <w:t>。</w:t>
      </w:r>
    </w:p>
    <w:p w:rsidR="0006312F" w:rsidRPr="00CA1A57" w:rsidRDefault="0006312F" w:rsidP="00CA1A57">
      <w:pPr>
        <w:numPr>
          <w:ilvl w:val="0"/>
          <w:numId w:val="13"/>
        </w:numPr>
        <w:spacing w:line="360" w:lineRule="auto"/>
        <w:ind w:left="0" w:firstLineChars="200" w:firstLine="480"/>
        <w:jc w:val="left"/>
        <w:rPr>
          <w:rFonts w:cs="Times New Roman"/>
          <w:sz w:val="24"/>
          <w:szCs w:val="24"/>
        </w:rPr>
      </w:pPr>
      <w:r w:rsidRPr="00CA1A57">
        <w:rPr>
          <w:rFonts w:cs="Times New Roman" w:hint="eastAsia"/>
          <w:sz w:val="24"/>
          <w:szCs w:val="24"/>
        </w:rPr>
        <w:t>具体要求：</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控制、信号、总线等控制线路与电源、动力等线路应该走桥架</w:t>
      </w:r>
      <w:r w:rsidR="00F96295" w:rsidRPr="00CA1A57">
        <w:rPr>
          <w:rFonts w:cs="Times New Roman" w:hint="eastAsia"/>
          <w:sz w:val="24"/>
          <w:szCs w:val="24"/>
        </w:rPr>
        <w:t>。</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控制系统电源部分</w:t>
      </w:r>
      <w:r w:rsidRPr="00CA1A57">
        <w:rPr>
          <w:rFonts w:cs="Times New Roman"/>
          <w:sz w:val="24"/>
          <w:szCs w:val="24"/>
        </w:rPr>
        <w:t>采用三相+零线+接地排方式</w:t>
      </w:r>
      <w:r w:rsidRPr="00CA1A57">
        <w:rPr>
          <w:rFonts w:cs="Times New Roman" w:hint="eastAsia"/>
          <w:sz w:val="24"/>
          <w:szCs w:val="24"/>
        </w:rPr>
        <w:t>。电控柜</w:t>
      </w:r>
      <w:r w:rsidRPr="00CA1A57">
        <w:rPr>
          <w:rFonts w:cs="Times New Roman"/>
          <w:sz w:val="24"/>
          <w:szCs w:val="24"/>
        </w:rPr>
        <w:t>、操作台等采用冷轧薄板，冷加工成型，烘漆</w:t>
      </w:r>
      <w:r w:rsidRPr="00CA1A57">
        <w:rPr>
          <w:rFonts w:cs="Times New Roman" w:hint="eastAsia"/>
          <w:sz w:val="24"/>
          <w:szCs w:val="24"/>
        </w:rPr>
        <w:t>，主电源引入有防雷装置、滤波装置，电气柜防护级别IP21。</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接线应准确，连接可靠，标志齐全清晰，绝缘符合要求；所有电线接头必须要加线鼻子方能使用；在线槽内或控制柜内，所有未使用的电线、电缆头必须用胶布包好后放</w:t>
      </w:r>
      <w:r w:rsidRPr="00CA1A57">
        <w:rPr>
          <w:rFonts w:cs="Times New Roman" w:hint="eastAsia"/>
          <w:sz w:val="24"/>
          <w:szCs w:val="24"/>
        </w:rPr>
        <w:lastRenderedPageBreak/>
        <w:t>置，不能有铜丝裸露出来</w:t>
      </w:r>
      <w:r w:rsidRPr="00CA1A57">
        <w:rPr>
          <w:rFonts w:cs="Times New Roman"/>
          <w:sz w:val="24"/>
          <w:szCs w:val="24"/>
        </w:rPr>
        <w:t>,</w:t>
      </w:r>
      <w:r w:rsidRPr="00CA1A57">
        <w:rPr>
          <w:rFonts w:cs="Times New Roman" w:hint="eastAsia"/>
          <w:sz w:val="24"/>
          <w:szCs w:val="24"/>
        </w:rPr>
        <w:t>铜排裸露部分需要用热缩管保护使用；使用大线鼻子的地方，线鼻子也必须用热缩管套住，只留安装孔或口。</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CA1A57" w:rsidRDefault="00602348"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所有网络通信线的水晶头都必须加装保护套</w:t>
      </w:r>
      <w:r w:rsidR="00162515" w:rsidRPr="00CA1A57">
        <w:rPr>
          <w:rFonts w:cs="Times New Roman" w:hint="eastAsia"/>
          <w:sz w:val="24"/>
          <w:szCs w:val="24"/>
        </w:rPr>
        <w:t>，</w:t>
      </w:r>
      <w:r w:rsidR="0006312F" w:rsidRPr="00CA1A57">
        <w:rPr>
          <w:rFonts w:cs="Times New Roman" w:hint="eastAsia"/>
          <w:sz w:val="24"/>
          <w:szCs w:val="24"/>
        </w:rPr>
        <w:t>网络线使用带屏蔽的工程用网络通讯线。</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现场所有检测元器件、电缆线、执行元器件均要求挂标识牌，标识牌内容包括：功能说明、作用、名称、线的起点终点、电缆线规格等；</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所有</w:t>
      </w:r>
      <w:r w:rsidRPr="00CA1A57">
        <w:rPr>
          <w:rFonts w:cs="Times New Roman"/>
          <w:sz w:val="24"/>
          <w:szCs w:val="24"/>
        </w:rPr>
        <w:t xml:space="preserve">PLC </w:t>
      </w:r>
      <w:r w:rsidRPr="00CA1A57">
        <w:rPr>
          <w:rFonts w:cs="Times New Roman" w:hint="eastAsia"/>
          <w:sz w:val="24"/>
          <w:szCs w:val="24"/>
        </w:rPr>
        <w:t>系统的</w:t>
      </w:r>
      <w:r w:rsidRPr="00CA1A57">
        <w:rPr>
          <w:rFonts w:cs="Times New Roman"/>
          <w:sz w:val="24"/>
          <w:szCs w:val="24"/>
        </w:rPr>
        <w:t>I/O</w:t>
      </w:r>
      <w:r w:rsidRPr="00CA1A57">
        <w:rPr>
          <w:rFonts w:cs="Times New Roman" w:hint="eastAsia"/>
          <w:sz w:val="24"/>
          <w:szCs w:val="24"/>
        </w:rPr>
        <w:t>模块接线均要有线号标识。模块也要有标识，且与电气原理图一致。</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所有控制柜内的元器件具体配置分布图均要在控制柜门上用标牌统一制作固定在门上。</w:t>
      </w:r>
    </w:p>
    <w:p w:rsidR="0006312F" w:rsidRPr="00CA1A57" w:rsidRDefault="0006312F" w:rsidP="00CA1A57">
      <w:pPr>
        <w:numPr>
          <w:ilvl w:val="2"/>
          <w:numId w:val="12"/>
        </w:numPr>
        <w:tabs>
          <w:tab w:val="num" w:pos="420"/>
        </w:tabs>
        <w:spacing w:line="360" w:lineRule="auto"/>
        <w:ind w:left="0" w:firstLineChars="200" w:firstLine="480"/>
        <w:jc w:val="left"/>
        <w:rPr>
          <w:rFonts w:cs="Times New Roman"/>
          <w:sz w:val="24"/>
          <w:szCs w:val="24"/>
        </w:rPr>
      </w:pPr>
      <w:r w:rsidRPr="00CA1A57">
        <w:rPr>
          <w:rFonts w:cs="Times New Roman" w:hint="eastAsia"/>
          <w:sz w:val="24"/>
          <w:szCs w:val="24"/>
        </w:rPr>
        <w:t>其他要求按国家布线标准《综合布线系统工程设计规范》（</w:t>
      </w:r>
      <w:r w:rsidRPr="00CA1A57">
        <w:rPr>
          <w:rFonts w:cs="Times New Roman"/>
          <w:sz w:val="24"/>
          <w:szCs w:val="24"/>
        </w:rPr>
        <w:t>GB/T50311</w:t>
      </w:r>
      <w:r w:rsidRPr="00CA1A57">
        <w:rPr>
          <w:rFonts w:cs="Times New Roman" w:hint="eastAsia"/>
          <w:sz w:val="24"/>
          <w:szCs w:val="24"/>
        </w:rPr>
        <w:t>）、《综合布线系统工程验收规范》（</w:t>
      </w:r>
      <w:r w:rsidRPr="00CA1A57">
        <w:rPr>
          <w:rFonts w:cs="Times New Roman"/>
          <w:sz w:val="24"/>
          <w:szCs w:val="24"/>
        </w:rPr>
        <w:t>GB/T 50312</w:t>
      </w:r>
      <w:r w:rsidRPr="00CA1A57">
        <w:rPr>
          <w:rFonts w:cs="Times New Roman" w:hint="eastAsia"/>
          <w:sz w:val="24"/>
          <w:szCs w:val="24"/>
        </w:rPr>
        <w:t>）</w:t>
      </w:r>
      <w:r w:rsidRPr="00CA1A57">
        <w:rPr>
          <w:rFonts w:cs="Times New Roman"/>
          <w:sz w:val="24"/>
          <w:szCs w:val="24"/>
        </w:rPr>
        <w:t>2007</w:t>
      </w:r>
      <w:r w:rsidRPr="00CA1A57">
        <w:rPr>
          <w:rFonts w:cs="Times New Roman" w:hint="eastAsia"/>
          <w:sz w:val="24"/>
          <w:szCs w:val="24"/>
        </w:rPr>
        <w:t>版以及国际电工委员会制定的相关标准执行。</w:t>
      </w:r>
    </w:p>
    <w:p w:rsidR="0006312F" w:rsidRPr="00CA1A57" w:rsidRDefault="0006312F" w:rsidP="00CA1A57">
      <w:pPr>
        <w:numPr>
          <w:ilvl w:val="2"/>
          <w:numId w:val="12"/>
        </w:numPr>
        <w:tabs>
          <w:tab w:val="num" w:pos="420"/>
          <w:tab w:val="num" w:pos="987"/>
        </w:tabs>
        <w:spacing w:line="360" w:lineRule="auto"/>
        <w:ind w:left="0" w:firstLineChars="200" w:firstLine="480"/>
        <w:jc w:val="left"/>
        <w:rPr>
          <w:rFonts w:cs="Times New Roman"/>
          <w:sz w:val="24"/>
          <w:szCs w:val="24"/>
        </w:rPr>
      </w:pPr>
      <w:r w:rsidRPr="00CA1A57">
        <w:rPr>
          <w:rFonts w:cs="Times New Roman" w:hint="eastAsia"/>
          <w:sz w:val="24"/>
          <w:szCs w:val="24"/>
        </w:rPr>
        <w:t>危险处的电气及气动控制、检测元件均加安全防护罩</w:t>
      </w:r>
    </w:p>
    <w:p w:rsidR="00400625" w:rsidRPr="00CA1A57" w:rsidRDefault="00400625" w:rsidP="00CA1A57">
      <w:pPr>
        <w:numPr>
          <w:ilvl w:val="2"/>
          <w:numId w:val="12"/>
        </w:numPr>
        <w:tabs>
          <w:tab w:val="num" w:pos="420"/>
          <w:tab w:val="num" w:pos="987"/>
        </w:tabs>
        <w:spacing w:line="360" w:lineRule="auto"/>
        <w:ind w:left="0" w:firstLineChars="200" w:firstLine="480"/>
        <w:jc w:val="left"/>
        <w:rPr>
          <w:rFonts w:cs="Times New Roman"/>
          <w:sz w:val="24"/>
          <w:szCs w:val="24"/>
        </w:rPr>
      </w:pPr>
      <w:r w:rsidRPr="00CA1A57">
        <w:rPr>
          <w:rFonts w:cs="Times New Roman" w:hint="eastAsia"/>
          <w:sz w:val="24"/>
          <w:szCs w:val="24"/>
        </w:rPr>
        <w:t>电机能效等级：普通的交流、变频电机功率＜</w:t>
      </w:r>
      <w:r w:rsidRPr="00CA1A57">
        <w:rPr>
          <w:rFonts w:cs="Times New Roman"/>
          <w:sz w:val="24"/>
          <w:szCs w:val="24"/>
        </w:rPr>
        <w:t>200kw以下的能效等级≥IE4</w:t>
      </w:r>
      <w:r w:rsidRPr="00CA1A57">
        <w:rPr>
          <w:rFonts w:cs="Times New Roman" w:hint="eastAsia"/>
          <w:sz w:val="24"/>
          <w:szCs w:val="24"/>
        </w:rPr>
        <w:t>（</w:t>
      </w:r>
      <w:r w:rsidRPr="00CA1A57">
        <w:rPr>
          <w:rFonts w:cs="Times New Roman"/>
          <w:sz w:val="24"/>
          <w:szCs w:val="24"/>
        </w:rPr>
        <w:t>新国标二级</w:t>
      </w:r>
      <w:r w:rsidRPr="00CA1A57">
        <w:rPr>
          <w:rFonts w:cs="Times New Roman" w:hint="eastAsia"/>
          <w:sz w:val="24"/>
          <w:szCs w:val="24"/>
        </w:rPr>
        <w:t>）；</w:t>
      </w:r>
      <w:r w:rsidRPr="00CA1A57">
        <w:rPr>
          <w:rFonts w:cs="Times New Roman"/>
          <w:sz w:val="24"/>
          <w:szCs w:val="24"/>
        </w:rPr>
        <w:t>电机功率≥200kw的能效等级≥IE5</w:t>
      </w:r>
      <w:r w:rsidRPr="00CA1A57">
        <w:rPr>
          <w:rFonts w:cs="Times New Roman" w:hint="eastAsia"/>
          <w:sz w:val="24"/>
          <w:szCs w:val="24"/>
        </w:rPr>
        <w:t>（</w:t>
      </w:r>
      <w:r w:rsidRPr="00CA1A57">
        <w:rPr>
          <w:rFonts w:cs="Times New Roman"/>
          <w:sz w:val="24"/>
          <w:szCs w:val="24"/>
        </w:rPr>
        <w:t>新国标三级</w:t>
      </w:r>
      <w:r w:rsidRPr="00CA1A57">
        <w:rPr>
          <w:rFonts w:cs="Times New Roman" w:hint="eastAsia"/>
          <w:sz w:val="24"/>
          <w:szCs w:val="24"/>
        </w:rPr>
        <w:t>）。</w:t>
      </w:r>
    </w:p>
    <w:p w:rsidR="0006312F" w:rsidRPr="00CA1A57" w:rsidRDefault="001B45B0" w:rsidP="00CA1A57">
      <w:pPr>
        <w:spacing w:line="360" w:lineRule="auto"/>
        <w:ind w:left="0" w:firstLineChars="200" w:firstLine="480"/>
        <w:jc w:val="left"/>
        <w:rPr>
          <w:rFonts w:cs="Times New Roman"/>
          <w:bCs/>
          <w:sz w:val="24"/>
          <w:szCs w:val="24"/>
        </w:rPr>
      </w:pPr>
      <w:r>
        <w:rPr>
          <w:rFonts w:cs="Times New Roman" w:hint="eastAsia"/>
          <w:bCs/>
          <w:sz w:val="24"/>
          <w:szCs w:val="24"/>
        </w:rPr>
        <w:t>五</w:t>
      </w:r>
      <w:r w:rsidR="0001750F" w:rsidRPr="00CA1A57">
        <w:rPr>
          <w:rFonts w:cs="Times New Roman" w:hint="eastAsia"/>
          <w:bCs/>
          <w:sz w:val="24"/>
          <w:szCs w:val="24"/>
        </w:rPr>
        <w:t>、</w:t>
      </w:r>
      <w:r w:rsidR="0006312F" w:rsidRPr="00CA1A57">
        <w:rPr>
          <w:rFonts w:cs="Times New Roman" w:hint="eastAsia"/>
          <w:bCs/>
          <w:sz w:val="24"/>
          <w:szCs w:val="24"/>
        </w:rPr>
        <w:t>设备安全：</w:t>
      </w:r>
    </w:p>
    <w:p w:rsidR="0006312F" w:rsidRPr="00CA1A57" w:rsidRDefault="0006312F" w:rsidP="00CA1A57">
      <w:pPr>
        <w:numPr>
          <w:ilvl w:val="0"/>
          <w:numId w:val="14"/>
        </w:numPr>
        <w:spacing w:line="360" w:lineRule="auto"/>
        <w:ind w:left="0" w:firstLineChars="200" w:firstLine="480"/>
        <w:jc w:val="left"/>
        <w:rPr>
          <w:rFonts w:cs="Times New Roman"/>
          <w:sz w:val="24"/>
          <w:szCs w:val="24"/>
        </w:rPr>
      </w:pPr>
      <w:r w:rsidRPr="00CA1A57">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Pr="00CA1A57" w:rsidRDefault="0006312F" w:rsidP="00CA1A57">
      <w:pPr>
        <w:numPr>
          <w:ilvl w:val="0"/>
          <w:numId w:val="14"/>
        </w:numPr>
        <w:spacing w:line="360" w:lineRule="auto"/>
        <w:ind w:left="0" w:firstLineChars="200" w:firstLine="480"/>
        <w:jc w:val="left"/>
        <w:rPr>
          <w:rFonts w:cs="Times New Roman"/>
          <w:sz w:val="24"/>
          <w:szCs w:val="24"/>
        </w:rPr>
      </w:pPr>
      <w:r w:rsidRPr="00CA1A57">
        <w:rPr>
          <w:rFonts w:cs="Times New Roman" w:hint="eastAsia"/>
          <w:sz w:val="24"/>
          <w:szCs w:val="24"/>
        </w:rPr>
        <w:t>安全警示标识、标牌、安全护栏、护网等安全防护装置符合安全标准。</w:t>
      </w:r>
    </w:p>
    <w:p w:rsidR="0006312F" w:rsidRPr="00CA1A57" w:rsidRDefault="0006312F" w:rsidP="00CA1A57">
      <w:pPr>
        <w:numPr>
          <w:ilvl w:val="0"/>
          <w:numId w:val="14"/>
        </w:numPr>
        <w:spacing w:line="360" w:lineRule="auto"/>
        <w:ind w:left="0" w:firstLineChars="200" w:firstLine="480"/>
        <w:jc w:val="left"/>
        <w:rPr>
          <w:rFonts w:cs="Times New Roman"/>
          <w:sz w:val="24"/>
          <w:szCs w:val="24"/>
        </w:rPr>
      </w:pPr>
      <w:r w:rsidRPr="00CA1A57">
        <w:rPr>
          <w:rFonts w:cs="Times New Roman" w:hint="eastAsia"/>
          <w:sz w:val="24"/>
          <w:szCs w:val="24"/>
        </w:rPr>
        <w:lastRenderedPageBreak/>
        <w:t>本协议所涉及设备及其附属部件符合中国CCC标准、欧盟CE标准</w:t>
      </w:r>
      <w:r w:rsidR="00142005" w:rsidRPr="00CA1A57">
        <w:rPr>
          <w:rFonts w:cs="Times New Roman" w:hint="eastAsia"/>
          <w:sz w:val="24"/>
          <w:szCs w:val="24"/>
        </w:rPr>
        <w:t>、甲方</w:t>
      </w:r>
      <w:r w:rsidR="005844FF" w:rsidRPr="00CA1A57">
        <w:rPr>
          <w:rFonts w:cs="Times New Roman" w:hint="eastAsia"/>
          <w:sz w:val="24"/>
          <w:szCs w:val="24"/>
        </w:rPr>
        <w:t>《设备安全装置配备规范》</w:t>
      </w:r>
      <w:r w:rsidR="00D06BC8" w:rsidRPr="00CA1A57">
        <w:rPr>
          <w:rFonts w:cs="Times New Roman" w:hint="eastAsia"/>
          <w:sz w:val="24"/>
          <w:szCs w:val="24"/>
        </w:rPr>
        <w:t>等</w:t>
      </w:r>
      <w:r w:rsidRPr="00CA1A57">
        <w:rPr>
          <w:rFonts w:cs="Times New Roman" w:hint="eastAsia"/>
          <w:sz w:val="24"/>
          <w:szCs w:val="24"/>
        </w:rPr>
        <w:t>相关标准和所在国行业、政府相关规范，并达到现场操作使用要求。</w:t>
      </w:r>
    </w:p>
    <w:p w:rsidR="007B4F99" w:rsidRPr="00CA1A57" w:rsidRDefault="001B45B0" w:rsidP="00CA1A57">
      <w:pPr>
        <w:spacing w:line="360" w:lineRule="auto"/>
        <w:ind w:left="0" w:firstLineChars="200" w:firstLine="480"/>
        <w:jc w:val="left"/>
        <w:rPr>
          <w:rFonts w:cs="Arial"/>
          <w:bCs/>
          <w:sz w:val="24"/>
          <w:szCs w:val="24"/>
        </w:rPr>
      </w:pPr>
      <w:r>
        <w:rPr>
          <w:rFonts w:cs="Arial" w:hint="eastAsia"/>
          <w:bCs/>
          <w:sz w:val="24"/>
          <w:szCs w:val="24"/>
        </w:rPr>
        <w:t>六</w:t>
      </w:r>
      <w:r w:rsidR="0001750F" w:rsidRPr="00CA1A57">
        <w:rPr>
          <w:rFonts w:cs="Arial" w:hint="eastAsia"/>
          <w:bCs/>
          <w:sz w:val="24"/>
          <w:szCs w:val="24"/>
        </w:rPr>
        <w:t>、</w:t>
      </w:r>
      <w:r w:rsidR="007B4F99" w:rsidRPr="00CA1A57">
        <w:rPr>
          <w:rFonts w:cs="Arial" w:hint="eastAsia"/>
          <w:bCs/>
          <w:sz w:val="24"/>
          <w:szCs w:val="24"/>
        </w:rPr>
        <w:t>设备精度：</w:t>
      </w:r>
    </w:p>
    <w:p w:rsidR="007B4F99" w:rsidRPr="00CA1A57" w:rsidRDefault="007B4F99" w:rsidP="00CA1A57">
      <w:pPr>
        <w:numPr>
          <w:ilvl w:val="0"/>
          <w:numId w:val="35"/>
        </w:numPr>
        <w:spacing w:line="360" w:lineRule="auto"/>
        <w:ind w:left="0" w:firstLineChars="200" w:firstLine="480"/>
        <w:jc w:val="left"/>
        <w:rPr>
          <w:rFonts w:cs="Times New Roman"/>
          <w:sz w:val="24"/>
          <w:szCs w:val="24"/>
        </w:rPr>
      </w:pPr>
      <w:r w:rsidRPr="00CA1A57">
        <w:rPr>
          <w:rFonts w:cs="Times New Roman" w:hint="eastAsia"/>
          <w:sz w:val="24"/>
          <w:szCs w:val="24"/>
        </w:rPr>
        <w:t>乙方应提供设备关键部位的精度标准数据、允许公差等。</w:t>
      </w:r>
    </w:p>
    <w:p w:rsidR="007B4F99" w:rsidRPr="00CA1A57" w:rsidRDefault="007B4F99" w:rsidP="00CA1A57">
      <w:pPr>
        <w:numPr>
          <w:ilvl w:val="0"/>
          <w:numId w:val="35"/>
        </w:numPr>
        <w:spacing w:line="360" w:lineRule="auto"/>
        <w:ind w:left="0" w:firstLineChars="200" w:firstLine="480"/>
        <w:jc w:val="left"/>
        <w:rPr>
          <w:rFonts w:cs="Times New Roman"/>
          <w:sz w:val="24"/>
          <w:szCs w:val="24"/>
        </w:rPr>
      </w:pPr>
      <w:r w:rsidRPr="00CA1A57">
        <w:rPr>
          <w:rFonts w:cs="Times New Roman" w:hint="eastAsia"/>
          <w:sz w:val="24"/>
          <w:szCs w:val="24"/>
        </w:rPr>
        <w:t>乙方需要提供精度预检、校验的器具的类型、种类等，同时在说明书中详细说明精度校验的操作方法。</w:t>
      </w:r>
    </w:p>
    <w:p w:rsidR="007B4F99" w:rsidRPr="00CA1A57" w:rsidRDefault="007B4F99" w:rsidP="00CA1A57">
      <w:pPr>
        <w:numPr>
          <w:ilvl w:val="0"/>
          <w:numId w:val="35"/>
        </w:numPr>
        <w:spacing w:line="360" w:lineRule="auto"/>
        <w:ind w:left="0" w:firstLineChars="200" w:firstLine="480"/>
        <w:jc w:val="left"/>
        <w:rPr>
          <w:rFonts w:cs="Times New Roman"/>
          <w:sz w:val="24"/>
          <w:szCs w:val="24"/>
        </w:rPr>
      </w:pPr>
      <w:r w:rsidRPr="00CA1A57">
        <w:rPr>
          <w:rFonts w:cs="Times New Roman" w:hint="eastAsia"/>
          <w:sz w:val="24"/>
          <w:szCs w:val="24"/>
        </w:rPr>
        <w:t>设备调试验收时，乙方负责对操作人员精度校验的方法进行培训。同时做精度校验，精度不合格则设备验收不合格。</w:t>
      </w:r>
    </w:p>
    <w:p w:rsidR="007B4F99" w:rsidRPr="00CA1A57" w:rsidRDefault="007B4F99" w:rsidP="00CA1A57">
      <w:pPr>
        <w:numPr>
          <w:ilvl w:val="0"/>
          <w:numId w:val="35"/>
        </w:numPr>
        <w:spacing w:line="360" w:lineRule="auto"/>
        <w:ind w:left="0" w:firstLineChars="200" w:firstLine="480"/>
        <w:jc w:val="left"/>
        <w:rPr>
          <w:rFonts w:cs="Times New Roman"/>
          <w:sz w:val="24"/>
          <w:szCs w:val="24"/>
        </w:rPr>
      </w:pPr>
      <w:r w:rsidRPr="00CA1A57">
        <w:rPr>
          <w:rFonts w:cs="Times New Roman" w:hint="eastAsia"/>
          <w:sz w:val="24"/>
          <w:szCs w:val="24"/>
        </w:rPr>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CA1A57" w:rsidRDefault="007B4F99" w:rsidP="00CA1A57">
      <w:pPr>
        <w:numPr>
          <w:ilvl w:val="0"/>
          <w:numId w:val="35"/>
        </w:numPr>
        <w:spacing w:line="360" w:lineRule="auto"/>
        <w:ind w:left="0" w:firstLineChars="200" w:firstLine="480"/>
        <w:jc w:val="left"/>
        <w:rPr>
          <w:rFonts w:cs="Times New Roman"/>
          <w:sz w:val="24"/>
          <w:szCs w:val="24"/>
        </w:rPr>
      </w:pPr>
      <w:r w:rsidRPr="00CA1A57">
        <w:rPr>
          <w:rFonts w:cs="Times New Roman" w:hint="eastAsia"/>
          <w:sz w:val="24"/>
          <w:szCs w:val="24"/>
        </w:rPr>
        <w:t>每次校验数据甲方应填写《精度校验记录》存入该设备技术档案。</w:t>
      </w:r>
    </w:p>
    <w:p w:rsidR="00C36F8F" w:rsidRPr="00CA1A57" w:rsidRDefault="001B45B0" w:rsidP="00CA1A57">
      <w:pPr>
        <w:spacing w:line="360" w:lineRule="auto"/>
        <w:ind w:left="0" w:firstLineChars="200" w:firstLine="480"/>
        <w:jc w:val="left"/>
        <w:rPr>
          <w:rFonts w:cs="Arial"/>
          <w:bCs/>
          <w:sz w:val="24"/>
          <w:szCs w:val="24"/>
        </w:rPr>
      </w:pPr>
      <w:r>
        <w:rPr>
          <w:rFonts w:cs="Arial" w:hint="eastAsia"/>
          <w:bCs/>
          <w:sz w:val="24"/>
          <w:szCs w:val="24"/>
        </w:rPr>
        <w:t>七</w:t>
      </w:r>
      <w:r w:rsidR="0001750F" w:rsidRPr="00CA1A57">
        <w:rPr>
          <w:rFonts w:cs="Arial" w:hint="eastAsia"/>
          <w:bCs/>
          <w:sz w:val="24"/>
          <w:szCs w:val="24"/>
        </w:rPr>
        <w:t>、</w:t>
      </w:r>
      <w:r w:rsidR="00C36F8F" w:rsidRPr="00CA1A57">
        <w:rPr>
          <w:rFonts w:cs="Arial" w:hint="eastAsia"/>
          <w:bCs/>
          <w:sz w:val="24"/>
          <w:szCs w:val="24"/>
        </w:rPr>
        <w:t>主要配件品牌和产地：</w:t>
      </w:r>
      <w:r w:rsidR="00992AE6" w:rsidRPr="00CA1A57">
        <w:rPr>
          <w:rFonts w:cs="Arial" w:hint="eastAsia"/>
          <w:bCs/>
          <w:sz w:val="24"/>
          <w:szCs w:val="24"/>
        </w:rPr>
        <w:t>（与现有一台通用）</w:t>
      </w:r>
      <w:r w:rsidR="005844FF" w:rsidRPr="00CA1A57">
        <w:rPr>
          <w:rFonts w:cs="Arial"/>
          <w:bCs/>
          <w:sz w:val="24"/>
          <w:szCs w:val="24"/>
        </w:rPr>
        <w:t xml:space="preserve"> </w:t>
      </w:r>
    </w:p>
    <w:p w:rsidR="007571E0" w:rsidRPr="00CA1A57" w:rsidRDefault="007571E0" w:rsidP="00CA1A57">
      <w:pPr>
        <w:pStyle w:val="13"/>
        <w:spacing w:line="360" w:lineRule="auto"/>
        <w:ind w:firstLineChars="200" w:firstLine="480"/>
        <w:jc w:val="left"/>
        <w:rPr>
          <w:rFonts w:ascii="宋体" w:hAnsi="宋体"/>
          <w:szCs w:val="24"/>
        </w:rPr>
      </w:pPr>
      <w:bookmarkStart w:id="1" w:name="_Toc19691"/>
      <w:r w:rsidRPr="00CA1A57">
        <w:rPr>
          <w:rFonts w:ascii="宋体" w:hAnsi="宋体" w:hint="eastAsia"/>
          <w:szCs w:val="24"/>
        </w:rPr>
        <w:t>机械</w:t>
      </w:r>
      <w:bookmarkEnd w:id="1"/>
    </w:p>
    <w:tbl>
      <w:tblPr>
        <w:tblStyle w:val="a9"/>
        <w:tblW w:w="8856" w:type="dxa"/>
        <w:tblLayout w:type="fixed"/>
        <w:tblLook w:val="04A0" w:firstRow="1" w:lastRow="0" w:firstColumn="1" w:lastColumn="0" w:noHBand="0" w:noVBand="1"/>
      </w:tblPr>
      <w:tblGrid>
        <w:gridCol w:w="988"/>
        <w:gridCol w:w="2881"/>
        <w:gridCol w:w="2638"/>
        <w:gridCol w:w="2349"/>
      </w:tblGrid>
      <w:tr w:rsidR="007571E0" w:rsidRPr="00CA1A57" w:rsidTr="001B45B0">
        <w:tc>
          <w:tcPr>
            <w:tcW w:w="988" w:type="dxa"/>
            <w:shd w:val="clear" w:color="auto" w:fill="E7E6E6" w:themeFill="background2"/>
          </w:tcPr>
          <w:p w:rsidR="007571E0" w:rsidRPr="00CA1A57" w:rsidRDefault="007571E0" w:rsidP="006004BE">
            <w:pPr>
              <w:spacing w:line="360" w:lineRule="auto"/>
              <w:ind w:left="0" w:firstLine="0"/>
              <w:jc w:val="left"/>
              <w:rPr>
                <w:sz w:val="24"/>
                <w:szCs w:val="24"/>
              </w:rPr>
            </w:pPr>
            <w:r w:rsidRPr="00CA1A57">
              <w:rPr>
                <w:rFonts w:hint="eastAsia"/>
                <w:sz w:val="24"/>
                <w:szCs w:val="24"/>
              </w:rPr>
              <w:t>序号</w:t>
            </w:r>
          </w:p>
        </w:tc>
        <w:tc>
          <w:tcPr>
            <w:tcW w:w="2881" w:type="dxa"/>
            <w:shd w:val="clear" w:color="auto" w:fill="E7E6E6" w:themeFill="background2"/>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部件名称</w:t>
            </w:r>
          </w:p>
        </w:tc>
        <w:tc>
          <w:tcPr>
            <w:tcW w:w="2638" w:type="dxa"/>
            <w:shd w:val="clear" w:color="auto" w:fill="E7E6E6" w:themeFill="background2"/>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制造商</w:t>
            </w:r>
          </w:p>
        </w:tc>
        <w:tc>
          <w:tcPr>
            <w:tcW w:w="2349" w:type="dxa"/>
            <w:shd w:val="clear" w:color="auto" w:fill="E7E6E6" w:themeFill="background2"/>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备注</w:t>
            </w: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1</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旋转轴承</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NSK</w:t>
            </w:r>
            <w:r w:rsidRPr="00CA1A57">
              <w:rPr>
                <w:sz w:val="24"/>
                <w:szCs w:val="24"/>
              </w:rPr>
              <w:t>/</w:t>
            </w:r>
            <w:r w:rsidRPr="00CA1A57">
              <w:rPr>
                <w:rFonts w:hint="eastAsia"/>
                <w:color w:val="FF0000"/>
                <w:sz w:val="24"/>
                <w:szCs w:val="24"/>
                <w:highlight w:val="yellow"/>
              </w:rPr>
              <w:t>SKF</w:t>
            </w:r>
            <w:r w:rsidRPr="00CA1A57">
              <w:rPr>
                <w:sz w:val="24"/>
                <w:szCs w:val="24"/>
              </w:rPr>
              <w:t xml:space="preserve"> </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2</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直线导轨</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HIWIN</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sz w:val="24"/>
                <w:szCs w:val="24"/>
              </w:rPr>
              <w:t>3</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color w:val="000000"/>
                <w:kern w:val="0"/>
                <w:sz w:val="24"/>
                <w:szCs w:val="24"/>
              </w:rPr>
            </w:pPr>
            <w:r w:rsidRPr="00CA1A57">
              <w:rPr>
                <w:rFonts w:hint="eastAsia"/>
                <w:sz w:val="24"/>
                <w:szCs w:val="24"/>
              </w:rPr>
              <w:t>滚珠丝杠</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HIWIN</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4</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变频电机及减速机</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sz w:val="24"/>
                <w:szCs w:val="24"/>
              </w:rPr>
              <w:t>SEW</w:t>
            </w:r>
          </w:p>
        </w:tc>
        <w:tc>
          <w:tcPr>
            <w:tcW w:w="2349" w:type="dxa"/>
          </w:tcPr>
          <w:p w:rsidR="007571E0" w:rsidRPr="00CA1A57" w:rsidRDefault="007571E0" w:rsidP="00CA1A57">
            <w:pPr>
              <w:spacing w:line="360" w:lineRule="auto"/>
              <w:ind w:left="0" w:firstLineChars="200" w:firstLine="480"/>
              <w:jc w:val="left"/>
              <w:rPr>
                <w:sz w:val="24"/>
                <w:szCs w:val="24"/>
              </w:rPr>
            </w:pPr>
          </w:p>
        </w:tc>
      </w:tr>
    </w:tbl>
    <w:p w:rsidR="007571E0" w:rsidRPr="00CA1A57" w:rsidRDefault="007571E0" w:rsidP="00CA1A57">
      <w:pPr>
        <w:pStyle w:val="13"/>
        <w:spacing w:line="360" w:lineRule="auto"/>
        <w:ind w:firstLineChars="200" w:firstLine="480"/>
        <w:jc w:val="left"/>
        <w:rPr>
          <w:rFonts w:ascii="宋体" w:hAnsi="宋体"/>
          <w:szCs w:val="24"/>
        </w:rPr>
      </w:pPr>
      <w:bookmarkStart w:id="2" w:name="_Toc26579"/>
      <w:r w:rsidRPr="00CA1A57">
        <w:rPr>
          <w:rFonts w:ascii="宋体" w:hAnsi="宋体" w:hint="eastAsia"/>
          <w:szCs w:val="24"/>
        </w:rPr>
        <w:t>电气</w:t>
      </w:r>
      <w:bookmarkEnd w:id="2"/>
    </w:p>
    <w:tbl>
      <w:tblPr>
        <w:tblStyle w:val="a9"/>
        <w:tblW w:w="8856" w:type="dxa"/>
        <w:tblLayout w:type="fixed"/>
        <w:tblLook w:val="04A0" w:firstRow="1" w:lastRow="0" w:firstColumn="1" w:lastColumn="0" w:noHBand="0" w:noVBand="1"/>
      </w:tblPr>
      <w:tblGrid>
        <w:gridCol w:w="988"/>
        <w:gridCol w:w="2881"/>
        <w:gridCol w:w="2638"/>
        <w:gridCol w:w="2349"/>
      </w:tblGrid>
      <w:tr w:rsidR="007571E0" w:rsidRPr="00CA1A57" w:rsidTr="001B45B0">
        <w:tc>
          <w:tcPr>
            <w:tcW w:w="988" w:type="dxa"/>
            <w:shd w:val="clear" w:color="auto" w:fill="E7E6E6" w:themeFill="background2"/>
          </w:tcPr>
          <w:p w:rsidR="007571E0" w:rsidRPr="00CA1A57" w:rsidRDefault="007571E0" w:rsidP="006004BE">
            <w:pPr>
              <w:spacing w:line="360" w:lineRule="auto"/>
              <w:ind w:left="0" w:firstLine="0"/>
              <w:jc w:val="left"/>
              <w:rPr>
                <w:sz w:val="24"/>
                <w:szCs w:val="24"/>
              </w:rPr>
            </w:pPr>
            <w:r w:rsidRPr="00CA1A57">
              <w:rPr>
                <w:rFonts w:hint="eastAsia"/>
                <w:sz w:val="24"/>
                <w:szCs w:val="24"/>
              </w:rPr>
              <w:t>序号</w:t>
            </w:r>
          </w:p>
        </w:tc>
        <w:tc>
          <w:tcPr>
            <w:tcW w:w="2881" w:type="dxa"/>
            <w:shd w:val="clear" w:color="auto" w:fill="E7E6E6" w:themeFill="background2"/>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部件名称</w:t>
            </w:r>
          </w:p>
        </w:tc>
        <w:tc>
          <w:tcPr>
            <w:tcW w:w="2638" w:type="dxa"/>
            <w:shd w:val="clear" w:color="auto" w:fill="E7E6E6" w:themeFill="background2"/>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制造商</w:t>
            </w:r>
          </w:p>
        </w:tc>
        <w:tc>
          <w:tcPr>
            <w:tcW w:w="2349" w:type="dxa"/>
            <w:shd w:val="clear" w:color="auto" w:fill="E7E6E6" w:themeFill="background2"/>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备注</w:t>
            </w: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sz w:val="24"/>
                <w:szCs w:val="24"/>
              </w:rPr>
              <w:t>1</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PLC控制系统</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AB（1756-L72）</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sz w:val="24"/>
                <w:szCs w:val="24"/>
              </w:rPr>
              <w:t>2</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伺服电机及驱动器</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AB（5700系列）</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sz w:val="24"/>
                <w:szCs w:val="24"/>
              </w:rPr>
              <w:t>3</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变频器</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AB（525系列）</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sz w:val="24"/>
                <w:szCs w:val="24"/>
              </w:rPr>
              <w:t>4</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触摸屏</w:t>
            </w:r>
          </w:p>
        </w:tc>
        <w:tc>
          <w:tcPr>
            <w:tcW w:w="2638" w:type="dxa"/>
          </w:tcPr>
          <w:p w:rsidR="007571E0" w:rsidRPr="00CA1A57" w:rsidRDefault="00A66A58" w:rsidP="00CA1A57">
            <w:pPr>
              <w:spacing w:line="360" w:lineRule="auto"/>
              <w:ind w:left="0" w:firstLineChars="200" w:firstLine="480"/>
              <w:jc w:val="left"/>
              <w:rPr>
                <w:sz w:val="24"/>
                <w:szCs w:val="24"/>
              </w:rPr>
            </w:pPr>
            <w:r>
              <w:rPr>
                <w:rFonts w:hint="eastAsia"/>
                <w:sz w:val="24"/>
                <w:szCs w:val="24"/>
              </w:rPr>
              <w:t>研华</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sz w:val="24"/>
                <w:szCs w:val="24"/>
              </w:rPr>
              <w:t>5</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color w:val="000000"/>
                <w:kern w:val="0"/>
                <w:sz w:val="24"/>
                <w:szCs w:val="24"/>
              </w:rPr>
            </w:pPr>
            <w:r w:rsidRPr="00CA1A57">
              <w:rPr>
                <w:rFonts w:hint="eastAsia"/>
                <w:sz w:val="24"/>
                <w:szCs w:val="24"/>
              </w:rPr>
              <w:t>接近开关</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sz w:val="24"/>
                <w:szCs w:val="24"/>
              </w:rPr>
              <w:t>SICK</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sz w:val="24"/>
                <w:szCs w:val="24"/>
              </w:rPr>
              <w:t>6</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编码器</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sz w:val="24"/>
                <w:szCs w:val="24"/>
              </w:rPr>
              <w:t>SICK</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sz w:val="24"/>
                <w:szCs w:val="24"/>
              </w:rPr>
              <w:t>7</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光电开关</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sz w:val="24"/>
                <w:szCs w:val="24"/>
              </w:rPr>
              <w:t>SICK</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sz w:val="24"/>
                <w:szCs w:val="24"/>
              </w:rPr>
              <w:t>8</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按钮</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施耐德</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lastRenderedPageBreak/>
              <w:t>9</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低压电器（接触器，断路器等）</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西门子</w:t>
            </w:r>
          </w:p>
        </w:tc>
        <w:tc>
          <w:tcPr>
            <w:tcW w:w="2349" w:type="dxa"/>
          </w:tcPr>
          <w:p w:rsidR="007571E0" w:rsidRPr="00CA1A57" w:rsidRDefault="007571E0" w:rsidP="00CA1A57">
            <w:pPr>
              <w:spacing w:line="360" w:lineRule="auto"/>
              <w:ind w:left="0" w:firstLineChars="200" w:firstLine="480"/>
              <w:jc w:val="left"/>
              <w:rPr>
                <w:sz w:val="24"/>
                <w:szCs w:val="24"/>
              </w:rPr>
            </w:pPr>
          </w:p>
        </w:tc>
      </w:tr>
    </w:tbl>
    <w:p w:rsidR="007571E0" w:rsidRPr="00CA1A57" w:rsidRDefault="007571E0" w:rsidP="00CA1A57">
      <w:pPr>
        <w:pStyle w:val="13"/>
        <w:spacing w:line="360" w:lineRule="auto"/>
        <w:ind w:firstLineChars="200" w:firstLine="480"/>
        <w:jc w:val="left"/>
        <w:rPr>
          <w:rFonts w:ascii="宋体" w:hAnsi="宋体"/>
          <w:szCs w:val="24"/>
        </w:rPr>
      </w:pPr>
      <w:bookmarkStart w:id="3" w:name="_Toc15970"/>
      <w:r w:rsidRPr="00CA1A57">
        <w:rPr>
          <w:rFonts w:ascii="宋体" w:hAnsi="宋体" w:hint="eastAsia"/>
          <w:szCs w:val="24"/>
        </w:rPr>
        <w:t>气动</w:t>
      </w:r>
      <w:bookmarkEnd w:id="3"/>
    </w:p>
    <w:tbl>
      <w:tblPr>
        <w:tblStyle w:val="a9"/>
        <w:tblW w:w="8856" w:type="dxa"/>
        <w:tblLayout w:type="fixed"/>
        <w:tblLook w:val="04A0" w:firstRow="1" w:lastRow="0" w:firstColumn="1" w:lastColumn="0" w:noHBand="0" w:noVBand="1"/>
      </w:tblPr>
      <w:tblGrid>
        <w:gridCol w:w="988"/>
        <w:gridCol w:w="2881"/>
        <w:gridCol w:w="2638"/>
        <w:gridCol w:w="2349"/>
      </w:tblGrid>
      <w:tr w:rsidR="007571E0" w:rsidRPr="00CA1A57" w:rsidTr="001B45B0">
        <w:tc>
          <w:tcPr>
            <w:tcW w:w="988" w:type="dxa"/>
            <w:shd w:val="clear" w:color="auto" w:fill="E7E6E6" w:themeFill="background2"/>
          </w:tcPr>
          <w:p w:rsidR="007571E0" w:rsidRPr="00CA1A57" w:rsidRDefault="007571E0" w:rsidP="00CA1A57">
            <w:pPr>
              <w:spacing w:line="360" w:lineRule="auto"/>
              <w:ind w:left="0" w:firstLine="0"/>
              <w:jc w:val="left"/>
              <w:rPr>
                <w:sz w:val="24"/>
                <w:szCs w:val="24"/>
              </w:rPr>
            </w:pPr>
            <w:r w:rsidRPr="00CA1A57">
              <w:rPr>
                <w:rFonts w:hint="eastAsia"/>
                <w:sz w:val="24"/>
                <w:szCs w:val="24"/>
              </w:rPr>
              <w:t>序号</w:t>
            </w:r>
          </w:p>
        </w:tc>
        <w:tc>
          <w:tcPr>
            <w:tcW w:w="2881" w:type="dxa"/>
            <w:shd w:val="clear" w:color="auto" w:fill="E7E6E6" w:themeFill="background2"/>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部件名称</w:t>
            </w:r>
          </w:p>
        </w:tc>
        <w:tc>
          <w:tcPr>
            <w:tcW w:w="2638" w:type="dxa"/>
            <w:shd w:val="clear" w:color="auto" w:fill="E7E6E6" w:themeFill="background2"/>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制造商</w:t>
            </w:r>
          </w:p>
        </w:tc>
        <w:tc>
          <w:tcPr>
            <w:tcW w:w="2349" w:type="dxa"/>
            <w:shd w:val="clear" w:color="auto" w:fill="E7E6E6" w:themeFill="background2"/>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备注</w:t>
            </w: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1</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气缸</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FESTO</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2</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电磁阀</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SMC/FESTO</w:t>
            </w:r>
          </w:p>
        </w:tc>
        <w:tc>
          <w:tcPr>
            <w:tcW w:w="2349" w:type="dxa"/>
          </w:tcPr>
          <w:p w:rsidR="007571E0" w:rsidRPr="00CA1A57" w:rsidRDefault="007571E0" w:rsidP="00CA1A57">
            <w:pPr>
              <w:spacing w:line="360" w:lineRule="auto"/>
              <w:ind w:left="0" w:firstLineChars="200" w:firstLine="480"/>
              <w:jc w:val="left"/>
              <w:rPr>
                <w:sz w:val="24"/>
                <w:szCs w:val="24"/>
              </w:rPr>
            </w:pPr>
          </w:p>
        </w:tc>
      </w:tr>
      <w:tr w:rsidR="007571E0" w:rsidRPr="00CA1A57" w:rsidTr="001B45B0">
        <w:tc>
          <w:tcPr>
            <w:tcW w:w="98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3</w:t>
            </w:r>
          </w:p>
        </w:tc>
        <w:tc>
          <w:tcPr>
            <w:tcW w:w="2881" w:type="dxa"/>
            <w:shd w:val="clear" w:color="auto" w:fill="FFFFFF"/>
            <w:vAlign w:val="center"/>
          </w:tcPr>
          <w:p w:rsidR="007571E0" w:rsidRPr="00CA1A57" w:rsidRDefault="007571E0" w:rsidP="00CA1A57">
            <w:pPr>
              <w:spacing w:line="360" w:lineRule="auto"/>
              <w:ind w:left="0" w:firstLineChars="200" w:firstLine="480"/>
              <w:jc w:val="left"/>
              <w:textAlignment w:val="center"/>
              <w:rPr>
                <w:sz w:val="24"/>
                <w:szCs w:val="24"/>
              </w:rPr>
            </w:pPr>
            <w:r w:rsidRPr="00CA1A57">
              <w:rPr>
                <w:rFonts w:hint="eastAsia"/>
                <w:sz w:val="24"/>
                <w:szCs w:val="24"/>
              </w:rPr>
              <w:t>磁性</w:t>
            </w:r>
            <w:r w:rsidRPr="00CA1A57">
              <w:rPr>
                <w:sz w:val="24"/>
                <w:szCs w:val="24"/>
              </w:rPr>
              <w:t>开关</w:t>
            </w:r>
          </w:p>
        </w:tc>
        <w:tc>
          <w:tcPr>
            <w:tcW w:w="2638" w:type="dxa"/>
          </w:tcPr>
          <w:p w:rsidR="007571E0" w:rsidRPr="00CA1A57" w:rsidRDefault="007571E0" w:rsidP="00CA1A57">
            <w:pPr>
              <w:spacing w:line="360" w:lineRule="auto"/>
              <w:ind w:left="0" w:firstLineChars="200" w:firstLine="480"/>
              <w:jc w:val="left"/>
              <w:rPr>
                <w:sz w:val="24"/>
                <w:szCs w:val="24"/>
              </w:rPr>
            </w:pPr>
            <w:r w:rsidRPr="00CA1A57">
              <w:rPr>
                <w:rFonts w:hint="eastAsia"/>
                <w:sz w:val="24"/>
                <w:szCs w:val="24"/>
              </w:rPr>
              <w:t>FESTO</w:t>
            </w:r>
            <w:r w:rsidRPr="00CA1A57">
              <w:rPr>
                <w:sz w:val="24"/>
                <w:szCs w:val="24"/>
              </w:rPr>
              <w:t>/SMC</w:t>
            </w:r>
          </w:p>
        </w:tc>
        <w:tc>
          <w:tcPr>
            <w:tcW w:w="2349" w:type="dxa"/>
          </w:tcPr>
          <w:p w:rsidR="007571E0" w:rsidRPr="00CA1A57" w:rsidRDefault="007571E0" w:rsidP="00CA1A57">
            <w:pPr>
              <w:spacing w:line="360" w:lineRule="auto"/>
              <w:ind w:left="0" w:firstLineChars="200" w:firstLine="480"/>
              <w:jc w:val="left"/>
              <w:rPr>
                <w:sz w:val="24"/>
                <w:szCs w:val="24"/>
              </w:rPr>
            </w:pPr>
          </w:p>
        </w:tc>
      </w:tr>
    </w:tbl>
    <w:p w:rsidR="00C36F8F" w:rsidRPr="00CA1A57" w:rsidRDefault="001B45B0" w:rsidP="004E62BB">
      <w:pPr>
        <w:keepLines/>
        <w:widowControl w:val="0"/>
        <w:spacing w:line="360" w:lineRule="auto"/>
        <w:ind w:leftChars="100" w:left="210" w:firstLineChars="100" w:firstLine="241"/>
        <w:jc w:val="left"/>
        <w:rPr>
          <w:rFonts w:cs="Arial"/>
          <w:bCs/>
          <w:sz w:val="24"/>
          <w:szCs w:val="24"/>
        </w:rPr>
      </w:pPr>
      <w:r>
        <w:rPr>
          <w:rStyle w:val="1Char"/>
          <w:rFonts w:ascii="宋体" w:hAnsi="宋体" w:hint="eastAsia"/>
          <w:szCs w:val="24"/>
        </w:rPr>
        <w:t>八</w:t>
      </w:r>
      <w:r w:rsidR="0001750F" w:rsidRPr="00CA1A57">
        <w:rPr>
          <w:rFonts w:cs="Arial" w:hint="eastAsia"/>
          <w:bCs/>
          <w:sz w:val="24"/>
          <w:szCs w:val="24"/>
        </w:rPr>
        <w:t>、</w:t>
      </w:r>
      <w:r w:rsidR="00C36F8F" w:rsidRPr="00CA1A57">
        <w:rPr>
          <w:rFonts w:cs="Arial" w:hint="eastAsia"/>
          <w:bCs/>
          <w:sz w:val="24"/>
          <w:szCs w:val="24"/>
        </w:rPr>
        <w:t>技术资料及证书：</w:t>
      </w:r>
    </w:p>
    <w:p w:rsidR="00C36F8F" w:rsidRPr="00CA1A57" w:rsidRDefault="00C36F8F" w:rsidP="00CA1A57">
      <w:pPr>
        <w:tabs>
          <w:tab w:val="left" w:pos="993"/>
        </w:tabs>
        <w:spacing w:line="360" w:lineRule="auto"/>
        <w:ind w:left="0" w:firstLineChars="200" w:firstLine="480"/>
        <w:jc w:val="left"/>
        <w:rPr>
          <w:rFonts w:cs="Times New Roman"/>
          <w:sz w:val="24"/>
          <w:szCs w:val="24"/>
        </w:rPr>
      </w:pPr>
      <w:r w:rsidRPr="00CA1A57">
        <w:rPr>
          <w:rFonts w:cs="Times New Roman" w:hint="eastAsia"/>
          <w:sz w:val="24"/>
          <w:szCs w:val="24"/>
        </w:rPr>
        <w:t>所有资料需要随机技术文件纸质一式</w:t>
      </w:r>
      <w:r w:rsidR="00931B86" w:rsidRPr="00CA1A57">
        <w:rPr>
          <w:rFonts w:cs="Times New Roman"/>
          <w:sz w:val="24"/>
          <w:szCs w:val="24"/>
        </w:rPr>
        <w:t>4</w:t>
      </w:r>
      <w:r w:rsidRPr="00CA1A57">
        <w:rPr>
          <w:rFonts w:cs="Times New Roman" w:hint="eastAsia"/>
          <w:sz w:val="24"/>
          <w:szCs w:val="24"/>
        </w:rPr>
        <w:t>份，电子版</w:t>
      </w:r>
      <w:r w:rsidR="00142005" w:rsidRPr="00CA1A57">
        <w:rPr>
          <w:rFonts w:cs="Times New Roman" w:hint="eastAsia"/>
          <w:sz w:val="24"/>
          <w:szCs w:val="24"/>
        </w:rPr>
        <w:t>1份</w:t>
      </w:r>
      <w:r w:rsidRPr="00CA1A57">
        <w:rPr>
          <w:rFonts w:cs="Times New Roman" w:hint="eastAsia"/>
          <w:sz w:val="24"/>
          <w:szCs w:val="24"/>
        </w:rPr>
        <w:t>。</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设备平面布置图、总装图（含水、电、气、动力要求及布置）</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设备基础图</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外部配线图</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电气原理图</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气动原理图、</w:t>
      </w:r>
      <w:r w:rsidR="00313C31">
        <w:rPr>
          <w:rFonts w:cs="Times New Roman" w:hint="eastAsia"/>
          <w:sz w:val="24"/>
          <w:szCs w:val="24"/>
        </w:rPr>
        <w:t>自</w:t>
      </w:r>
      <w:r w:rsidRPr="00CA1A57">
        <w:rPr>
          <w:rFonts w:cs="Times New Roman" w:hint="eastAsia"/>
          <w:sz w:val="24"/>
          <w:szCs w:val="24"/>
        </w:rPr>
        <w:t>控装置原理图、及液压系统原理图</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软件资料</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驱动器使用说明书及外购件资料</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主机和辅机的总装图及布装图（CAD）</w:t>
      </w:r>
    </w:p>
    <w:p w:rsidR="00C36F8F" w:rsidRPr="00CA1A57" w:rsidRDefault="001948EE" w:rsidP="00CA1A57">
      <w:pPr>
        <w:numPr>
          <w:ilvl w:val="0"/>
          <w:numId w:val="31"/>
        </w:numPr>
        <w:spacing w:line="360" w:lineRule="auto"/>
        <w:ind w:left="0" w:firstLineChars="200" w:firstLine="480"/>
        <w:jc w:val="left"/>
        <w:rPr>
          <w:rFonts w:cs="Times New Roman"/>
          <w:color w:val="000000" w:themeColor="text1"/>
          <w:sz w:val="24"/>
          <w:szCs w:val="24"/>
        </w:rPr>
      </w:pPr>
      <w:r w:rsidRPr="00CA1A57">
        <w:rPr>
          <w:rFonts w:cs="Times New Roman" w:hint="eastAsia"/>
          <w:color w:val="000000" w:themeColor="text1"/>
          <w:sz w:val="24"/>
          <w:szCs w:val="24"/>
        </w:rPr>
        <w:t>标准件</w:t>
      </w:r>
      <w:r w:rsidR="00C36F8F" w:rsidRPr="00CA1A57">
        <w:rPr>
          <w:rFonts w:cs="Times New Roman" w:hint="eastAsia"/>
          <w:color w:val="000000" w:themeColor="text1"/>
          <w:sz w:val="24"/>
          <w:szCs w:val="24"/>
        </w:rPr>
        <w:t>易损件清单（机械、电气、气动），</w:t>
      </w:r>
      <w:r w:rsidRPr="00CA1A57">
        <w:rPr>
          <w:rFonts w:cs="Times New Roman" w:hint="eastAsia"/>
          <w:color w:val="000000" w:themeColor="text1"/>
          <w:sz w:val="24"/>
          <w:szCs w:val="24"/>
        </w:rPr>
        <w:t>设备专用件</w:t>
      </w:r>
      <w:r w:rsidR="00C36F8F" w:rsidRPr="00CA1A57">
        <w:rPr>
          <w:rFonts w:cs="Times New Roman" w:hint="eastAsia"/>
          <w:color w:val="000000" w:themeColor="text1"/>
          <w:sz w:val="24"/>
          <w:szCs w:val="24"/>
        </w:rPr>
        <w:t>易损件附图（CAD）</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随机备件清单及附图（CAD）</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各液压、气动部件总成及密封件清单及型号</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安装调试、操作、维护手册</w:t>
      </w:r>
      <w:r w:rsidR="00B17212" w:rsidRPr="00CA1A57">
        <w:rPr>
          <w:rFonts w:cs="Times New Roman" w:hint="eastAsia"/>
          <w:sz w:val="24"/>
          <w:szCs w:val="24"/>
        </w:rPr>
        <w:t>、检修规程手册</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设备最终调试完成后的相关电气程序、注释、各级密码。</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发货清单</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装箱清单</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关键部件出厂加工检验记录表</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设备及各外购件合格证</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提供安全装置MAP图（WORD或EXCEL）</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提供设备风险源与管控清单</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提供安全操作手册</w:t>
      </w:r>
    </w:p>
    <w:p w:rsidR="00C36F8F" w:rsidRPr="00CA1A57" w:rsidRDefault="00C36F8F"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按照甲方格式要求提供技术档案（E</w:t>
      </w:r>
      <w:r w:rsidRPr="00CA1A57">
        <w:rPr>
          <w:rFonts w:cs="Times New Roman"/>
          <w:sz w:val="24"/>
          <w:szCs w:val="24"/>
        </w:rPr>
        <w:t>XCEL</w:t>
      </w:r>
      <w:r w:rsidRPr="00CA1A57">
        <w:rPr>
          <w:rFonts w:cs="Times New Roman" w:hint="eastAsia"/>
          <w:sz w:val="24"/>
          <w:szCs w:val="24"/>
        </w:rPr>
        <w:t>）</w:t>
      </w:r>
    </w:p>
    <w:p w:rsidR="00CD45EC" w:rsidRPr="00CA1A57" w:rsidRDefault="00CD45EC" w:rsidP="00CA1A57">
      <w:pPr>
        <w:numPr>
          <w:ilvl w:val="0"/>
          <w:numId w:val="31"/>
        </w:numPr>
        <w:spacing w:line="360" w:lineRule="auto"/>
        <w:ind w:left="0" w:firstLineChars="200" w:firstLine="480"/>
        <w:jc w:val="left"/>
        <w:rPr>
          <w:rFonts w:cs="Times New Roman"/>
          <w:sz w:val="24"/>
          <w:szCs w:val="24"/>
        </w:rPr>
      </w:pPr>
      <w:r w:rsidRPr="00CA1A57">
        <w:rPr>
          <w:rFonts w:cs="Times New Roman" w:hint="eastAsia"/>
          <w:sz w:val="24"/>
          <w:szCs w:val="24"/>
        </w:rPr>
        <w:t>按照甲方格式提供设备</w:t>
      </w:r>
      <w:r w:rsidR="00F22A7F" w:rsidRPr="00CA1A57">
        <w:rPr>
          <w:rFonts w:cs="Times New Roman" w:hint="eastAsia"/>
          <w:sz w:val="24"/>
          <w:szCs w:val="24"/>
        </w:rPr>
        <w:t>结构树及备件</w:t>
      </w:r>
      <w:r w:rsidRPr="00CA1A57">
        <w:rPr>
          <w:rFonts w:cs="Times New Roman" w:hint="eastAsia"/>
          <w:sz w:val="24"/>
          <w:szCs w:val="24"/>
        </w:rPr>
        <w:t>清单（E</w:t>
      </w:r>
      <w:r w:rsidRPr="00CA1A57">
        <w:rPr>
          <w:rFonts w:cs="Times New Roman"/>
          <w:sz w:val="24"/>
          <w:szCs w:val="24"/>
        </w:rPr>
        <w:t>XCEL</w:t>
      </w:r>
      <w:r w:rsidRPr="00CA1A57">
        <w:rPr>
          <w:rFonts w:cs="Times New Roman" w:hint="eastAsia"/>
          <w:sz w:val="24"/>
          <w:szCs w:val="24"/>
        </w:rPr>
        <w:t>）</w:t>
      </w:r>
    </w:p>
    <w:p w:rsidR="00C36F8F" w:rsidRPr="00CA1A57" w:rsidRDefault="001B45B0" w:rsidP="00CA1A57">
      <w:pPr>
        <w:pStyle w:val="a3"/>
        <w:spacing w:line="360" w:lineRule="auto"/>
        <w:ind w:left="0" w:firstLine="480"/>
        <w:jc w:val="left"/>
        <w:rPr>
          <w:rFonts w:cs="Arial"/>
          <w:bCs/>
          <w:sz w:val="24"/>
          <w:szCs w:val="24"/>
        </w:rPr>
      </w:pPr>
      <w:r>
        <w:rPr>
          <w:rFonts w:cs="Arial" w:hint="eastAsia"/>
          <w:bCs/>
          <w:sz w:val="24"/>
          <w:szCs w:val="24"/>
        </w:rPr>
        <w:lastRenderedPageBreak/>
        <w:t>九</w:t>
      </w:r>
      <w:r w:rsidR="0001750F" w:rsidRPr="00CA1A57">
        <w:rPr>
          <w:rFonts w:cs="Arial" w:hint="eastAsia"/>
          <w:bCs/>
          <w:sz w:val="24"/>
          <w:szCs w:val="24"/>
        </w:rPr>
        <w:t>、</w:t>
      </w:r>
      <w:r w:rsidR="00AC3669" w:rsidRPr="00CA1A57">
        <w:rPr>
          <w:rFonts w:cs="Arial" w:hint="eastAsia"/>
          <w:bCs/>
          <w:sz w:val="24"/>
          <w:szCs w:val="24"/>
        </w:rPr>
        <w:t>安装、调试：</w:t>
      </w:r>
    </w:p>
    <w:p w:rsidR="0078211A" w:rsidRPr="00CA1A57" w:rsidRDefault="0078211A"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设备基础图、水、电、气等安装图及动力及土建等条件,在合同生效后</w:t>
      </w:r>
      <w:r w:rsidR="00992AE6" w:rsidRPr="00CA1A57">
        <w:rPr>
          <w:rFonts w:cs="Times New Roman"/>
          <w:sz w:val="24"/>
          <w:szCs w:val="24"/>
        </w:rPr>
        <w:t>3</w:t>
      </w:r>
      <w:r w:rsidRPr="00CA1A57">
        <w:rPr>
          <w:rFonts w:cs="Times New Roman" w:hint="eastAsia"/>
          <w:sz w:val="24"/>
          <w:szCs w:val="24"/>
        </w:rPr>
        <w:t>0天内由乙方提供，方便甲方提前准备。安装条件及工艺验收条件应及时提出，逾期造成的后果应由乙方承担。</w:t>
      </w:r>
    </w:p>
    <w:p w:rsidR="00DB4346" w:rsidRPr="00CA1A57" w:rsidRDefault="00DB4346"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乙方负责基础制作过程中的尺寸校验和完工后的校对。</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设备到达甲方现场后，甲方须与乙方安装指导人员共同开箱验货，并核对装箱单。准确无误后，方可组织安装。</w:t>
      </w:r>
    </w:p>
    <w:p w:rsidR="005E4F13" w:rsidRPr="00CA1A57" w:rsidRDefault="005E4F13"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设备发货前7天时提供安装、调试计划表及</w:t>
      </w:r>
      <w:r w:rsidR="00246FD3" w:rsidRPr="00CA1A57">
        <w:rPr>
          <w:rFonts w:cs="Times New Roman" w:hint="eastAsia"/>
          <w:sz w:val="24"/>
          <w:szCs w:val="24"/>
        </w:rPr>
        <w:t>相关</w:t>
      </w:r>
      <w:r w:rsidRPr="00CA1A57">
        <w:rPr>
          <w:rFonts w:cs="Times New Roman" w:hint="eastAsia"/>
          <w:sz w:val="24"/>
          <w:szCs w:val="24"/>
        </w:rPr>
        <w:t>注意事项。</w:t>
      </w:r>
      <w:r w:rsidR="001D6072" w:rsidRPr="00CA1A57">
        <w:rPr>
          <w:rFonts w:cs="Times New Roman"/>
          <w:sz w:val="24"/>
          <w:szCs w:val="24"/>
        </w:rPr>
        <w:t xml:space="preserve"> </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乙方负责指导安装</w:t>
      </w:r>
      <w:r w:rsidR="00410DFB">
        <w:rPr>
          <w:rFonts w:cs="Times New Roman" w:hint="eastAsia"/>
          <w:sz w:val="24"/>
          <w:szCs w:val="24"/>
        </w:rPr>
        <w:t>，甲方安装</w:t>
      </w:r>
      <w:r w:rsidRPr="00CA1A57">
        <w:rPr>
          <w:rFonts w:cs="Times New Roman" w:hint="eastAsia"/>
          <w:sz w:val="24"/>
          <w:szCs w:val="24"/>
        </w:rPr>
        <w:t>，乙方自备安装辅助材料、垫铁等</w:t>
      </w:r>
      <w:r w:rsidR="004B1D51" w:rsidRPr="00CA1A57">
        <w:rPr>
          <w:rFonts w:cs="Times New Roman" w:hint="eastAsia"/>
          <w:sz w:val="24"/>
          <w:szCs w:val="24"/>
        </w:rPr>
        <w:t>（包含电缆沟槽盖板）</w:t>
      </w:r>
      <w:r w:rsidRPr="00CA1A57">
        <w:rPr>
          <w:rFonts w:cs="Times New Roman" w:hint="eastAsia"/>
          <w:sz w:val="24"/>
          <w:szCs w:val="24"/>
        </w:rPr>
        <w:t>。</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设备内部的电缆及桥架由乙方提供。甲方负责提供厂内电源到设备进线柜电缆及桥架连接。</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对安装完的设备按技术协议要求进行检查，合格后双方签字，进入调试。</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调试由乙方负责</w:t>
      </w:r>
      <w:r w:rsidR="00701D6A" w:rsidRPr="00CA1A57">
        <w:rPr>
          <w:rFonts w:cs="Times New Roman" w:hint="eastAsia"/>
          <w:sz w:val="24"/>
          <w:szCs w:val="24"/>
        </w:rPr>
        <w:t>，包括成型机程序</w:t>
      </w:r>
      <w:r w:rsidR="006207E3">
        <w:rPr>
          <w:rFonts w:cs="Times New Roman" w:hint="eastAsia"/>
          <w:sz w:val="24"/>
          <w:szCs w:val="24"/>
        </w:rPr>
        <w:t>修改与</w:t>
      </w:r>
      <w:r w:rsidR="00701D6A" w:rsidRPr="00CA1A57">
        <w:rPr>
          <w:rFonts w:cs="Times New Roman" w:hint="eastAsia"/>
          <w:sz w:val="24"/>
          <w:szCs w:val="24"/>
        </w:rPr>
        <w:t>匹配</w:t>
      </w:r>
      <w:r w:rsidRPr="00CA1A57">
        <w:rPr>
          <w:rFonts w:cs="Times New Roman" w:hint="eastAsia"/>
          <w:sz w:val="24"/>
          <w:szCs w:val="24"/>
        </w:rPr>
        <w:t>，甲方应在人力、物力上给予支持，调试程序由空载→单动→联动→负荷试运转按甲方工艺条件，按技术协议试制产品。</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空负荷试车：设备安装结束后，甲方根据技术协议要求或者公司内控标准，对设备精度、基本动作程序、控制界面以及设备安全保障工位有效性、工装连接位置尺寸等内容进行确认。</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带负荷试车：设备空负荷试车满足要求后，甲方对设备安排物料生产、Cmk数据采集、72小时无故障带负荷试车。</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带负荷试车时，甲方根据生产计划准备生产物料，生产产品。根据设备及产品特性，制定Cmk（Cmk：设备能力指数；要求Cmk≥1.67）评价项目。待设备生产稳定之后，进行Cmk数据采集，Cmk取样要求一次性连续取样，至少取样100个，取样过程中，设备不允许调整。若Cmk＜1.67，乙方需立即分析原因，调整设备，调整之后再次测量Cmk，直至合格为止。</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在设备小批量生产产品质量、效率及安全等满足要求后，开始72小时无故障负荷试车。乙方连续72小时连续跟班。试车期间要求单次故障要求≤0.5小时，总故障时间≤2小时。</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lastRenderedPageBreak/>
        <w:t>72小时无故障试车失败，需要重新安排72小时无故障试车。</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生产线的工艺流程图在合同生效后</w:t>
      </w:r>
      <w:r w:rsidRPr="00CA1A57">
        <w:rPr>
          <w:rFonts w:cs="Times New Roman"/>
          <w:sz w:val="24"/>
          <w:szCs w:val="24"/>
        </w:rPr>
        <w:t>7天内由乙方提供</w:t>
      </w:r>
      <w:r w:rsidRPr="00CA1A57">
        <w:rPr>
          <w:rFonts w:cs="Times New Roman" w:hint="eastAsia"/>
          <w:sz w:val="24"/>
          <w:szCs w:val="24"/>
        </w:rPr>
        <w:t>。</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设备水、电、气等安装图及动力及土建等条件,在合同生效后</w:t>
      </w:r>
      <w:r w:rsidR="00F200EA" w:rsidRPr="00CA1A57">
        <w:rPr>
          <w:rFonts w:cs="Times New Roman"/>
          <w:sz w:val="24"/>
          <w:szCs w:val="24"/>
        </w:rPr>
        <w:t>3</w:t>
      </w:r>
      <w:r w:rsidRPr="00CA1A57">
        <w:rPr>
          <w:rFonts w:cs="Times New Roman" w:hint="eastAsia"/>
          <w:sz w:val="24"/>
          <w:szCs w:val="24"/>
        </w:rPr>
        <w:t>0天内由乙方提供。</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复合制品的最大、最小及验收规格的图纸及设备工艺验收条件在合同生效后15天内由甲方提出。作为合同附件，由双方签字后方可生效。验收规格为1种，具体规格双方协商确定。</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安装条件及工艺验收条件应及时提出，逾期造成的后果应由乙方承担。</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乙方负责调试和负荷试车，所需时间为</w:t>
      </w:r>
      <w:r w:rsidR="003D2531" w:rsidRPr="00CA1A57">
        <w:rPr>
          <w:rFonts w:cs="Times New Roman"/>
          <w:sz w:val="24"/>
          <w:szCs w:val="24"/>
        </w:rPr>
        <w:t>1</w:t>
      </w:r>
      <w:r w:rsidRPr="00CA1A57">
        <w:rPr>
          <w:rFonts w:cs="Times New Roman"/>
          <w:sz w:val="24"/>
          <w:szCs w:val="24"/>
        </w:rPr>
        <w:t>5</w:t>
      </w:r>
      <w:r w:rsidRPr="00CA1A57">
        <w:rPr>
          <w:rFonts w:cs="Times New Roman" w:hint="eastAsia"/>
          <w:sz w:val="24"/>
          <w:szCs w:val="24"/>
        </w:rPr>
        <w:t>（具体天数按照不同设备确定）天。</w:t>
      </w:r>
    </w:p>
    <w:p w:rsidR="002E2E6C" w:rsidRPr="00CA1A57" w:rsidRDefault="002E2E6C"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安装指导调试提前1周通知，排除不可抗力，相关人员到位每延期一天扣除合同款额1%。</w:t>
      </w:r>
    </w:p>
    <w:p w:rsidR="00C1323E" w:rsidRPr="00CA1A57" w:rsidRDefault="00C1323E" w:rsidP="00CA1A57">
      <w:pPr>
        <w:numPr>
          <w:ilvl w:val="0"/>
          <w:numId w:val="32"/>
        </w:numPr>
        <w:spacing w:line="360" w:lineRule="auto"/>
        <w:ind w:left="0" w:firstLineChars="200" w:firstLine="480"/>
        <w:jc w:val="left"/>
        <w:rPr>
          <w:rFonts w:cs="Times New Roman"/>
          <w:sz w:val="24"/>
          <w:szCs w:val="24"/>
        </w:rPr>
      </w:pPr>
      <w:r w:rsidRPr="00CA1A57">
        <w:rPr>
          <w:rFonts w:cs="Times New Roman" w:hint="eastAsia"/>
          <w:sz w:val="24"/>
          <w:szCs w:val="24"/>
        </w:rPr>
        <w:t>乙方对甲方现场维修人员、作业人员、机、电工程师等相关人员进行培训和讲解，至少包含设备操作、动作程序、参数设定、报警信息处理、故障排除、安全应急处理及设备维护保养等。</w:t>
      </w:r>
    </w:p>
    <w:p w:rsidR="00AC3669" w:rsidRPr="00CA1A57" w:rsidRDefault="0001750F" w:rsidP="00CA1A57">
      <w:pPr>
        <w:spacing w:line="360" w:lineRule="auto"/>
        <w:ind w:left="0" w:firstLineChars="200" w:firstLine="480"/>
        <w:jc w:val="left"/>
        <w:rPr>
          <w:rFonts w:cs="Arial"/>
          <w:bCs/>
          <w:sz w:val="24"/>
          <w:szCs w:val="24"/>
        </w:rPr>
      </w:pPr>
      <w:r w:rsidRPr="00CA1A57">
        <w:rPr>
          <w:rFonts w:cs="Arial" w:hint="eastAsia"/>
          <w:bCs/>
          <w:sz w:val="24"/>
          <w:szCs w:val="24"/>
        </w:rPr>
        <w:t>十、</w:t>
      </w:r>
      <w:r w:rsidR="00AC3669" w:rsidRPr="00CA1A57">
        <w:rPr>
          <w:rFonts w:cs="Arial" w:hint="eastAsia"/>
          <w:bCs/>
          <w:sz w:val="24"/>
          <w:szCs w:val="24"/>
        </w:rPr>
        <w:t>验收：</w:t>
      </w:r>
    </w:p>
    <w:p w:rsidR="00AC3669" w:rsidRPr="00CA1A57" w:rsidRDefault="00AC3669" w:rsidP="00CA1A57">
      <w:pPr>
        <w:spacing w:line="360" w:lineRule="auto"/>
        <w:ind w:left="0" w:firstLineChars="200" w:firstLine="480"/>
        <w:jc w:val="left"/>
        <w:rPr>
          <w:rFonts w:cs="Times New Roman"/>
          <w:sz w:val="24"/>
          <w:szCs w:val="24"/>
        </w:rPr>
      </w:pPr>
      <w:r w:rsidRPr="00CA1A57">
        <w:rPr>
          <w:rFonts w:cs="Times New Roman" w:hint="eastAsia"/>
          <w:sz w:val="24"/>
          <w:szCs w:val="24"/>
        </w:rPr>
        <w:t>设备的验收应分二次，第一次在发货前（整装完成具备调试条件），第二次在调试结束</w:t>
      </w:r>
      <w:r w:rsidR="00C1323E" w:rsidRPr="00CA1A57">
        <w:rPr>
          <w:rFonts w:cs="Times New Roman" w:hint="eastAsia"/>
          <w:sz w:val="24"/>
          <w:szCs w:val="24"/>
        </w:rPr>
        <w:t>试运行后</w:t>
      </w:r>
      <w:r w:rsidRPr="00CA1A57">
        <w:rPr>
          <w:rFonts w:cs="Times New Roman" w:hint="eastAsia"/>
          <w:sz w:val="24"/>
          <w:szCs w:val="24"/>
        </w:rPr>
        <w:t>。</w:t>
      </w:r>
    </w:p>
    <w:p w:rsidR="00AC3669" w:rsidRPr="00CA1A57" w:rsidRDefault="00AC3669" w:rsidP="00CA1A57">
      <w:pPr>
        <w:numPr>
          <w:ilvl w:val="0"/>
          <w:numId w:val="33"/>
        </w:numPr>
        <w:spacing w:line="360" w:lineRule="auto"/>
        <w:ind w:left="0" w:firstLineChars="200" w:firstLine="480"/>
        <w:jc w:val="left"/>
        <w:rPr>
          <w:rFonts w:cs="Times New Roman"/>
          <w:sz w:val="24"/>
          <w:szCs w:val="24"/>
        </w:rPr>
      </w:pPr>
      <w:r w:rsidRPr="00CA1A57">
        <w:rPr>
          <w:rFonts w:cs="Times New Roman" w:hint="eastAsia"/>
          <w:sz w:val="24"/>
          <w:szCs w:val="24"/>
        </w:rPr>
        <w:t>设备制造完毕后，乙方通知甲方派人和带料（料的品种和数量双方具体商定）在乙方工厂内进行预验收，预验收和整改完成后才能发货。</w:t>
      </w:r>
    </w:p>
    <w:p w:rsidR="00AC3669" w:rsidRPr="00CA1A57" w:rsidRDefault="00BD5294" w:rsidP="00CA1A57">
      <w:pPr>
        <w:numPr>
          <w:ilvl w:val="0"/>
          <w:numId w:val="33"/>
        </w:numPr>
        <w:spacing w:line="360" w:lineRule="auto"/>
        <w:ind w:left="0" w:firstLineChars="200" w:firstLine="480"/>
        <w:jc w:val="left"/>
        <w:rPr>
          <w:rFonts w:cs="Times New Roman"/>
          <w:sz w:val="24"/>
          <w:szCs w:val="24"/>
        </w:rPr>
      </w:pPr>
      <w:r w:rsidRPr="00CA1A57">
        <w:rPr>
          <w:rFonts w:cs="Times New Roman" w:hint="eastAsia"/>
          <w:sz w:val="24"/>
          <w:szCs w:val="24"/>
        </w:rPr>
        <w:t>设备试运行终</w:t>
      </w:r>
      <w:r w:rsidR="00AC3669" w:rsidRPr="00CA1A57">
        <w:rPr>
          <w:rFonts w:cs="Times New Roman" w:hint="eastAsia"/>
          <w:sz w:val="24"/>
          <w:szCs w:val="24"/>
        </w:rPr>
        <w:t>验收中如出现下列情况：在72</w:t>
      </w:r>
      <w:r w:rsidR="005F0ABA" w:rsidRPr="00CA1A57">
        <w:rPr>
          <w:rFonts w:cs="Times New Roman" w:hint="eastAsia"/>
          <w:sz w:val="24"/>
          <w:szCs w:val="24"/>
        </w:rPr>
        <w:t>小时</w:t>
      </w:r>
      <w:r w:rsidR="00FD3670" w:rsidRPr="00CA1A57">
        <w:rPr>
          <w:rFonts w:cs="Times New Roman" w:hint="eastAsia"/>
          <w:sz w:val="24"/>
          <w:szCs w:val="24"/>
        </w:rPr>
        <w:t>内</w:t>
      </w:r>
      <w:r w:rsidR="005F0ABA" w:rsidRPr="00CA1A57">
        <w:rPr>
          <w:rFonts w:cs="Times New Roman" w:hint="eastAsia"/>
          <w:sz w:val="24"/>
          <w:szCs w:val="24"/>
        </w:rPr>
        <w:t>，因设备本身出现故障停机，维修时间达一小时</w:t>
      </w:r>
      <w:r w:rsidR="00FD3670" w:rsidRPr="00CA1A57">
        <w:rPr>
          <w:rFonts w:cs="Times New Roman" w:hint="eastAsia"/>
          <w:sz w:val="24"/>
          <w:szCs w:val="24"/>
        </w:rPr>
        <w:t>及</w:t>
      </w:r>
      <w:r w:rsidR="005F0ABA" w:rsidRPr="00CA1A57">
        <w:rPr>
          <w:rFonts w:cs="Times New Roman" w:hint="eastAsia"/>
          <w:sz w:val="24"/>
          <w:szCs w:val="24"/>
        </w:rPr>
        <w:t>以上应停止计时。终验收</w:t>
      </w:r>
      <w:r w:rsidR="00AC3669" w:rsidRPr="00CA1A57">
        <w:rPr>
          <w:rFonts w:cs="Times New Roman" w:hint="eastAsia"/>
          <w:sz w:val="24"/>
          <w:szCs w:val="24"/>
        </w:rPr>
        <w:t>从维修完成后重新开始。</w:t>
      </w:r>
    </w:p>
    <w:p w:rsidR="00AC3669" w:rsidRPr="00CA1A57" w:rsidRDefault="0001750F" w:rsidP="00CA1A57">
      <w:pPr>
        <w:spacing w:line="360" w:lineRule="auto"/>
        <w:ind w:left="0" w:firstLineChars="200" w:firstLine="480"/>
        <w:jc w:val="left"/>
        <w:rPr>
          <w:rFonts w:cs="Arial"/>
          <w:bCs/>
          <w:sz w:val="24"/>
          <w:szCs w:val="24"/>
        </w:rPr>
      </w:pPr>
      <w:r w:rsidRPr="00CA1A57">
        <w:rPr>
          <w:rFonts w:cs="Arial" w:hint="eastAsia"/>
          <w:bCs/>
          <w:sz w:val="24"/>
          <w:szCs w:val="24"/>
        </w:rPr>
        <w:t>十</w:t>
      </w:r>
      <w:r w:rsidR="001B45B0">
        <w:rPr>
          <w:rFonts w:cs="Arial" w:hint="eastAsia"/>
          <w:bCs/>
          <w:sz w:val="24"/>
          <w:szCs w:val="24"/>
        </w:rPr>
        <w:t>一</w:t>
      </w:r>
      <w:r w:rsidRPr="00CA1A57">
        <w:rPr>
          <w:rFonts w:cs="Arial" w:hint="eastAsia"/>
          <w:bCs/>
          <w:sz w:val="24"/>
          <w:szCs w:val="24"/>
        </w:rPr>
        <w:t>、</w:t>
      </w:r>
      <w:r w:rsidR="00AC3669" w:rsidRPr="00CA1A57">
        <w:rPr>
          <w:rFonts w:cs="Arial" w:hint="eastAsia"/>
          <w:bCs/>
          <w:sz w:val="24"/>
          <w:szCs w:val="24"/>
        </w:rPr>
        <w:t>质量保证</w:t>
      </w:r>
      <w:r w:rsidR="00BD5294" w:rsidRPr="00CA1A57">
        <w:rPr>
          <w:rFonts w:cs="Arial" w:hint="eastAsia"/>
          <w:bCs/>
          <w:sz w:val="24"/>
          <w:szCs w:val="24"/>
        </w:rPr>
        <w:t>及技术服务</w:t>
      </w:r>
    </w:p>
    <w:p w:rsidR="00AC3669" w:rsidRPr="00CA1A57" w:rsidRDefault="00AC3669" w:rsidP="00CA1A57">
      <w:pPr>
        <w:numPr>
          <w:ilvl w:val="0"/>
          <w:numId w:val="34"/>
        </w:numPr>
        <w:spacing w:line="360" w:lineRule="auto"/>
        <w:ind w:left="0" w:firstLineChars="200" w:firstLine="480"/>
        <w:jc w:val="left"/>
        <w:rPr>
          <w:rFonts w:cs="Times New Roman"/>
          <w:sz w:val="24"/>
          <w:szCs w:val="24"/>
        </w:rPr>
      </w:pPr>
      <w:r w:rsidRPr="00CA1A57">
        <w:rPr>
          <w:rFonts w:cs="Times New Roman" w:hint="eastAsia"/>
          <w:sz w:val="24"/>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CA1A57" w:rsidRDefault="00AC3669" w:rsidP="00CA1A57">
      <w:pPr>
        <w:numPr>
          <w:ilvl w:val="0"/>
          <w:numId w:val="34"/>
        </w:numPr>
        <w:spacing w:line="360" w:lineRule="auto"/>
        <w:ind w:left="0" w:firstLineChars="200" w:firstLine="480"/>
        <w:jc w:val="left"/>
        <w:rPr>
          <w:rFonts w:cs="Times New Roman"/>
          <w:sz w:val="24"/>
          <w:szCs w:val="24"/>
        </w:rPr>
      </w:pPr>
      <w:r w:rsidRPr="00CA1A57">
        <w:rPr>
          <w:rFonts w:cs="Times New Roman" w:hint="eastAsia"/>
          <w:sz w:val="24"/>
          <w:szCs w:val="24"/>
        </w:rPr>
        <w:t>质保期内，对由于零、部件质量问题造成的损坏，乙方将提供现场服务，免费维修、更换损坏的零部件。由于甲方人为原因造成的零、部件损坏，乙方有义务对损坏零、部件作有偿的维修、更换。</w:t>
      </w:r>
      <w:r w:rsidR="00C1323E" w:rsidRPr="00CA1A57">
        <w:rPr>
          <w:rFonts w:cs="Times New Roman" w:hint="eastAsia"/>
          <w:color w:val="000000" w:themeColor="text1"/>
          <w:sz w:val="24"/>
          <w:szCs w:val="24"/>
        </w:rPr>
        <w:t>如果乙方原因严重影响甲方正常生产，</w:t>
      </w:r>
      <w:r w:rsidRPr="00CA1A57">
        <w:rPr>
          <w:rFonts w:cs="Times New Roman" w:hint="eastAsia"/>
          <w:sz w:val="24"/>
          <w:szCs w:val="24"/>
        </w:rPr>
        <w:t>甲方有权选择第三方提供维修服务，由此产生的费用由乙方承担。</w:t>
      </w:r>
    </w:p>
    <w:p w:rsidR="00AC3669" w:rsidRPr="00CA1A57" w:rsidRDefault="00AC3669" w:rsidP="00CA1A57">
      <w:pPr>
        <w:numPr>
          <w:ilvl w:val="0"/>
          <w:numId w:val="34"/>
        </w:numPr>
        <w:spacing w:line="360" w:lineRule="auto"/>
        <w:ind w:left="0" w:firstLineChars="200" w:firstLine="480"/>
        <w:jc w:val="left"/>
        <w:rPr>
          <w:rFonts w:cs="Times New Roman"/>
          <w:sz w:val="24"/>
          <w:szCs w:val="24"/>
        </w:rPr>
      </w:pPr>
      <w:r w:rsidRPr="00CA1A57">
        <w:rPr>
          <w:rFonts w:cs="Times New Roman" w:hint="eastAsia"/>
          <w:sz w:val="24"/>
          <w:szCs w:val="24"/>
        </w:rPr>
        <w:t>设备发生故障后，乙方应在接到故障通知</w:t>
      </w:r>
      <w:r w:rsidR="00C1323E" w:rsidRPr="00CA1A57">
        <w:rPr>
          <w:rFonts w:cs="Times New Roman"/>
          <w:sz w:val="24"/>
          <w:szCs w:val="24"/>
        </w:rPr>
        <w:t>4</w:t>
      </w:r>
      <w:r w:rsidRPr="00CA1A57">
        <w:rPr>
          <w:rFonts w:cs="Times New Roman" w:hint="eastAsia"/>
          <w:sz w:val="24"/>
          <w:szCs w:val="24"/>
        </w:rPr>
        <w:t>小时内给予解答；</w:t>
      </w:r>
      <w:r w:rsidR="00C1323E" w:rsidRPr="00CA1A57">
        <w:rPr>
          <w:rFonts w:cs="Times New Roman" w:hint="eastAsia"/>
          <w:sz w:val="24"/>
          <w:szCs w:val="24"/>
        </w:rPr>
        <w:t>如需现场解决</w:t>
      </w:r>
      <w:r w:rsidRPr="00CA1A57">
        <w:rPr>
          <w:rFonts w:cs="Times New Roman" w:hint="eastAsia"/>
          <w:sz w:val="24"/>
          <w:szCs w:val="24"/>
        </w:rPr>
        <w:t>，乙方应在接到故障通知后24 小时内派</w:t>
      </w:r>
      <w:r w:rsidR="00746905" w:rsidRPr="00CA1A57">
        <w:rPr>
          <w:rFonts w:cs="Times New Roman" w:hint="eastAsia"/>
          <w:sz w:val="24"/>
          <w:szCs w:val="24"/>
        </w:rPr>
        <w:t>遣</w:t>
      </w:r>
      <w:r w:rsidRPr="00CA1A57">
        <w:rPr>
          <w:rFonts w:cs="Times New Roman" w:hint="eastAsia"/>
          <w:sz w:val="24"/>
          <w:szCs w:val="24"/>
        </w:rPr>
        <w:t>服务人员到达现场。</w:t>
      </w:r>
    </w:p>
    <w:p w:rsidR="00AC3669" w:rsidRPr="00CA1A57" w:rsidRDefault="00AC3669" w:rsidP="00CA1A57">
      <w:pPr>
        <w:numPr>
          <w:ilvl w:val="0"/>
          <w:numId w:val="34"/>
        </w:numPr>
        <w:spacing w:line="360" w:lineRule="auto"/>
        <w:ind w:left="0" w:firstLineChars="200" w:firstLine="480"/>
        <w:jc w:val="left"/>
        <w:rPr>
          <w:rFonts w:cs="Times New Roman"/>
          <w:sz w:val="24"/>
          <w:szCs w:val="24"/>
        </w:rPr>
      </w:pPr>
      <w:r w:rsidRPr="00CA1A57">
        <w:rPr>
          <w:rFonts w:cs="Times New Roman" w:hint="eastAsia"/>
          <w:sz w:val="24"/>
          <w:szCs w:val="24"/>
        </w:rPr>
        <w:lastRenderedPageBreak/>
        <w:t>质量保证期后的服务可以是有偿服务，乙方可以低于市场价的优惠价格收取相应费用。</w:t>
      </w:r>
    </w:p>
    <w:p w:rsidR="00AC3669" w:rsidRPr="00CA1A57" w:rsidRDefault="00AC3669" w:rsidP="00CA1A57">
      <w:pPr>
        <w:numPr>
          <w:ilvl w:val="0"/>
          <w:numId w:val="34"/>
        </w:numPr>
        <w:spacing w:line="360" w:lineRule="auto"/>
        <w:ind w:left="0" w:firstLineChars="200" w:firstLine="480"/>
        <w:jc w:val="left"/>
        <w:rPr>
          <w:rFonts w:cs="Times New Roman"/>
          <w:sz w:val="24"/>
          <w:szCs w:val="24"/>
        </w:rPr>
      </w:pPr>
      <w:r w:rsidRPr="00CA1A57">
        <w:rPr>
          <w:rFonts w:cs="Times New Roman" w:hint="eastAsia"/>
          <w:sz w:val="24"/>
          <w:szCs w:val="24"/>
        </w:rPr>
        <w:t>甲方因设备质量问题所遭受的损失，乙方应予以赔偿。</w:t>
      </w:r>
    </w:p>
    <w:p w:rsidR="00BC22FD" w:rsidRPr="00CA1A57" w:rsidRDefault="0001750F" w:rsidP="00CA1A57">
      <w:pPr>
        <w:pStyle w:val="a3"/>
        <w:widowControl w:val="0"/>
        <w:spacing w:line="360" w:lineRule="auto"/>
        <w:ind w:left="0" w:firstLine="480"/>
        <w:jc w:val="left"/>
        <w:rPr>
          <w:rFonts w:cs="Arial"/>
          <w:bCs/>
          <w:sz w:val="24"/>
          <w:szCs w:val="24"/>
        </w:rPr>
      </w:pPr>
      <w:r w:rsidRPr="00CA1A57">
        <w:rPr>
          <w:rFonts w:cs="Arial" w:hint="eastAsia"/>
          <w:bCs/>
          <w:sz w:val="24"/>
          <w:szCs w:val="24"/>
        </w:rPr>
        <w:t>十</w:t>
      </w:r>
      <w:r w:rsidR="001B45B0">
        <w:rPr>
          <w:rFonts w:cs="Arial" w:hint="eastAsia"/>
          <w:bCs/>
          <w:sz w:val="24"/>
          <w:szCs w:val="24"/>
        </w:rPr>
        <w:t>二</w:t>
      </w:r>
      <w:r w:rsidRPr="00CA1A57">
        <w:rPr>
          <w:rFonts w:cs="Arial" w:hint="eastAsia"/>
          <w:bCs/>
          <w:sz w:val="24"/>
          <w:szCs w:val="24"/>
        </w:rPr>
        <w:t>、</w:t>
      </w:r>
      <w:r w:rsidR="00BC22FD" w:rsidRPr="00CA1A57">
        <w:rPr>
          <w:rFonts w:cs="Arial" w:hint="eastAsia"/>
          <w:bCs/>
          <w:sz w:val="24"/>
          <w:szCs w:val="24"/>
        </w:rPr>
        <w:t>交货约定：</w:t>
      </w:r>
    </w:p>
    <w:p w:rsidR="00BC22FD" w:rsidRPr="00CA1A57" w:rsidRDefault="00BC22FD" w:rsidP="00CA1A57">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CA1A57">
        <w:rPr>
          <w:rFonts w:cs="Times New Roman" w:hint="eastAsia"/>
          <w:sz w:val="24"/>
          <w:szCs w:val="24"/>
        </w:rPr>
        <w:t>乙方应采取确保设备安全的包装材料和包装方式，相关包装费用由乙方承担。</w:t>
      </w:r>
    </w:p>
    <w:p w:rsidR="00BC22FD" w:rsidRPr="00CA1A57" w:rsidRDefault="00BC22FD" w:rsidP="00CA1A57">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CA1A57">
        <w:rPr>
          <w:rFonts w:cs="Times New Roman" w:hint="eastAsia"/>
          <w:sz w:val="24"/>
          <w:szCs w:val="24"/>
        </w:rPr>
        <w:t>乙方发货时应随附产品检验报告单及发货明细书并于交货时一并交与甲方，否则甲方有权不予接收设备。</w:t>
      </w:r>
    </w:p>
    <w:p w:rsidR="00BC22FD" w:rsidRPr="00CA1A57" w:rsidRDefault="00E512E3" w:rsidP="00CA1A57">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CA1A57">
        <w:rPr>
          <w:rFonts w:cs="Times New Roman" w:hint="eastAsia"/>
          <w:sz w:val="24"/>
          <w:szCs w:val="24"/>
        </w:rPr>
        <w:t>合同签订后乙方须在1周内</w:t>
      </w:r>
      <w:r w:rsidR="00BC22FD" w:rsidRPr="00CA1A57">
        <w:rPr>
          <w:rFonts w:cs="Times New Roman" w:hint="eastAsia"/>
          <w:sz w:val="24"/>
          <w:szCs w:val="24"/>
        </w:rPr>
        <w:t>按节点制定交货计划提交甲方</w:t>
      </w:r>
      <w:r w:rsidRPr="00CA1A57">
        <w:rPr>
          <w:rFonts w:cs="Times New Roman" w:hint="eastAsia"/>
          <w:sz w:val="24"/>
          <w:szCs w:val="24"/>
        </w:rPr>
        <w:t>，</w:t>
      </w:r>
      <w:r w:rsidR="00BC22FD" w:rsidRPr="00CA1A57">
        <w:rPr>
          <w:rFonts w:cs="Times New Roman" w:hint="eastAsia"/>
          <w:sz w:val="24"/>
          <w:szCs w:val="24"/>
        </w:rPr>
        <w:t>并每周</w:t>
      </w:r>
      <w:r w:rsidRPr="00CA1A57">
        <w:rPr>
          <w:rFonts w:cs="Times New Roman" w:hint="eastAsia"/>
          <w:sz w:val="24"/>
          <w:szCs w:val="24"/>
        </w:rPr>
        <w:t>向甲方</w:t>
      </w:r>
      <w:r w:rsidR="00BC22FD" w:rsidRPr="00CA1A57">
        <w:rPr>
          <w:rFonts w:cs="Times New Roman" w:hint="eastAsia"/>
          <w:sz w:val="24"/>
          <w:szCs w:val="24"/>
        </w:rPr>
        <w:t>更新进度，节点包含：图纸设计、</w:t>
      </w:r>
      <w:r w:rsidR="00BC22FD" w:rsidRPr="00CA1A57">
        <w:rPr>
          <w:rFonts w:cs="Times New Roman"/>
          <w:sz w:val="24"/>
          <w:szCs w:val="24"/>
        </w:rPr>
        <w:t>加工采购</w:t>
      </w:r>
      <w:r w:rsidR="00BC22FD" w:rsidRPr="00CA1A57">
        <w:rPr>
          <w:rFonts w:cs="Times New Roman" w:hint="eastAsia"/>
          <w:sz w:val="24"/>
          <w:szCs w:val="24"/>
        </w:rPr>
        <w:t>、</w:t>
      </w:r>
      <w:r w:rsidR="00BC22FD" w:rsidRPr="00CA1A57">
        <w:rPr>
          <w:rFonts w:cs="Times New Roman"/>
          <w:sz w:val="24"/>
          <w:szCs w:val="24"/>
        </w:rPr>
        <w:t>机械组装</w:t>
      </w:r>
      <w:r w:rsidR="00BC22FD" w:rsidRPr="00CA1A57">
        <w:rPr>
          <w:rFonts w:cs="Times New Roman" w:hint="eastAsia"/>
          <w:sz w:val="24"/>
          <w:szCs w:val="24"/>
        </w:rPr>
        <w:t>、</w:t>
      </w:r>
      <w:r w:rsidR="00BC22FD" w:rsidRPr="00CA1A57">
        <w:rPr>
          <w:rFonts w:cs="Times New Roman"/>
          <w:sz w:val="24"/>
          <w:szCs w:val="24"/>
        </w:rPr>
        <w:t>电气组装</w:t>
      </w:r>
      <w:r w:rsidR="00BC22FD" w:rsidRPr="00CA1A57">
        <w:rPr>
          <w:rFonts w:cs="Times New Roman" w:hint="eastAsia"/>
          <w:sz w:val="24"/>
          <w:szCs w:val="24"/>
        </w:rPr>
        <w:t>、</w:t>
      </w:r>
      <w:r w:rsidR="00BC22FD" w:rsidRPr="00CA1A57">
        <w:rPr>
          <w:rFonts w:cs="Times New Roman"/>
          <w:sz w:val="24"/>
          <w:szCs w:val="24"/>
        </w:rPr>
        <w:t>出厂验收</w:t>
      </w:r>
      <w:r w:rsidR="00BC22FD" w:rsidRPr="00CA1A57">
        <w:rPr>
          <w:rFonts w:cs="Times New Roman" w:hint="eastAsia"/>
          <w:sz w:val="24"/>
          <w:szCs w:val="24"/>
        </w:rPr>
        <w:t>、</w:t>
      </w:r>
      <w:r w:rsidR="00BC22FD" w:rsidRPr="00CA1A57">
        <w:rPr>
          <w:rFonts w:cs="Times New Roman"/>
          <w:sz w:val="24"/>
          <w:szCs w:val="24"/>
        </w:rPr>
        <w:t>包装发货</w:t>
      </w:r>
      <w:r w:rsidR="00BC22FD" w:rsidRPr="00CA1A57">
        <w:rPr>
          <w:rFonts w:cs="Times New Roman" w:hint="eastAsia"/>
          <w:sz w:val="24"/>
          <w:szCs w:val="24"/>
        </w:rPr>
        <w:t>。</w:t>
      </w:r>
    </w:p>
    <w:p w:rsidR="00E95771" w:rsidRPr="00CA1A57" w:rsidRDefault="0001750F" w:rsidP="00CA1A57">
      <w:pPr>
        <w:pStyle w:val="a3"/>
        <w:widowControl w:val="0"/>
        <w:spacing w:line="360" w:lineRule="auto"/>
        <w:ind w:left="0" w:firstLine="480"/>
        <w:jc w:val="left"/>
        <w:rPr>
          <w:rFonts w:cs="Arial"/>
          <w:bCs/>
          <w:sz w:val="24"/>
          <w:szCs w:val="24"/>
        </w:rPr>
      </w:pPr>
      <w:r w:rsidRPr="00CA1A57">
        <w:rPr>
          <w:rFonts w:cs="Arial" w:hint="eastAsia"/>
          <w:bCs/>
          <w:sz w:val="24"/>
          <w:szCs w:val="24"/>
        </w:rPr>
        <w:t>十</w:t>
      </w:r>
      <w:r w:rsidR="001B45B0">
        <w:rPr>
          <w:rFonts w:cs="Arial" w:hint="eastAsia"/>
          <w:bCs/>
          <w:sz w:val="24"/>
          <w:szCs w:val="24"/>
        </w:rPr>
        <w:t>三</w:t>
      </w:r>
      <w:r w:rsidRPr="00CA1A57">
        <w:rPr>
          <w:rFonts w:cs="Arial" w:hint="eastAsia"/>
          <w:bCs/>
          <w:sz w:val="24"/>
          <w:szCs w:val="24"/>
        </w:rPr>
        <w:t>、</w:t>
      </w:r>
      <w:r w:rsidR="00E95771" w:rsidRPr="00CA1A57">
        <w:rPr>
          <w:rFonts w:cs="Arial" w:hint="eastAsia"/>
          <w:bCs/>
          <w:sz w:val="24"/>
          <w:szCs w:val="24"/>
        </w:rPr>
        <w:t>其它：</w:t>
      </w:r>
    </w:p>
    <w:p w:rsidR="00E95771" w:rsidRPr="00CA1A57" w:rsidRDefault="00E95771" w:rsidP="00CA1A57">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CA1A57">
        <w:rPr>
          <w:rFonts w:cs="Times New Roman" w:hint="eastAsia"/>
          <w:color w:val="000000" w:themeColor="text1"/>
          <w:sz w:val="24"/>
          <w:szCs w:val="24"/>
        </w:rPr>
        <w:t>技术协议内所涉方案、配置均为满足买方生产、使用的基本要求，如果协议相关方案、配置不能满足买方生产、使用要求，卖方应无偿进行整改。</w:t>
      </w:r>
    </w:p>
    <w:p w:rsidR="00E95771" w:rsidRPr="00CA1A57" w:rsidRDefault="00E95771" w:rsidP="00CA1A57">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CA1A57">
        <w:rPr>
          <w:rFonts w:cs="Times New Roman"/>
          <w:color w:val="000000" w:themeColor="text1"/>
          <w:sz w:val="24"/>
          <w:szCs w:val="24"/>
        </w:rPr>
        <w:t>在签订合同后，</w:t>
      </w:r>
      <w:r w:rsidRPr="00CA1A57">
        <w:rPr>
          <w:rFonts w:cs="Times New Roman" w:hint="eastAsia"/>
          <w:color w:val="000000" w:themeColor="text1"/>
          <w:sz w:val="24"/>
          <w:szCs w:val="24"/>
        </w:rPr>
        <w:t>若买方生产、使用要求有所变化，</w:t>
      </w:r>
      <w:r w:rsidRPr="00CA1A57">
        <w:rPr>
          <w:rFonts w:cs="Times New Roman"/>
          <w:color w:val="000000" w:themeColor="text1"/>
          <w:sz w:val="24"/>
          <w:szCs w:val="24"/>
        </w:rPr>
        <w:t>买方保留对本协议书提出补充要求和修改的权利，卖方应允诺予以配合。如提出修改，具体项目和条件由买卖双方商定。</w:t>
      </w:r>
    </w:p>
    <w:p w:rsidR="00E95771" w:rsidRPr="00CA1A57" w:rsidRDefault="00E95771" w:rsidP="00CA1A57">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CA1A57">
        <w:rPr>
          <w:rFonts w:cs="Times New Roman"/>
          <w:color w:val="000000" w:themeColor="text1"/>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CA1A57" w:rsidRDefault="00E95771" w:rsidP="00CA1A57">
      <w:pPr>
        <w:adjustRightInd w:val="0"/>
        <w:snapToGrid w:val="0"/>
        <w:spacing w:line="360" w:lineRule="auto"/>
        <w:ind w:left="0" w:firstLineChars="200" w:firstLine="480"/>
        <w:jc w:val="left"/>
        <w:textAlignment w:val="baseline"/>
        <w:rPr>
          <w:rFonts w:cs="Times New Roman"/>
          <w:color w:val="FF0000"/>
          <w:sz w:val="24"/>
          <w:szCs w:val="24"/>
        </w:rPr>
      </w:pPr>
    </w:p>
    <w:sectPr w:rsidR="00E95771" w:rsidRPr="00CA1A57" w:rsidSect="00C34385">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D4C" w:rsidRDefault="00CC6D4C" w:rsidP="006731AF">
      <w:r>
        <w:separator/>
      </w:r>
    </w:p>
  </w:endnote>
  <w:endnote w:type="continuationSeparator" w:id="0">
    <w:p w:rsidR="00CC6D4C" w:rsidRDefault="00CC6D4C"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D4C" w:rsidRDefault="00CC6D4C" w:rsidP="006731AF">
      <w:r>
        <w:separator/>
      </w:r>
    </w:p>
  </w:footnote>
  <w:footnote w:type="continuationSeparator" w:id="0">
    <w:p w:rsidR="00CC6D4C" w:rsidRDefault="00CC6D4C"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2"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8479C"/>
    <w:multiLevelType w:val="hybridMultilevel"/>
    <w:tmpl w:val="B1744794"/>
    <w:lvl w:ilvl="0" w:tplc="AE383B98">
      <w:start w:val="1"/>
      <w:numFmt w:val="chineseCountingThousand"/>
      <w:suff w:val="space"/>
      <w:lvlText w:val="%1、"/>
      <w:lvlJc w:val="left"/>
      <w:pPr>
        <w:ind w:left="646" w:hanging="79"/>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0" w15:restartNumberingAfterBreak="0">
    <w:nsid w:val="24B574D9"/>
    <w:multiLevelType w:val="hybridMultilevel"/>
    <w:tmpl w:val="863C301A"/>
    <w:lvl w:ilvl="0" w:tplc="D2E2E7E6">
      <w:start w:val="1"/>
      <w:numFmt w:val="chineseCountingThousand"/>
      <w:suff w:val="space"/>
      <w:lvlText w:val="%1、"/>
      <w:lvlJc w:val="left"/>
      <w:pPr>
        <w:ind w:left="510" w:hanging="510"/>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6261E28"/>
    <w:multiLevelType w:val="hybridMultilevel"/>
    <w:tmpl w:val="8290312C"/>
    <w:lvl w:ilvl="0" w:tplc="88DE10C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A2B4BC7"/>
    <w:multiLevelType w:val="hybridMultilevel"/>
    <w:tmpl w:val="1D26A428"/>
    <w:lvl w:ilvl="0" w:tplc="0409000F">
      <w:start w:val="1"/>
      <w:numFmt w:val="decimal"/>
      <w:lvlText w:val="%1."/>
      <w:lvlJc w:val="left"/>
      <w:pPr>
        <w:ind w:left="1129"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9" w15:restartNumberingAfterBreak="0">
    <w:nsid w:val="3D9C505F"/>
    <w:multiLevelType w:val="multilevel"/>
    <w:tmpl w:val="E0ACDEB6"/>
    <w:lvl w:ilvl="0">
      <w:start w:val="1"/>
      <w:numFmt w:val="decimal"/>
      <w:pStyle w:val="1"/>
      <w:lvlText w:val="%1."/>
      <w:lvlJc w:val="left"/>
      <w:pPr>
        <w:ind w:left="360" w:hanging="360"/>
      </w:pPr>
      <w:rPr>
        <w:rFonts w:hint="eastAsia"/>
      </w:rPr>
    </w:lvl>
    <w:lvl w:ilvl="1">
      <w:start w:val="1"/>
      <w:numFmt w:val="decimal"/>
      <w:lvlText w:val="%1.%2"/>
      <w:lvlJc w:val="left"/>
      <w:pPr>
        <w:ind w:left="795" w:hanging="435"/>
      </w:pPr>
      <w:rPr>
        <w:rFonts w:hint="eastAsia"/>
      </w:rPr>
    </w:lvl>
    <w:lvl w:ilvl="2">
      <w:start w:val="1"/>
      <w:numFmt w:val="decimal"/>
      <w:lvlText w:val="%1.%2.%3"/>
      <w:lvlJc w:val="left"/>
      <w:pPr>
        <w:ind w:left="1440" w:hanging="720"/>
      </w:pPr>
      <w:rPr>
        <w:rFonts w:hint="eastAsia"/>
      </w:rPr>
    </w:lvl>
    <w:lvl w:ilvl="3">
      <w:start w:val="1"/>
      <w:numFmt w:val="decimal"/>
      <w:lvlText w:val="%1.%2.%3.%4"/>
      <w:lvlJc w:val="left"/>
      <w:pPr>
        <w:ind w:left="2160" w:hanging="1080"/>
      </w:pPr>
      <w:rPr>
        <w:rFonts w:ascii="Calibri" w:eastAsia="黑体" w:hAnsi="Calibri" w:cs="Calibri" w:hint="eastAsia"/>
      </w:rPr>
    </w:lvl>
    <w:lvl w:ilvl="4">
      <w:start w:val="1"/>
      <w:numFmt w:val="decimal"/>
      <w:lvlText w:val="%1.%2.%3.%4.%5"/>
      <w:lvlJc w:val="left"/>
      <w:pPr>
        <w:ind w:left="2520" w:hanging="1080"/>
      </w:pPr>
      <w:rPr>
        <w:rFonts w:hint="eastAsia"/>
      </w:rPr>
    </w:lvl>
    <w:lvl w:ilvl="5">
      <w:start w:val="1"/>
      <w:numFmt w:val="decimal"/>
      <w:lvlText w:val="%1.%2.%3.%4.%5.%6"/>
      <w:lvlJc w:val="left"/>
      <w:pPr>
        <w:ind w:left="3240" w:hanging="1440"/>
      </w:pPr>
      <w:rPr>
        <w:rFonts w:hint="eastAsia"/>
      </w:rPr>
    </w:lvl>
    <w:lvl w:ilvl="6">
      <w:start w:val="1"/>
      <w:numFmt w:val="decimal"/>
      <w:lvlText w:val="%1.%2.%3.%4.%5.%6.%7"/>
      <w:lvlJc w:val="left"/>
      <w:pPr>
        <w:ind w:left="3600" w:hanging="1440"/>
      </w:pPr>
      <w:rPr>
        <w:rFonts w:hint="eastAsia"/>
      </w:rPr>
    </w:lvl>
    <w:lvl w:ilvl="7">
      <w:start w:val="1"/>
      <w:numFmt w:val="decimal"/>
      <w:lvlText w:val="%1.%2.%3.%4.%5.%6.%7.%8"/>
      <w:lvlJc w:val="left"/>
      <w:pPr>
        <w:ind w:left="4320" w:hanging="1800"/>
      </w:pPr>
      <w:rPr>
        <w:rFonts w:hint="eastAsia"/>
      </w:rPr>
    </w:lvl>
    <w:lvl w:ilvl="8">
      <w:start w:val="1"/>
      <w:numFmt w:val="decimal"/>
      <w:lvlText w:val="%1.%2.%3.%4.%5.%6.%7.%8.%9"/>
      <w:lvlJc w:val="left"/>
      <w:pPr>
        <w:ind w:left="4680" w:hanging="1800"/>
      </w:pPr>
      <w:rPr>
        <w:rFonts w:hint="eastAsia"/>
      </w:rPr>
    </w:lvl>
  </w:abstractNum>
  <w:abstractNum w:abstractNumId="30"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60"/>
        </w:tabs>
        <w:ind w:left="360"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2"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4"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5"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5FBB5F5F"/>
    <w:multiLevelType w:val="hybridMultilevel"/>
    <w:tmpl w:val="269C8B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0"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0"/>
  </w:num>
  <w:num w:numId="2">
    <w:abstractNumId w:val="38"/>
  </w:num>
  <w:num w:numId="3">
    <w:abstractNumId w:val="35"/>
  </w:num>
  <w:num w:numId="4">
    <w:abstractNumId w:val="3"/>
  </w:num>
  <w:num w:numId="5">
    <w:abstractNumId w:val="2"/>
  </w:num>
  <w:num w:numId="6">
    <w:abstractNumId w:val="15"/>
  </w:num>
  <w:num w:numId="7">
    <w:abstractNumId w:val="21"/>
  </w:num>
  <w:num w:numId="8">
    <w:abstractNumId w:val="37"/>
  </w:num>
  <w:num w:numId="9">
    <w:abstractNumId w:val="30"/>
  </w:num>
  <w:num w:numId="10">
    <w:abstractNumId w:val="42"/>
  </w:num>
  <w:num w:numId="11">
    <w:abstractNumId w:val="34"/>
  </w:num>
  <w:num w:numId="12">
    <w:abstractNumId w:val="31"/>
  </w:num>
  <w:num w:numId="13">
    <w:abstractNumId w:val="17"/>
  </w:num>
  <w:num w:numId="14">
    <w:abstractNumId w:val="43"/>
  </w:num>
  <w:num w:numId="15">
    <w:abstractNumId w:val="11"/>
  </w:num>
  <w:num w:numId="16">
    <w:abstractNumId w:val="25"/>
  </w:num>
  <w:num w:numId="17">
    <w:abstractNumId w:val="4"/>
  </w:num>
  <w:num w:numId="18">
    <w:abstractNumId w:val="8"/>
  </w:num>
  <w:num w:numId="19">
    <w:abstractNumId w:val="24"/>
  </w:num>
  <w:num w:numId="20">
    <w:abstractNumId w:val="41"/>
  </w:num>
  <w:num w:numId="21">
    <w:abstractNumId w:val="12"/>
  </w:num>
  <w:num w:numId="22">
    <w:abstractNumId w:val="9"/>
  </w:num>
  <w:num w:numId="23">
    <w:abstractNumId w:val="14"/>
  </w:num>
  <w:num w:numId="24">
    <w:abstractNumId w:val="32"/>
  </w:num>
  <w:num w:numId="25">
    <w:abstractNumId w:val="6"/>
  </w:num>
  <w:num w:numId="26">
    <w:abstractNumId w:val="13"/>
  </w:num>
  <w:num w:numId="27">
    <w:abstractNumId w:val="5"/>
  </w:num>
  <w:num w:numId="28">
    <w:abstractNumId w:val="33"/>
  </w:num>
  <w:num w:numId="29">
    <w:abstractNumId w:val="28"/>
  </w:num>
  <w:num w:numId="30">
    <w:abstractNumId w:val="27"/>
  </w:num>
  <w:num w:numId="31">
    <w:abstractNumId w:val="23"/>
  </w:num>
  <w:num w:numId="32">
    <w:abstractNumId w:val="40"/>
  </w:num>
  <w:num w:numId="33">
    <w:abstractNumId w:val="0"/>
  </w:num>
  <w:num w:numId="34">
    <w:abstractNumId w:val="10"/>
  </w:num>
  <w:num w:numId="35">
    <w:abstractNumId w:val="22"/>
  </w:num>
  <w:num w:numId="36">
    <w:abstractNumId w:val="39"/>
  </w:num>
  <w:num w:numId="37">
    <w:abstractNumId w:val="16"/>
  </w:num>
  <w:num w:numId="38">
    <w:abstractNumId w:val="18"/>
  </w:num>
  <w:num w:numId="39">
    <w:abstractNumId w:val="19"/>
  </w:num>
  <w:num w:numId="40">
    <w:abstractNumId w:val="7"/>
  </w:num>
  <w:num w:numId="41">
    <w:abstractNumId w:val="1"/>
  </w:num>
  <w:num w:numId="42">
    <w:abstractNumId w:val="29"/>
  </w:num>
  <w:num w:numId="43">
    <w:abstractNumId w:val="3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2716"/>
    <w:rsid w:val="000055F3"/>
    <w:rsid w:val="00005E2D"/>
    <w:rsid w:val="000166AE"/>
    <w:rsid w:val="0001750F"/>
    <w:rsid w:val="0002043F"/>
    <w:rsid w:val="000205DE"/>
    <w:rsid w:val="0002124C"/>
    <w:rsid w:val="00021794"/>
    <w:rsid w:val="0002493B"/>
    <w:rsid w:val="00024CBA"/>
    <w:rsid w:val="00031B75"/>
    <w:rsid w:val="00034CC3"/>
    <w:rsid w:val="000357B7"/>
    <w:rsid w:val="000359AE"/>
    <w:rsid w:val="00036B13"/>
    <w:rsid w:val="00037BC7"/>
    <w:rsid w:val="00047A03"/>
    <w:rsid w:val="00047E75"/>
    <w:rsid w:val="0005466F"/>
    <w:rsid w:val="00062512"/>
    <w:rsid w:val="0006312F"/>
    <w:rsid w:val="0006320D"/>
    <w:rsid w:val="0006585F"/>
    <w:rsid w:val="000A3425"/>
    <w:rsid w:val="000A3E88"/>
    <w:rsid w:val="000B66F6"/>
    <w:rsid w:val="000C7EDC"/>
    <w:rsid w:val="000D1B61"/>
    <w:rsid w:val="000D23D4"/>
    <w:rsid w:val="000D29DE"/>
    <w:rsid w:val="000F01D9"/>
    <w:rsid w:val="000F3C7E"/>
    <w:rsid w:val="000F5152"/>
    <w:rsid w:val="000F5BD3"/>
    <w:rsid w:val="00103255"/>
    <w:rsid w:val="00107CEB"/>
    <w:rsid w:val="00111A86"/>
    <w:rsid w:val="001131A6"/>
    <w:rsid w:val="001200E7"/>
    <w:rsid w:val="001374A4"/>
    <w:rsid w:val="00142005"/>
    <w:rsid w:val="00152601"/>
    <w:rsid w:val="001533D5"/>
    <w:rsid w:val="00154760"/>
    <w:rsid w:val="0015527F"/>
    <w:rsid w:val="00162515"/>
    <w:rsid w:val="001642F9"/>
    <w:rsid w:val="00165EA0"/>
    <w:rsid w:val="00172D10"/>
    <w:rsid w:val="00175361"/>
    <w:rsid w:val="00186B63"/>
    <w:rsid w:val="00187A8D"/>
    <w:rsid w:val="00190572"/>
    <w:rsid w:val="00193007"/>
    <w:rsid w:val="001932FD"/>
    <w:rsid w:val="00193C0E"/>
    <w:rsid w:val="001948EE"/>
    <w:rsid w:val="001979B0"/>
    <w:rsid w:val="001A6485"/>
    <w:rsid w:val="001B45B0"/>
    <w:rsid w:val="001B53CF"/>
    <w:rsid w:val="001B622F"/>
    <w:rsid w:val="001D2CAA"/>
    <w:rsid w:val="001D313B"/>
    <w:rsid w:val="001D56AD"/>
    <w:rsid w:val="001D6072"/>
    <w:rsid w:val="001E155B"/>
    <w:rsid w:val="002033A9"/>
    <w:rsid w:val="00207043"/>
    <w:rsid w:val="00223977"/>
    <w:rsid w:val="00225255"/>
    <w:rsid w:val="002268B1"/>
    <w:rsid w:val="00234354"/>
    <w:rsid w:val="00245BB6"/>
    <w:rsid w:val="00246FD3"/>
    <w:rsid w:val="0025380B"/>
    <w:rsid w:val="0025412C"/>
    <w:rsid w:val="002544BF"/>
    <w:rsid w:val="00257DDB"/>
    <w:rsid w:val="00260D0B"/>
    <w:rsid w:val="0027108F"/>
    <w:rsid w:val="00274112"/>
    <w:rsid w:val="00281604"/>
    <w:rsid w:val="002930A5"/>
    <w:rsid w:val="0029345B"/>
    <w:rsid w:val="002940CD"/>
    <w:rsid w:val="00297C34"/>
    <w:rsid w:val="002A2FD8"/>
    <w:rsid w:val="002B20BE"/>
    <w:rsid w:val="002B60E5"/>
    <w:rsid w:val="002C3411"/>
    <w:rsid w:val="002C4DA7"/>
    <w:rsid w:val="002D6541"/>
    <w:rsid w:val="002E14B5"/>
    <w:rsid w:val="002E272A"/>
    <w:rsid w:val="002E2E6C"/>
    <w:rsid w:val="002E5D3D"/>
    <w:rsid w:val="002F452B"/>
    <w:rsid w:val="002F77EA"/>
    <w:rsid w:val="003033C8"/>
    <w:rsid w:val="0030725F"/>
    <w:rsid w:val="00313C31"/>
    <w:rsid w:val="0031696F"/>
    <w:rsid w:val="00322B05"/>
    <w:rsid w:val="00333CF2"/>
    <w:rsid w:val="0033732A"/>
    <w:rsid w:val="00354ADD"/>
    <w:rsid w:val="00357775"/>
    <w:rsid w:val="00357914"/>
    <w:rsid w:val="00364DBC"/>
    <w:rsid w:val="003706A0"/>
    <w:rsid w:val="0037143D"/>
    <w:rsid w:val="0038426A"/>
    <w:rsid w:val="0038748F"/>
    <w:rsid w:val="00390C6B"/>
    <w:rsid w:val="00391A30"/>
    <w:rsid w:val="003A0551"/>
    <w:rsid w:val="003A2338"/>
    <w:rsid w:val="003A49F0"/>
    <w:rsid w:val="003B28E4"/>
    <w:rsid w:val="003B5973"/>
    <w:rsid w:val="003B69DB"/>
    <w:rsid w:val="003C27FF"/>
    <w:rsid w:val="003C4CB2"/>
    <w:rsid w:val="003D2531"/>
    <w:rsid w:val="003D3B59"/>
    <w:rsid w:val="003E1054"/>
    <w:rsid w:val="003E6E21"/>
    <w:rsid w:val="003F194E"/>
    <w:rsid w:val="003F2411"/>
    <w:rsid w:val="00400625"/>
    <w:rsid w:val="00406E83"/>
    <w:rsid w:val="00410CD7"/>
    <w:rsid w:val="00410DFB"/>
    <w:rsid w:val="00411AC6"/>
    <w:rsid w:val="0041611B"/>
    <w:rsid w:val="004306D2"/>
    <w:rsid w:val="0043150C"/>
    <w:rsid w:val="004370EA"/>
    <w:rsid w:val="004375D6"/>
    <w:rsid w:val="0044271B"/>
    <w:rsid w:val="00443CA8"/>
    <w:rsid w:val="0044421D"/>
    <w:rsid w:val="00444840"/>
    <w:rsid w:val="0044695C"/>
    <w:rsid w:val="004527E1"/>
    <w:rsid w:val="0047075E"/>
    <w:rsid w:val="00470B6E"/>
    <w:rsid w:val="0048183B"/>
    <w:rsid w:val="004827C9"/>
    <w:rsid w:val="0048799A"/>
    <w:rsid w:val="0049008C"/>
    <w:rsid w:val="00495AF8"/>
    <w:rsid w:val="004A2654"/>
    <w:rsid w:val="004A6984"/>
    <w:rsid w:val="004B1D51"/>
    <w:rsid w:val="004B5EB9"/>
    <w:rsid w:val="004C017A"/>
    <w:rsid w:val="004D4008"/>
    <w:rsid w:val="004D6FC5"/>
    <w:rsid w:val="004D7DE7"/>
    <w:rsid w:val="004E0936"/>
    <w:rsid w:val="004E62BB"/>
    <w:rsid w:val="004E6B45"/>
    <w:rsid w:val="004E7011"/>
    <w:rsid w:val="004E77B6"/>
    <w:rsid w:val="004F5991"/>
    <w:rsid w:val="004F6F4A"/>
    <w:rsid w:val="00500446"/>
    <w:rsid w:val="00503F0D"/>
    <w:rsid w:val="00507E0D"/>
    <w:rsid w:val="00507FF6"/>
    <w:rsid w:val="00510C7F"/>
    <w:rsid w:val="00514850"/>
    <w:rsid w:val="005167A5"/>
    <w:rsid w:val="00533543"/>
    <w:rsid w:val="00537A4A"/>
    <w:rsid w:val="005411B0"/>
    <w:rsid w:val="005413AE"/>
    <w:rsid w:val="00556BE6"/>
    <w:rsid w:val="005623AD"/>
    <w:rsid w:val="005625C2"/>
    <w:rsid w:val="0057392E"/>
    <w:rsid w:val="00574AF0"/>
    <w:rsid w:val="00575D1F"/>
    <w:rsid w:val="005809D7"/>
    <w:rsid w:val="005844FF"/>
    <w:rsid w:val="00590AF8"/>
    <w:rsid w:val="005A746D"/>
    <w:rsid w:val="005A77D4"/>
    <w:rsid w:val="005B1864"/>
    <w:rsid w:val="005C4FAC"/>
    <w:rsid w:val="005C6E2A"/>
    <w:rsid w:val="005C7BDF"/>
    <w:rsid w:val="005D119E"/>
    <w:rsid w:val="005D376D"/>
    <w:rsid w:val="005D46D8"/>
    <w:rsid w:val="005E4633"/>
    <w:rsid w:val="005E4F13"/>
    <w:rsid w:val="005F0ABA"/>
    <w:rsid w:val="006004BE"/>
    <w:rsid w:val="00602348"/>
    <w:rsid w:val="00603836"/>
    <w:rsid w:val="0061543F"/>
    <w:rsid w:val="00616CB4"/>
    <w:rsid w:val="006172EF"/>
    <w:rsid w:val="006207E3"/>
    <w:rsid w:val="00625402"/>
    <w:rsid w:val="0062631A"/>
    <w:rsid w:val="00636E2C"/>
    <w:rsid w:val="0064512F"/>
    <w:rsid w:val="0065721A"/>
    <w:rsid w:val="00664090"/>
    <w:rsid w:val="00664586"/>
    <w:rsid w:val="006731AF"/>
    <w:rsid w:val="00677789"/>
    <w:rsid w:val="006815B7"/>
    <w:rsid w:val="006932BB"/>
    <w:rsid w:val="006934A1"/>
    <w:rsid w:val="006A6E3F"/>
    <w:rsid w:val="006B0729"/>
    <w:rsid w:val="006C1186"/>
    <w:rsid w:val="006C1621"/>
    <w:rsid w:val="006C46AE"/>
    <w:rsid w:val="006C4B2E"/>
    <w:rsid w:val="006C694A"/>
    <w:rsid w:val="006C7C3D"/>
    <w:rsid w:val="006D4FFA"/>
    <w:rsid w:val="006E2172"/>
    <w:rsid w:val="006E62E3"/>
    <w:rsid w:val="006F25E6"/>
    <w:rsid w:val="006F7251"/>
    <w:rsid w:val="00701D6A"/>
    <w:rsid w:val="007128DA"/>
    <w:rsid w:val="0071348B"/>
    <w:rsid w:val="00723277"/>
    <w:rsid w:val="00724D0D"/>
    <w:rsid w:val="007258C7"/>
    <w:rsid w:val="007264B7"/>
    <w:rsid w:val="00732E91"/>
    <w:rsid w:val="00742B3D"/>
    <w:rsid w:val="0074363B"/>
    <w:rsid w:val="00746905"/>
    <w:rsid w:val="00750255"/>
    <w:rsid w:val="00750B93"/>
    <w:rsid w:val="00754C92"/>
    <w:rsid w:val="00755E23"/>
    <w:rsid w:val="007571E0"/>
    <w:rsid w:val="0076492E"/>
    <w:rsid w:val="0076552D"/>
    <w:rsid w:val="00771688"/>
    <w:rsid w:val="00775805"/>
    <w:rsid w:val="00775DD7"/>
    <w:rsid w:val="00776BCD"/>
    <w:rsid w:val="007778E7"/>
    <w:rsid w:val="00780756"/>
    <w:rsid w:val="00781F22"/>
    <w:rsid w:val="0078211A"/>
    <w:rsid w:val="00787002"/>
    <w:rsid w:val="0079097A"/>
    <w:rsid w:val="007A4110"/>
    <w:rsid w:val="007B4F99"/>
    <w:rsid w:val="007B6FEA"/>
    <w:rsid w:val="007C2772"/>
    <w:rsid w:val="007C47A0"/>
    <w:rsid w:val="007C5480"/>
    <w:rsid w:val="007D03F3"/>
    <w:rsid w:val="007D494D"/>
    <w:rsid w:val="007E491A"/>
    <w:rsid w:val="007E5414"/>
    <w:rsid w:val="007F3DC9"/>
    <w:rsid w:val="0080578D"/>
    <w:rsid w:val="0080662C"/>
    <w:rsid w:val="00813372"/>
    <w:rsid w:val="008147F4"/>
    <w:rsid w:val="00820266"/>
    <w:rsid w:val="00823045"/>
    <w:rsid w:val="00824ACF"/>
    <w:rsid w:val="00830129"/>
    <w:rsid w:val="008309C3"/>
    <w:rsid w:val="0083295D"/>
    <w:rsid w:val="0083589E"/>
    <w:rsid w:val="0084496F"/>
    <w:rsid w:val="00844B54"/>
    <w:rsid w:val="00845E54"/>
    <w:rsid w:val="00854C9E"/>
    <w:rsid w:val="008558E2"/>
    <w:rsid w:val="00860505"/>
    <w:rsid w:val="008632BC"/>
    <w:rsid w:val="00863F53"/>
    <w:rsid w:val="008655C6"/>
    <w:rsid w:val="008705B2"/>
    <w:rsid w:val="008749C1"/>
    <w:rsid w:val="00875005"/>
    <w:rsid w:val="00876A9C"/>
    <w:rsid w:val="00891FE3"/>
    <w:rsid w:val="00893DF1"/>
    <w:rsid w:val="008A04EA"/>
    <w:rsid w:val="008A140D"/>
    <w:rsid w:val="008A4D8E"/>
    <w:rsid w:val="008A6760"/>
    <w:rsid w:val="008B0B38"/>
    <w:rsid w:val="008B45B3"/>
    <w:rsid w:val="008D2332"/>
    <w:rsid w:val="008D6AB5"/>
    <w:rsid w:val="008E1BF3"/>
    <w:rsid w:val="008E2747"/>
    <w:rsid w:val="008F2FBA"/>
    <w:rsid w:val="00914898"/>
    <w:rsid w:val="00925437"/>
    <w:rsid w:val="00926829"/>
    <w:rsid w:val="00931B86"/>
    <w:rsid w:val="00933EF0"/>
    <w:rsid w:val="00933FD6"/>
    <w:rsid w:val="00935A56"/>
    <w:rsid w:val="009406BB"/>
    <w:rsid w:val="00951B90"/>
    <w:rsid w:val="00957686"/>
    <w:rsid w:val="00960FCF"/>
    <w:rsid w:val="0096216A"/>
    <w:rsid w:val="009677E6"/>
    <w:rsid w:val="00984CDF"/>
    <w:rsid w:val="009904BB"/>
    <w:rsid w:val="00992AE6"/>
    <w:rsid w:val="00993E90"/>
    <w:rsid w:val="0099418D"/>
    <w:rsid w:val="009A1104"/>
    <w:rsid w:val="009A3873"/>
    <w:rsid w:val="009A4E51"/>
    <w:rsid w:val="009A5476"/>
    <w:rsid w:val="009A606C"/>
    <w:rsid w:val="009A6377"/>
    <w:rsid w:val="009B7860"/>
    <w:rsid w:val="009C574A"/>
    <w:rsid w:val="009D1244"/>
    <w:rsid w:val="009D169B"/>
    <w:rsid w:val="009D3B1C"/>
    <w:rsid w:val="009D6ECA"/>
    <w:rsid w:val="009D704F"/>
    <w:rsid w:val="009E433A"/>
    <w:rsid w:val="009E45D1"/>
    <w:rsid w:val="009F0B6B"/>
    <w:rsid w:val="00A02285"/>
    <w:rsid w:val="00A03062"/>
    <w:rsid w:val="00A035D3"/>
    <w:rsid w:val="00A03AED"/>
    <w:rsid w:val="00A051BC"/>
    <w:rsid w:val="00A1408F"/>
    <w:rsid w:val="00A1576A"/>
    <w:rsid w:val="00A31E14"/>
    <w:rsid w:val="00A34FB8"/>
    <w:rsid w:val="00A36145"/>
    <w:rsid w:val="00A5322C"/>
    <w:rsid w:val="00A535B6"/>
    <w:rsid w:val="00A55C6C"/>
    <w:rsid w:val="00A60484"/>
    <w:rsid w:val="00A642F1"/>
    <w:rsid w:val="00A64857"/>
    <w:rsid w:val="00A66A58"/>
    <w:rsid w:val="00A83274"/>
    <w:rsid w:val="00A86381"/>
    <w:rsid w:val="00A86644"/>
    <w:rsid w:val="00AA24EE"/>
    <w:rsid w:val="00AA4302"/>
    <w:rsid w:val="00AA4B7A"/>
    <w:rsid w:val="00AA5B21"/>
    <w:rsid w:val="00AB333F"/>
    <w:rsid w:val="00AC3669"/>
    <w:rsid w:val="00AC40B0"/>
    <w:rsid w:val="00AD2E11"/>
    <w:rsid w:val="00AD7FFB"/>
    <w:rsid w:val="00AF0349"/>
    <w:rsid w:val="00B027FE"/>
    <w:rsid w:val="00B02C87"/>
    <w:rsid w:val="00B0535C"/>
    <w:rsid w:val="00B12CFA"/>
    <w:rsid w:val="00B1672E"/>
    <w:rsid w:val="00B17212"/>
    <w:rsid w:val="00B414BB"/>
    <w:rsid w:val="00B43879"/>
    <w:rsid w:val="00B44516"/>
    <w:rsid w:val="00B466D1"/>
    <w:rsid w:val="00B51B1C"/>
    <w:rsid w:val="00B578E7"/>
    <w:rsid w:val="00B61AEE"/>
    <w:rsid w:val="00B643A6"/>
    <w:rsid w:val="00B66EA8"/>
    <w:rsid w:val="00B674A5"/>
    <w:rsid w:val="00B75931"/>
    <w:rsid w:val="00B8232E"/>
    <w:rsid w:val="00B83D3C"/>
    <w:rsid w:val="00B91D24"/>
    <w:rsid w:val="00B9694B"/>
    <w:rsid w:val="00BA6BFF"/>
    <w:rsid w:val="00BB3BF3"/>
    <w:rsid w:val="00BB65A7"/>
    <w:rsid w:val="00BC22FD"/>
    <w:rsid w:val="00BC285A"/>
    <w:rsid w:val="00BC49E6"/>
    <w:rsid w:val="00BC5779"/>
    <w:rsid w:val="00BD27A1"/>
    <w:rsid w:val="00BD5294"/>
    <w:rsid w:val="00BE6982"/>
    <w:rsid w:val="00BF4A6C"/>
    <w:rsid w:val="00C01BA7"/>
    <w:rsid w:val="00C02016"/>
    <w:rsid w:val="00C04F4C"/>
    <w:rsid w:val="00C117C2"/>
    <w:rsid w:val="00C1323E"/>
    <w:rsid w:val="00C15304"/>
    <w:rsid w:val="00C2535A"/>
    <w:rsid w:val="00C3225D"/>
    <w:rsid w:val="00C3243D"/>
    <w:rsid w:val="00C34385"/>
    <w:rsid w:val="00C34BE5"/>
    <w:rsid w:val="00C3612F"/>
    <w:rsid w:val="00C36F8F"/>
    <w:rsid w:val="00C42BCA"/>
    <w:rsid w:val="00C44C3D"/>
    <w:rsid w:val="00C45DE0"/>
    <w:rsid w:val="00C54502"/>
    <w:rsid w:val="00C5566E"/>
    <w:rsid w:val="00C57304"/>
    <w:rsid w:val="00C61825"/>
    <w:rsid w:val="00C705F4"/>
    <w:rsid w:val="00C71DA9"/>
    <w:rsid w:val="00C81AC1"/>
    <w:rsid w:val="00C81F28"/>
    <w:rsid w:val="00C83434"/>
    <w:rsid w:val="00CA10B7"/>
    <w:rsid w:val="00CA1A57"/>
    <w:rsid w:val="00CC6D4C"/>
    <w:rsid w:val="00CD119E"/>
    <w:rsid w:val="00CD1C82"/>
    <w:rsid w:val="00CD45EC"/>
    <w:rsid w:val="00CD5020"/>
    <w:rsid w:val="00CE1EE7"/>
    <w:rsid w:val="00CE2934"/>
    <w:rsid w:val="00CE4E4D"/>
    <w:rsid w:val="00CE7914"/>
    <w:rsid w:val="00CF1364"/>
    <w:rsid w:val="00CF6C28"/>
    <w:rsid w:val="00CF6C7B"/>
    <w:rsid w:val="00CF72F7"/>
    <w:rsid w:val="00D0160E"/>
    <w:rsid w:val="00D06BC8"/>
    <w:rsid w:val="00D13829"/>
    <w:rsid w:val="00D2102A"/>
    <w:rsid w:val="00D323C6"/>
    <w:rsid w:val="00D34869"/>
    <w:rsid w:val="00D34C51"/>
    <w:rsid w:val="00D37183"/>
    <w:rsid w:val="00D37547"/>
    <w:rsid w:val="00D41CC0"/>
    <w:rsid w:val="00D41FDA"/>
    <w:rsid w:val="00D429CC"/>
    <w:rsid w:val="00D52EC0"/>
    <w:rsid w:val="00D5517C"/>
    <w:rsid w:val="00D56140"/>
    <w:rsid w:val="00D56E12"/>
    <w:rsid w:val="00D6636E"/>
    <w:rsid w:val="00D72690"/>
    <w:rsid w:val="00D733DA"/>
    <w:rsid w:val="00D74E29"/>
    <w:rsid w:val="00D92A65"/>
    <w:rsid w:val="00D937FD"/>
    <w:rsid w:val="00D94C2D"/>
    <w:rsid w:val="00D97333"/>
    <w:rsid w:val="00DA2D7D"/>
    <w:rsid w:val="00DA5FC3"/>
    <w:rsid w:val="00DB4346"/>
    <w:rsid w:val="00DB6CD9"/>
    <w:rsid w:val="00DC399A"/>
    <w:rsid w:val="00DD0946"/>
    <w:rsid w:val="00DD5A10"/>
    <w:rsid w:val="00DD6E18"/>
    <w:rsid w:val="00DE574A"/>
    <w:rsid w:val="00DE5D0C"/>
    <w:rsid w:val="00DF609A"/>
    <w:rsid w:val="00E06B78"/>
    <w:rsid w:val="00E108C3"/>
    <w:rsid w:val="00E142A7"/>
    <w:rsid w:val="00E218BA"/>
    <w:rsid w:val="00E235A8"/>
    <w:rsid w:val="00E26CF7"/>
    <w:rsid w:val="00E3107F"/>
    <w:rsid w:val="00E3756B"/>
    <w:rsid w:val="00E507B5"/>
    <w:rsid w:val="00E512E3"/>
    <w:rsid w:val="00E5427F"/>
    <w:rsid w:val="00E54334"/>
    <w:rsid w:val="00E558D9"/>
    <w:rsid w:val="00E563E7"/>
    <w:rsid w:val="00E63C65"/>
    <w:rsid w:val="00E70C86"/>
    <w:rsid w:val="00E9141A"/>
    <w:rsid w:val="00E95247"/>
    <w:rsid w:val="00E95771"/>
    <w:rsid w:val="00E96896"/>
    <w:rsid w:val="00EB4E58"/>
    <w:rsid w:val="00EC0212"/>
    <w:rsid w:val="00EC0C8E"/>
    <w:rsid w:val="00EC1B57"/>
    <w:rsid w:val="00EC1CF7"/>
    <w:rsid w:val="00EC4EF4"/>
    <w:rsid w:val="00ED2BBC"/>
    <w:rsid w:val="00ED3BD7"/>
    <w:rsid w:val="00ED6A8A"/>
    <w:rsid w:val="00ED704A"/>
    <w:rsid w:val="00EE1AC5"/>
    <w:rsid w:val="00EE5E1A"/>
    <w:rsid w:val="00EF18F8"/>
    <w:rsid w:val="00EF20C0"/>
    <w:rsid w:val="00EF2D2C"/>
    <w:rsid w:val="00F00F9A"/>
    <w:rsid w:val="00F078E5"/>
    <w:rsid w:val="00F200EA"/>
    <w:rsid w:val="00F22A7F"/>
    <w:rsid w:val="00F2484F"/>
    <w:rsid w:val="00F32E27"/>
    <w:rsid w:val="00F35339"/>
    <w:rsid w:val="00F3752B"/>
    <w:rsid w:val="00F432B3"/>
    <w:rsid w:val="00F4446F"/>
    <w:rsid w:val="00F520DC"/>
    <w:rsid w:val="00F57952"/>
    <w:rsid w:val="00F76993"/>
    <w:rsid w:val="00F80A52"/>
    <w:rsid w:val="00F86A20"/>
    <w:rsid w:val="00F90D28"/>
    <w:rsid w:val="00F96295"/>
    <w:rsid w:val="00FA0138"/>
    <w:rsid w:val="00FA5049"/>
    <w:rsid w:val="00FB0FAA"/>
    <w:rsid w:val="00FC2DA5"/>
    <w:rsid w:val="00FC5E0C"/>
    <w:rsid w:val="00FD15A5"/>
    <w:rsid w:val="00FD3670"/>
    <w:rsid w:val="00FD588B"/>
    <w:rsid w:val="00FE0B0F"/>
    <w:rsid w:val="00FE3689"/>
    <w:rsid w:val="00FE397B"/>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A12BB"/>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paragraph" w:styleId="1">
    <w:name w:val="heading 1"/>
    <w:basedOn w:val="10"/>
    <w:next w:val="a"/>
    <w:link w:val="11"/>
    <w:qFormat/>
    <w:rsid w:val="0065721A"/>
    <w:pPr>
      <w:numPr>
        <w:numId w:val="42"/>
      </w:numPr>
      <w:spacing w:before="156" w:after="156"/>
      <w:jc w:val="left"/>
      <w:outlineLvl w:val="0"/>
    </w:pPr>
    <w:rPr>
      <w:rFonts w:ascii="宋体" w:hAnsi="宋体" w:cs="Calibri"/>
      <w:szCs w:val="21"/>
    </w:rPr>
  </w:style>
  <w:style w:type="paragraph" w:styleId="2">
    <w:name w:val="heading 2"/>
    <w:basedOn w:val="a"/>
    <w:next w:val="a"/>
    <w:link w:val="20"/>
    <w:uiPriority w:val="9"/>
    <w:unhideWhenUsed/>
    <w:qFormat/>
    <w:rsid w:val="00E310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3107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D169B"/>
    <w:pPr>
      <w:ind w:firstLineChars="200" w:firstLine="420"/>
    </w:pPr>
  </w:style>
  <w:style w:type="paragraph" w:styleId="a5">
    <w:name w:val="header"/>
    <w:basedOn w:val="a"/>
    <w:link w:val="a6"/>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31AF"/>
    <w:rPr>
      <w:rFonts w:ascii="宋体" w:eastAsia="宋体" w:hAnsi="宋体" w:cs="宋体"/>
      <w:sz w:val="18"/>
      <w:szCs w:val="18"/>
    </w:rPr>
  </w:style>
  <w:style w:type="paragraph" w:styleId="a7">
    <w:name w:val="footer"/>
    <w:basedOn w:val="a"/>
    <w:link w:val="a8"/>
    <w:uiPriority w:val="99"/>
    <w:unhideWhenUsed/>
    <w:rsid w:val="006731AF"/>
    <w:pPr>
      <w:tabs>
        <w:tab w:val="center" w:pos="4153"/>
        <w:tab w:val="right" w:pos="8306"/>
      </w:tabs>
      <w:snapToGrid w:val="0"/>
      <w:jc w:val="left"/>
    </w:pPr>
    <w:rPr>
      <w:sz w:val="18"/>
      <w:szCs w:val="18"/>
    </w:rPr>
  </w:style>
  <w:style w:type="character" w:customStyle="1" w:styleId="a8">
    <w:name w:val="页脚 字符"/>
    <w:basedOn w:val="a0"/>
    <w:link w:val="a7"/>
    <w:uiPriority w:val="99"/>
    <w:rsid w:val="006731AF"/>
    <w:rPr>
      <w:rFonts w:ascii="宋体" w:eastAsia="宋体" w:hAnsi="宋体" w:cs="宋体"/>
      <w:sz w:val="18"/>
      <w:szCs w:val="18"/>
    </w:rPr>
  </w:style>
  <w:style w:type="table" w:styleId="a9">
    <w:name w:val="Table Grid"/>
    <w:basedOn w:val="a1"/>
    <w:qFormat/>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qFormat/>
    <w:rsid w:val="00333CF2"/>
    <w:pPr>
      <w:widowControl w:val="0"/>
      <w:suppressAutoHyphens/>
      <w:autoSpaceDN w:val="0"/>
      <w:ind w:left="0" w:firstLine="420"/>
      <w:textAlignment w:val="baseline"/>
    </w:pPr>
    <w:rPr>
      <w:rFonts w:ascii="Calibri" w:hAnsi="Calibri" w:cs="Times New Roman"/>
      <w:kern w:val="3"/>
    </w:rPr>
  </w:style>
  <w:style w:type="character" w:customStyle="1" w:styleId="11">
    <w:name w:val="标题 1 字符"/>
    <w:basedOn w:val="a0"/>
    <w:link w:val="1"/>
    <w:rsid w:val="0065721A"/>
    <w:rPr>
      <w:rFonts w:ascii="宋体" w:eastAsia="宋体" w:hAnsi="宋体" w:cs="Calibri"/>
      <w:kern w:val="3"/>
      <w:szCs w:val="21"/>
    </w:rPr>
  </w:style>
  <w:style w:type="character" w:customStyle="1" w:styleId="20">
    <w:name w:val="标题 2 字符"/>
    <w:basedOn w:val="a0"/>
    <w:link w:val="2"/>
    <w:uiPriority w:val="9"/>
    <w:semiHidden/>
    <w:rsid w:val="00E3107F"/>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E3107F"/>
    <w:rPr>
      <w:rFonts w:ascii="宋体" w:eastAsia="宋体" w:hAnsi="宋体" w:cs="宋体"/>
      <w:b/>
      <w:bCs/>
      <w:sz w:val="32"/>
      <w:szCs w:val="32"/>
    </w:rPr>
  </w:style>
  <w:style w:type="character" w:customStyle="1" w:styleId="a4">
    <w:name w:val="列出段落 字符"/>
    <w:link w:val="a3"/>
    <w:qFormat/>
    <w:rsid w:val="00E3107F"/>
    <w:rPr>
      <w:rFonts w:ascii="宋体" w:eastAsia="宋体" w:hAnsi="宋体" w:cs="宋体"/>
    </w:rPr>
  </w:style>
  <w:style w:type="character" w:customStyle="1" w:styleId="2Char">
    <w:name w:val="标题 2 Char"/>
    <w:uiPriority w:val="9"/>
    <w:rsid w:val="000F3C7E"/>
    <w:rPr>
      <w:rFonts w:ascii="Cambria" w:hAnsi="Cambria"/>
      <w:b/>
      <w:bCs/>
      <w:kern w:val="2"/>
      <w:sz w:val="28"/>
      <w:szCs w:val="32"/>
      <w:lang w:val="x-none" w:eastAsia="x-none"/>
    </w:rPr>
  </w:style>
  <w:style w:type="table" w:customStyle="1" w:styleId="12">
    <w:name w:val="网格型1"/>
    <w:basedOn w:val="a1"/>
    <w:next w:val="a9"/>
    <w:qFormat/>
    <w:rsid w:val="00EC1CF7"/>
    <w:pPr>
      <w:widowControl w:val="0"/>
      <w:ind w:left="0" w:firstLine="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uiPriority w:val="39"/>
    <w:qFormat/>
    <w:rsid w:val="007571E0"/>
    <w:pPr>
      <w:spacing w:line="300" w:lineRule="auto"/>
      <w:ind w:left="0" w:firstLine="0"/>
    </w:pPr>
    <w:rPr>
      <w:rFonts w:asciiTheme="minorHAnsi" w:hAnsiTheme="minorHAnsi" w:cstheme="minorBidi"/>
      <w:sz w:val="24"/>
      <w:szCs w:val="20"/>
    </w:rPr>
  </w:style>
  <w:style w:type="character" w:customStyle="1" w:styleId="1Char">
    <w:name w:val="标题 1 Char"/>
    <w:qFormat/>
    <w:rsid w:val="007571E0"/>
    <w:rPr>
      <w:rFonts w:asciiTheme="minorHAnsi" w:eastAsia="宋体" w:hAnsiTheme="minorHAnsi"/>
      <w:b/>
      <w:kern w:val="4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14613553">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AEEE-F8C3-4A31-B88F-76FB89A5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10</cp:revision>
  <dcterms:created xsi:type="dcterms:W3CDTF">2024-01-26T07:23:00Z</dcterms:created>
  <dcterms:modified xsi:type="dcterms:W3CDTF">2024-03-22T03:08:00Z</dcterms:modified>
</cp:coreProperties>
</file>