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AFA47" w14:textId="77777777" w:rsidR="00956949" w:rsidRDefault="00956949" w:rsidP="00956949">
      <w:pPr>
        <w:jc w:val="center"/>
        <w:rPr>
          <w:rFonts w:cs="Arial"/>
          <w:bCs/>
          <w:sz w:val="32"/>
          <w:szCs w:val="32"/>
        </w:rPr>
      </w:pPr>
      <w:r w:rsidRPr="00537AD7">
        <w:rPr>
          <w:rFonts w:cs="Arial" w:hint="eastAsia"/>
          <w:bCs/>
          <w:sz w:val="32"/>
          <w:szCs w:val="32"/>
        </w:rPr>
        <w:t>广源北物流仓库项目</w:t>
      </w:r>
    </w:p>
    <w:p w14:paraId="364051F5" w14:textId="77777777" w:rsidR="00956949" w:rsidRDefault="00956949" w:rsidP="00956949">
      <w:pPr>
        <w:jc w:val="center"/>
        <w:rPr>
          <w:rFonts w:cs="Arial"/>
          <w:bCs/>
          <w:sz w:val="32"/>
          <w:szCs w:val="32"/>
        </w:rPr>
      </w:pPr>
      <w:r w:rsidRPr="00FD15A5">
        <w:rPr>
          <w:rFonts w:cs="Arial" w:hint="eastAsia"/>
          <w:bCs/>
          <w:sz w:val="32"/>
          <w:szCs w:val="32"/>
        </w:rPr>
        <w:t>技术协议</w:t>
      </w:r>
    </w:p>
    <w:p w14:paraId="5C94E783" w14:textId="77777777" w:rsidR="00956949" w:rsidRPr="00FD15A5" w:rsidRDefault="00956949" w:rsidP="00956949">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14:paraId="57827FAE" w14:textId="77777777" w:rsidR="00956949" w:rsidRPr="00D37183" w:rsidRDefault="00956949" w:rsidP="00956949">
      <w:pPr>
        <w:pStyle w:val="a8"/>
        <w:widowControl/>
        <w:numPr>
          <w:ilvl w:val="0"/>
          <w:numId w:val="28"/>
        </w:numPr>
        <w:spacing w:line="360" w:lineRule="auto"/>
        <w:ind w:left="567" w:firstLineChars="0"/>
        <w:rPr>
          <w:rFonts w:cs="Arial"/>
          <w:bCs/>
          <w:sz w:val="28"/>
          <w:szCs w:val="28"/>
        </w:rPr>
      </w:pPr>
      <w:r>
        <w:rPr>
          <w:rFonts w:cs="Arial" w:hint="eastAsia"/>
          <w:bCs/>
          <w:color w:val="000000" w:themeColor="text1"/>
          <w:sz w:val="28"/>
          <w:szCs w:val="28"/>
        </w:rPr>
        <w:t>项目</w:t>
      </w:r>
      <w:r w:rsidRPr="00D37183">
        <w:rPr>
          <w:rFonts w:cs="Arial" w:hint="eastAsia"/>
          <w:bCs/>
          <w:color w:val="000000" w:themeColor="text1"/>
          <w:sz w:val="28"/>
          <w:szCs w:val="28"/>
        </w:rPr>
        <w:t>用途：</w:t>
      </w:r>
    </w:p>
    <w:p w14:paraId="4469100D" w14:textId="0D69DE65" w:rsidR="00956949" w:rsidRPr="00537AD7" w:rsidRDefault="00956949" w:rsidP="00FE6E3E">
      <w:pPr>
        <w:spacing w:line="300" w:lineRule="auto"/>
        <w:ind w:leftChars="100" w:left="210" w:firstLineChars="400" w:firstLine="960"/>
        <w:rPr>
          <w:rFonts w:cs="Arial"/>
          <w:bCs/>
          <w:color w:val="000000" w:themeColor="text1"/>
          <w:sz w:val="24"/>
          <w:szCs w:val="28"/>
        </w:rPr>
      </w:pPr>
      <w:r w:rsidRPr="00537AD7">
        <w:rPr>
          <w:rFonts w:cs="Arial"/>
          <w:bCs/>
          <w:color w:val="000000" w:themeColor="text1"/>
          <w:sz w:val="24"/>
          <w:szCs w:val="28"/>
        </w:rPr>
        <w:t>本项目</w:t>
      </w:r>
      <w:r>
        <w:rPr>
          <w:rFonts w:cs="Arial" w:hint="eastAsia"/>
          <w:bCs/>
          <w:color w:val="000000" w:themeColor="text1"/>
          <w:sz w:val="24"/>
          <w:szCs w:val="28"/>
        </w:rPr>
        <w:t>用于</w:t>
      </w:r>
      <w:r w:rsidR="00340F67">
        <w:rPr>
          <w:rFonts w:cs="Arial" w:hint="eastAsia"/>
          <w:bCs/>
          <w:color w:val="000000" w:themeColor="text1"/>
          <w:sz w:val="24"/>
          <w:szCs w:val="28"/>
        </w:rPr>
        <w:t>1000</w:t>
      </w:r>
      <w:r w:rsidR="00340F67">
        <w:rPr>
          <w:rFonts w:cs="Arial" w:hint="eastAsia"/>
          <w:bCs/>
          <w:color w:val="000000" w:themeColor="text1"/>
          <w:sz w:val="24"/>
          <w:szCs w:val="28"/>
        </w:rPr>
        <w:t>万套</w:t>
      </w:r>
      <w:r w:rsidR="00FE4527">
        <w:rPr>
          <w:rFonts w:cs="Arial" w:hint="eastAsia"/>
          <w:bCs/>
          <w:color w:val="000000" w:themeColor="text1"/>
          <w:sz w:val="24"/>
          <w:szCs w:val="28"/>
        </w:rPr>
        <w:t>半钢</w:t>
      </w:r>
      <w:proofErr w:type="gramStart"/>
      <w:r>
        <w:rPr>
          <w:rFonts w:cs="Arial" w:hint="eastAsia"/>
          <w:bCs/>
          <w:color w:val="000000" w:themeColor="text1"/>
          <w:sz w:val="24"/>
          <w:szCs w:val="28"/>
        </w:rPr>
        <w:t>成品胎</w:t>
      </w:r>
      <w:r w:rsidR="00340F67">
        <w:rPr>
          <w:rFonts w:cs="Arial" w:hint="eastAsia"/>
          <w:bCs/>
          <w:color w:val="000000" w:themeColor="text1"/>
          <w:sz w:val="24"/>
          <w:szCs w:val="28"/>
        </w:rPr>
        <w:t>由检测</w:t>
      </w:r>
      <w:proofErr w:type="gramEnd"/>
      <w:r w:rsidR="00340F67">
        <w:rPr>
          <w:rFonts w:cs="Arial" w:hint="eastAsia"/>
          <w:bCs/>
          <w:color w:val="000000" w:themeColor="text1"/>
          <w:sz w:val="24"/>
          <w:szCs w:val="28"/>
        </w:rPr>
        <w:t>车间</w:t>
      </w:r>
      <w:r w:rsidR="000D1D59">
        <w:rPr>
          <w:rFonts w:cs="Arial" w:hint="eastAsia"/>
          <w:bCs/>
          <w:color w:val="000000" w:themeColor="text1"/>
          <w:sz w:val="24"/>
          <w:szCs w:val="28"/>
        </w:rPr>
        <w:t>经</w:t>
      </w:r>
      <w:r w:rsidRPr="00537AD7">
        <w:rPr>
          <w:rFonts w:cs="Arial" w:hint="eastAsia"/>
          <w:bCs/>
          <w:color w:val="000000" w:themeColor="text1"/>
          <w:sz w:val="24"/>
          <w:szCs w:val="28"/>
        </w:rPr>
        <w:t>廊道至广源北物流仓库</w:t>
      </w:r>
      <w:r w:rsidR="000D1D59">
        <w:rPr>
          <w:rFonts w:cs="Arial" w:hint="eastAsia"/>
          <w:bCs/>
          <w:color w:val="000000" w:themeColor="text1"/>
          <w:sz w:val="24"/>
          <w:szCs w:val="28"/>
        </w:rPr>
        <w:t>的自动输送、自动</w:t>
      </w:r>
      <w:r w:rsidRPr="00537AD7">
        <w:rPr>
          <w:rFonts w:cs="Arial"/>
          <w:bCs/>
          <w:color w:val="000000" w:themeColor="text1"/>
          <w:sz w:val="24"/>
          <w:szCs w:val="28"/>
        </w:rPr>
        <w:t>分拣</w:t>
      </w:r>
      <w:r w:rsidR="000D1D59">
        <w:rPr>
          <w:rFonts w:cs="Arial" w:hint="eastAsia"/>
          <w:bCs/>
          <w:color w:val="000000" w:themeColor="text1"/>
          <w:sz w:val="24"/>
          <w:szCs w:val="28"/>
        </w:rPr>
        <w:t>码垛</w:t>
      </w:r>
      <w:r w:rsidRPr="00537AD7">
        <w:rPr>
          <w:rFonts w:cs="Arial"/>
          <w:bCs/>
          <w:color w:val="000000" w:themeColor="text1"/>
          <w:sz w:val="24"/>
          <w:szCs w:val="28"/>
        </w:rPr>
        <w:t>、自动</w:t>
      </w:r>
      <w:r w:rsidRPr="00537AD7">
        <w:rPr>
          <w:rFonts w:cs="Arial" w:hint="eastAsia"/>
          <w:bCs/>
          <w:color w:val="000000" w:themeColor="text1"/>
          <w:sz w:val="24"/>
          <w:szCs w:val="28"/>
        </w:rPr>
        <w:t>装笼。</w:t>
      </w:r>
    </w:p>
    <w:p w14:paraId="42633055" w14:textId="77777777" w:rsidR="00FE6E3E" w:rsidRPr="00FE6E3E" w:rsidRDefault="00340F67" w:rsidP="00956949">
      <w:pPr>
        <w:pStyle w:val="a8"/>
        <w:widowControl/>
        <w:numPr>
          <w:ilvl w:val="0"/>
          <w:numId w:val="28"/>
        </w:numPr>
        <w:spacing w:line="360" w:lineRule="auto"/>
        <w:ind w:left="567" w:firstLineChars="0"/>
        <w:rPr>
          <w:rFonts w:cs="Arial"/>
          <w:bCs/>
          <w:color w:val="000000" w:themeColor="text1"/>
          <w:sz w:val="28"/>
          <w:szCs w:val="28"/>
        </w:rPr>
      </w:pPr>
      <w:r>
        <w:rPr>
          <w:rFonts w:cs="Arial" w:hint="eastAsia"/>
          <w:bCs/>
          <w:color w:val="000000" w:themeColor="text1"/>
          <w:sz w:val="28"/>
          <w:szCs w:val="28"/>
        </w:rPr>
        <w:t>交期</w:t>
      </w:r>
      <w:r w:rsidR="00956949" w:rsidRPr="00D37183">
        <w:rPr>
          <w:rFonts w:cs="Arial" w:hint="eastAsia"/>
          <w:bCs/>
          <w:color w:val="000000" w:themeColor="text1"/>
          <w:sz w:val="28"/>
          <w:szCs w:val="28"/>
        </w:rPr>
        <w:t>：</w:t>
      </w:r>
    </w:p>
    <w:p w14:paraId="0D999466" w14:textId="6E1CEAFE" w:rsidR="00956949" w:rsidRPr="00305D4E" w:rsidRDefault="00FE6E3E" w:rsidP="00FE6E3E">
      <w:pPr>
        <w:pStyle w:val="a8"/>
        <w:widowControl/>
        <w:spacing w:line="360" w:lineRule="auto"/>
        <w:ind w:left="567" w:firstLine="480"/>
        <w:rPr>
          <w:rFonts w:cs="Arial"/>
          <w:bCs/>
          <w:color w:val="000000" w:themeColor="text1"/>
          <w:sz w:val="24"/>
          <w:szCs w:val="28"/>
        </w:rPr>
      </w:pPr>
      <w:r w:rsidRPr="00305D4E">
        <w:rPr>
          <w:rFonts w:cs="Arial" w:hint="eastAsia"/>
          <w:bCs/>
          <w:color w:val="000000" w:themeColor="text1"/>
          <w:sz w:val="24"/>
          <w:szCs w:val="28"/>
        </w:rPr>
        <w:t>签订商务合同之日算起</w:t>
      </w:r>
      <w:r w:rsidRPr="00305D4E">
        <w:rPr>
          <w:rFonts w:cs="Arial"/>
          <w:bCs/>
          <w:color w:val="000000" w:themeColor="text1"/>
          <w:sz w:val="24"/>
          <w:szCs w:val="28"/>
        </w:rPr>
        <w:t>，</w:t>
      </w:r>
      <w:r w:rsidRPr="00305D4E">
        <w:rPr>
          <w:rFonts w:cs="Arial"/>
          <w:bCs/>
          <w:color w:val="000000" w:themeColor="text1"/>
          <w:sz w:val="24"/>
          <w:szCs w:val="28"/>
        </w:rPr>
        <w:t xml:space="preserve"> </w:t>
      </w:r>
      <w:r w:rsidRPr="00305D4E">
        <w:rPr>
          <w:rFonts w:cs="Arial" w:hint="eastAsia"/>
          <w:bCs/>
          <w:color w:val="000000" w:themeColor="text1"/>
          <w:sz w:val="24"/>
          <w:szCs w:val="28"/>
        </w:rPr>
        <w:t>整个物流系统</w:t>
      </w:r>
      <w:r w:rsidRPr="00305D4E">
        <w:rPr>
          <w:rFonts w:cs="Arial"/>
          <w:bCs/>
          <w:color w:val="000000" w:themeColor="text1"/>
          <w:sz w:val="24"/>
          <w:szCs w:val="28"/>
        </w:rPr>
        <w:t>3</w:t>
      </w:r>
      <w:r w:rsidRPr="00305D4E">
        <w:rPr>
          <w:rFonts w:cs="Arial" w:hint="eastAsia"/>
          <w:bCs/>
          <w:color w:val="000000" w:themeColor="text1"/>
          <w:sz w:val="24"/>
          <w:szCs w:val="28"/>
        </w:rPr>
        <w:t>0</w:t>
      </w:r>
      <w:r w:rsidRPr="00305D4E">
        <w:rPr>
          <w:rFonts w:cs="Arial"/>
          <w:bCs/>
          <w:color w:val="000000" w:themeColor="text1"/>
          <w:sz w:val="24"/>
          <w:szCs w:val="28"/>
        </w:rPr>
        <w:t>0</w:t>
      </w:r>
      <w:r w:rsidRPr="00305D4E">
        <w:rPr>
          <w:rFonts w:cs="Arial" w:hint="eastAsia"/>
          <w:bCs/>
          <w:color w:val="000000" w:themeColor="text1"/>
          <w:sz w:val="24"/>
          <w:szCs w:val="28"/>
        </w:rPr>
        <w:t>天</w:t>
      </w:r>
      <w:r w:rsidRPr="00305D4E">
        <w:rPr>
          <w:rFonts w:cs="Arial"/>
          <w:bCs/>
          <w:color w:val="000000" w:themeColor="text1"/>
          <w:sz w:val="24"/>
          <w:szCs w:val="28"/>
        </w:rPr>
        <w:t>内完成所有设备交货、安装和调试并投入正常运行</w:t>
      </w:r>
      <w:r w:rsidRPr="00305D4E">
        <w:rPr>
          <w:rFonts w:cs="Arial" w:hint="eastAsia"/>
          <w:bCs/>
          <w:color w:val="000000" w:themeColor="text1"/>
          <w:sz w:val="24"/>
          <w:szCs w:val="28"/>
        </w:rPr>
        <w:t>；其中检测车间至</w:t>
      </w:r>
      <w:proofErr w:type="gramStart"/>
      <w:r w:rsidRPr="00305D4E">
        <w:rPr>
          <w:rFonts w:cs="Arial" w:hint="eastAsia"/>
          <w:bCs/>
          <w:color w:val="000000" w:themeColor="text1"/>
          <w:sz w:val="24"/>
          <w:szCs w:val="28"/>
        </w:rPr>
        <w:t>广源库的</w:t>
      </w:r>
      <w:proofErr w:type="gramEnd"/>
      <w:r w:rsidRPr="00305D4E">
        <w:rPr>
          <w:rFonts w:cs="Arial" w:hint="eastAsia"/>
          <w:bCs/>
          <w:color w:val="000000" w:themeColor="text1"/>
          <w:sz w:val="24"/>
          <w:szCs w:val="28"/>
        </w:rPr>
        <w:t>输送线设备，要求签订商务合同后，</w:t>
      </w:r>
      <w:r w:rsidRPr="00305D4E">
        <w:rPr>
          <w:rFonts w:cs="Arial" w:hint="eastAsia"/>
          <w:bCs/>
          <w:color w:val="000000" w:themeColor="text1"/>
          <w:sz w:val="24"/>
          <w:szCs w:val="28"/>
        </w:rPr>
        <w:t>150</w:t>
      </w:r>
      <w:r w:rsidRPr="00305D4E">
        <w:rPr>
          <w:rFonts w:cs="Arial" w:hint="eastAsia"/>
          <w:bCs/>
          <w:color w:val="000000" w:themeColor="text1"/>
          <w:sz w:val="24"/>
          <w:szCs w:val="28"/>
        </w:rPr>
        <w:t>天内</w:t>
      </w:r>
      <w:r w:rsidRPr="00305D4E">
        <w:rPr>
          <w:rFonts w:cs="Arial"/>
          <w:bCs/>
          <w:color w:val="000000" w:themeColor="text1"/>
          <w:sz w:val="24"/>
          <w:szCs w:val="28"/>
        </w:rPr>
        <w:t>完成</w:t>
      </w:r>
      <w:r w:rsidRPr="00305D4E">
        <w:rPr>
          <w:rFonts w:cs="Arial" w:hint="eastAsia"/>
          <w:bCs/>
          <w:color w:val="000000" w:themeColor="text1"/>
          <w:sz w:val="24"/>
          <w:szCs w:val="28"/>
        </w:rPr>
        <w:t>输送线</w:t>
      </w:r>
      <w:r w:rsidRPr="00305D4E">
        <w:rPr>
          <w:rFonts w:cs="Arial"/>
          <w:bCs/>
          <w:color w:val="000000" w:themeColor="text1"/>
          <w:sz w:val="24"/>
          <w:szCs w:val="28"/>
        </w:rPr>
        <w:t>设备交货、安装和调试并投入正常运行</w:t>
      </w:r>
      <w:r w:rsidRPr="00305D4E">
        <w:rPr>
          <w:rFonts w:cs="Arial" w:hint="eastAsia"/>
          <w:bCs/>
          <w:color w:val="000000" w:themeColor="text1"/>
          <w:sz w:val="24"/>
          <w:szCs w:val="28"/>
        </w:rPr>
        <w:t>，延期按照商务合同约定扣罚工程款</w:t>
      </w:r>
      <w:r w:rsidR="00D86135" w:rsidRPr="00305D4E">
        <w:rPr>
          <w:rFonts w:cs="Arial" w:hint="eastAsia"/>
          <w:bCs/>
          <w:color w:val="000000" w:themeColor="text1"/>
          <w:sz w:val="24"/>
          <w:szCs w:val="28"/>
        </w:rPr>
        <w:t>。</w:t>
      </w:r>
    </w:p>
    <w:p w14:paraId="177BB3DB" w14:textId="77777777" w:rsidR="00956949" w:rsidRPr="00340F67" w:rsidRDefault="00956949" w:rsidP="00956949">
      <w:pPr>
        <w:pStyle w:val="a8"/>
        <w:widowControl/>
        <w:numPr>
          <w:ilvl w:val="0"/>
          <w:numId w:val="28"/>
        </w:numPr>
        <w:spacing w:line="360" w:lineRule="auto"/>
        <w:ind w:left="567" w:firstLineChars="0"/>
        <w:rPr>
          <w:rFonts w:cs="Arial"/>
          <w:bCs/>
          <w:color w:val="000000" w:themeColor="text1"/>
          <w:sz w:val="24"/>
          <w:szCs w:val="28"/>
        </w:rPr>
      </w:pPr>
      <w:r w:rsidRPr="00D37183">
        <w:rPr>
          <w:rFonts w:cs="Arial" w:hint="eastAsia"/>
          <w:bCs/>
          <w:color w:val="000000" w:themeColor="text1"/>
          <w:sz w:val="28"/>
          <w:szCs w:val="28"/>
        </w:rPr>
        <w:t>交货地点：</w:t>
      </w:r>
      <w:proofErr w:type="gramStart"/>
      <w:r w:rsidRPr="00A55C6C">
        <w:rPr>
          <w:rFonts w:cs="Arial" w:hint="eastAsia"/>
          <w:bCs/>
          <w:color w:val="000000" w:themeColor="text1"/>
          <w:sz w:val="24"/>
          <w:szCs w:val="28"/>
        </w:rPr>
        <w:t>浦林成山</w:t>
      </w:r>
      <w:proofErr w:type="gramEnd"/>
      <w:r w:rsidRPr="00A55C6C">
        <w:rPr>
          <w:rFonts w:cs="Arial" w:hint="eastAsia"/>
          <w:bCs/>
          <w:color w:val="000000" w:themeColor="text1"/>
          <w:sz w:val="24"/>
          <w:szCs w:val="28"/>
        </w:rPr>
        <w:t>（山东）轮胎有限公司</w:t>
      </w:r>
    </w:p>
    <w:p w14:paraId="7FAFA44F" w14:textId="76C18846" w:rsidR="00956949" w:rsidRPr="00F679ED" w:rsidRDefault="00956949" w:rsidP="00956949">
      <w:pPr>
        <w:pStyle w:val="a8"/>
        <w:widowControl/>
        <w:numPr>
          <w:ilvl w:val="0"/>
          <w:numId w:val="28"/>
        </w:numPr>
        <w:spacing w:line="360" w:lineRule="auto"/>
        <w:ind w:left="567" w:firstLineChars="0"/>
        <w:rPr>
          <w:rFonts w:cs="Arial"/>
          <w:bCs/>
          <w:sz w:val="28"/>
          <w:szCs w:val="28"/>
        </w:rPr>
      </w:pPr>
      <w:r w:rsidRPr="00D37183">
        <w:rPr>
          <w:rFonts w:cs="Arial" w:hint="eastAsia"/>
          <w:bCs/>
          <w:color w:val="000000" w:themeColor="text1"/>
          <w:sz w:val="28"/>
          <w:szCs w:val="28"/>
        </w:rPr>
        <w:t>供</w:t>
      </w:r>
      <w:r w:rsidRPr="00D37183">
        <w:rPr>
          <w:rFonts w:cs="Arial" w:hint="eastAsia"/>
          <w:bCs/>
          <w:sz w:val="28"/>
          <w:szCs w:val="28"/>
        </w:rPr>
        <w:t>货</w:t>
      </w:r>
      <w:r w:rsidR="00340F67">
        <w:rPr>
          <w:rFonts w:cs="Arial" w:hint="eastAsia"/>
          <w:bCs/>
          <w:sz w:val="28"/>
          <w:szCs w:val="28"/>
        </w:rPr>
        <w:t>范围</w:t>
      </w:r>
      <w:r w:rsidRPr="00D37183">
        <w:rPr>
          <w:rFonts w:cs="Arial" w:hint="eastAsia"/>
          <w:bCs/>
          <w:sz w:val="28"/>
          <w:szCs w:val="28"/>
        </w:rPr>
        <w:t>：</w:t>
      </w:r>
      <w:r w:rsidRPr="00340F67">
        <w:rPr>
          <w:rFonts w:cs="Arial" w:hint="eastAsia"/>
          <w:bCs/>
          <w:color w:val="000000" w:themeColor="text1"/>
          <w:sz w:val="24"/>
          <w:szCs w:val="28"/>
        </w:rPr>
        <w:t>包含但不限于满足工艺生产要求的配置。</w:t>
      </w:r>
    </w:p>
    <w:p w14:paraId="52695CE0" w14:textId="4EED145C" w:rsidR="00340F67" w:rsidRPr="00340F67" w:rsidRDefault="00340F67" w:rsidP="00340F67">
      <w:pPr>
        <w:pStyle w:val="a8"/>
        <w:numPr>
          <w:ilvl w:val="0"/>
          <w:numId w:val="49"/>
        </w:numPr>
        <w:spacing w:line="300" w:lineRule="auto"/>
        <w:ind w:firstLineChars="0"/>
        <w:rPr>
          <w:rFonts w:cs="Arial"/>
          <w:bCs/>
          <w:color w:val="000000" w:themeColor="text1"/>
          <w:sz w:val="24"/>
          <w:szCs w:val="28"/>
        </w:rPr>
      </w:pPr>
      <w:r w:rsidRPr="00340F67">
        <w:rPr>
          <w:rFonts w:cs="Arial"/>
          <w:bCs/>
          <w:color w:val="000000" w:themeColor="text1"/>
          <w:sz w:val="24"/>
          <w:szCs w:val="28"/>
        </w:rPr>
        <w:t>本项目</w:t>
      </w:r>
      <w:r w:rsidRPr="00340F67">
        <w:rPr>
          <w:rFonts w:cs="Arial" w:hint="eastAsia"/>
          <w:bCs/>
          <w:color w:val="000000" w:themeColor="text1"/>
          <w:sz w:val="24"/>
          <w:szCs w:val="28"/>
        </w:rPr>
        <w:t>为交钥匙工程，</w:t>
      </w:r>
      <w:r w:rsidRPr="00340F67">
        <w:rPr>
          <w:rFonts w:cs="Arial"/>
          <w:bCs/>
          <w:color w:val="000000" w:themeColor="text1"/>
          <w:sz w:val="24"/>
          <w:szCs w:val="28"/>
        </w:rPr>
        <w:t>包含从</w:t>
      </w:r>
      <w:r w:rsidRPr="00340F67">
        <w:rPr>
          <w:rFonts w:cs="Arial" w:hint="eastAsia"/>
          <w:bCs/>
          <w:color w:val="000000" w:themeColor="text1"/>
          <w:sz w:val="24"/>
          <w:szCs w:val="28"/>
        </w:rPr>
        <w:t>1000</w:t>
      </w:r>
      <w:r w:rsidRPr="00340F67">
        <w:rPr>
          <w:rFonts w:cs="Arial" w:hint="eastAsia"/>
          <w:bCs/>
          <w:color w:val="000000" w:themeColor="text1"/>
          <w:sz w:val="24"/>
          <w:szCs w:val="28"/>
        </w:rPr>
        <w:t>万套半钢</w:t>
      </w:r>
      <w:r w:rsidRPr="00340F67">
        <w:rPr>
          <w:rFonts w:cs="Arial"/>
          <w:bCs/>
          <w:color w:val="000000" w:themeColor="text1"/>
          <w:sz w:val="24"/>
          <w:szCs w:val="28"/>
        </w:rPr>
        <w:t>检测车间</w:t>
      </w:r>
      <w:proofErr w:type="gramStart"/>
      <w:r w:rsidRPr="00340F67">
        <w:rPr>
          <w:rFonts w:cs="Arial"/>
          <w:bCs/>
          <w:color w:val="000000" w:themeColor="text1"/>
          <w:sz w:val="24"/>
          <w:szCs w:val="28"/>
        </w:rPr>
        <w:t>动均检测机</w:t>
      </w:r>
      <w:r w:rsidRPr="00340F67">
        <w:rPr>
          <w:rFonts w:cs="Arial" w:hint="eastAsia"/>
          <w:bCs/>
          <w:color w:val="000000" w:themeColor="text1"/>
          <w:sz w:val="24"/>
          <w:szCs w:val="28"/>
        </w:rPr>
        <w:t>判级工位</w:t>
      </w:r>
      <w:proofErr w:type="gramEnd"/>
      <w:r w:rsidRPr="00340F67">
        <w:rPr>
          <w:rFonts w:cs="Arial"/>
          <w:bCs/>
          <w:color w:val="000000" w:themeColor="text1"/>
          <w:sz w:val="24"/>
          <w:szCs w:val="28"/>
        </w:rPr>
        <w:t>后开始</w:t>
      </w:r>
      <w:r w:rsidRPr="00340F67">
        <w:rPr>
          <w:rFonts w:cs="Arial" w:hint="eastAsia"/>
          <w:bCs/>
          <w:color w:val="000000" w:themeColor="text1"/>
          <w:sz w:val="24"/>
          <w:szCs w:val="28"/>
        </w:rPr>
        <w:t>（对接</w:t>
      </w:r>
      <w:r w:rsidRPr="00340F67">
        <w:rPr>
          <w:rFonts w:cs="Arial" w:hint="eastAsia"/>
          <w:bCs/>
          <w:color w:val="000000" w:themeColor="text1"/>
          <w:sz w:val="24"/>
          <w:szCs w:val="28"/>
        </w:rPr>
        <w:t>1</w:t>
      </w:r>
      <w:r w:rsidRPr="00340F67">
        <w:rPr>
          <w:rFonts w:cs="Arial"/>
          <w:bCs/>
          <w:color w:val="000000" w:themeColor="text1"/>
          <w:sz w:val="24"/>
          <w:szCs w:val="28"/>
        </w:rPr>
        <w:t>1</w:t>
      </w:r>
      <w:r w:rsidRPr="00340F67">
        <w:rPr>
          <w:rFonts w:cs="Arial" w:hint="eastAsia"/>
          <w:bCs/>
          <w:color w:val="000000" w:themeColor="text1"/>
          <w:sz w:val="24"/>
          <w:szCs w:val="28"/>
        </w:rPr>
        <w:t>台</w:t>
      </w:r>
      <w:proofErr w:type="gramStart"/>
      <w:r w:rsidRPr="00340F67">
        <w:rPr>
          <w:rFonts w:cs="Arial" w:hint="eastAsia"/>
          <w:bCs/>
          <w:color w:val="000000" w:themeColor="text1"/>
          <w:sz w:val="24"/>
          <w:szCs w:val="28"/>
        </w:rPr>
        <w:t>动均机</w:t>
      </w:r>
      <w:proofErr w:type="gramEnd"/>
      <w:r w:rsidRPr="00340F67">
        <w:rPr>
          <w:rFonts w:cs="Arial" w:hint="eastAsia"/>
          <w:bCs/>
          <w:color w:val="000000" w:themeColor="text1"/>
          <w:sz w:val="24"/>
          <w:szCs w:val="28"/>
        </w:rPr>
        <w:t>及免检输送线）</w:t>
      </w:r>
      <w:r w:rsidRPr="00340F67">
        <w:rPr>
          <w:rFonts w:cs="Arial"/>
          <w:bCs/>
          <w:color w:val="000000" w:themeColor="text1"/>
          <w:sz w:val="24"/>
          <w:szCs w:val="28"/>
        </w:rPr>
        <w:t>，</w:t>
      </w:r>
      <w:r w:rsidRPr="00340F67">
        <w:rPr>
          <w:rFonts w:cs="Arial" w:hint="eastAsia"/>
          <w:bCs/>
          <w:color w:val="000000" w:themeColor="text1"/>
          <w:sz w:val="24"/>
          <w:szCs w:val="28"/>
        </w:rPr>
        <w:t>经半钢硫化车间、全钢硫化车间及廊道至广源北物流仓库</w:t>
      </w:r>
      <w:r w:rsidRPr="00340F67">
        <w:rPr>
          <w:rFonts w:cs="Arial"/>
          <w:bCs/>
          <w:color w:val="000000" w:themeColor="text1"/>
          <w:sz w:val="24"/>
          <w:szCs w:val="28"/>
        </w:rPr>
        <w:t>的轮胎输送系统、自动扫码、</w:t>
      </w:r>
      <w:r w:rsidRPr="00340F67">
        <w:rPr>
          <w:rFonts w:cs="Arial" w:hint="eastAsia"/>
          <w:bCs/>
          <w:color w:val="000000" w:themeColor="text1"/>
          <w:sz w:val="24"/>
          <w:szCs w:val="28"/>
        </w:rPr>
        <w:t>进出</w:t>
      </w:r>
      <w:r w:rsidRPr="00340F67">
        <w:rPr>
          <w:rFonts w:cs="Arial"/>
          <w:bCs/>
          <w:color w:val="000000" w:themeColor="text1"/>
          <w:sz w:val="24"/>
          <w:szCs w:val="28"/>
        </w:rPr>
        <w:t>龙门分拣、</w:t>
      </w:r>
      <w:proofErr w:type="gramStart"/>
      <w:r w:rsidRPr="00340F67">
        <w:rPr>
          <w:rFonts w:cs="Arial"/>
          <w:bCs/>
          <w:color w:val="000000" w:themeColor="text1"/>
          <w:sz w:val="24"/>
          <w:szCs w:val="28"/>
        </w:rPr>
        <w:t>自动</w:t>
      </w:r>
      <w:r w:rsidRPr="00340F67">
        <w:rPr>
          <w:rFonts w:cs="Arial" w:hint="eastAsia"/>
          <w:bCs/>
          <w:color w:val="000000" w:themeColor="text1"/>
          <w:sz w:val="24"/>
          <w:szCs w:val="28"/>
        </w:rPr>
        <w:t>装笼</w:t>
      </w:r>
      <w:r w:rsidR="00062623">
        <w:rPr>
          <w:rFonts w:cs="Arial" w:hint="eastAsia"/>
          <w:bCs/>
          <w:color w:val="000000" w:themeColor="text1"/>
          <w:sz w:val="24"/>
          <w:szCs w:val="28"/>
        </w:rPr>
        <w:t>的</w:t>
      </w:r>
      <w:proofErr w:type="gramEnd"/>
      <w:r w:rsidR="00062623">
        <w:rPr>
          <w:rFonts w:cs="Arial" w:hint="eastAsia"/>
          <w:bCs/>
          <w:color w:val="000000" w:themeColor="text1"/>
          <w:sz w:val="24"/>
          <w:szCs w:val="28"/>
        </w:rPr>
        <w:t>整套物流自动化系统，</w:t>
      </w:r>
      <w:r w:rsidR="00FB2CB5">
        <w:rPr>
          <w:rFonts w:cs="Arial" w:hint="eastAsia"/>
          <w:bCs/>
          <w:color w:val="000000" w:themeColor="text1"/>
          <w:sz w:val="24"/>
          <w:szCs w:val="28"/>
        </w:rPr>
        <w:t>及</w:t>
      </w:r>
      <w:r w:rsidR="00FB2CB5" w:rsidRPr="00FB2CB5">
        <w:rPr>
          <w:rFonts w:cs="Arial"/>
          <w:bCs/>
          <w:color w:val="000000" w:themeColor="text1"/>
          <w:sz w:val="24"/>
          <w:szCs w:val="28"/>
        </w:rPr>
        <w:t>现有输送线的改造</w:t>
      </w:r>
      <w:r w:rsidR="00FB2CB5">
        <w:rPr>
          <w:rFonts w:cs="Arial" w:hint="eastAsia"/>
          <w:bCs/>
          <w:color w:val="000000" w:themeColor="text1"/>
          <w:sz w:val="24"/>
          <w:szCs w:val="28"/>
        </w:rPr>
        <w:t>，</w:t>
      </w:r>
      <w:r>
        <w:rPr>
          <w:rFonts w:cs="Arial" w:hint="eastAsia"/>
          <w:bCs/>
          <w:color w:val="000000" w:themeColor="text1"/>
          <w:sz w:val="24"/>
          <w:szCs w:val="28"/>
        </w:rPr>
        <w:t>包含系统内所有</w:t>
      </w:r>
      <w:r w:rsidRPr="00340F67">
        <w:rPr>
          <w:rFonts w:cs="Arial" w:hint="eastAsia"/>
          <w:bCs/>
          <w:color w:val="000000" w:themeColor="text1"/>
          <w:sz w:val="24"/>
          <w:szCs w:val="28"/>
        </w:rPr>
        <w:t>设备</w:t>
      </w:r>
      <w:r>
        <w:rPr>
          <w:rFonts w:cs="Arial" w:hint="eastAsia"/>
          <w:bCs/>
          <w:color w:val="000000" w:themeColor="text1"/>
          <w:sz w:val="24"/>
          <w:szCs w:val="28"/>
        </w:rPr>
        <w:t>的包装</w:t>
      </w:r>
      <w:r w:rsidRPr="00340F67">
        <w:rPr>
          <w:rFonts w:cs="Arial" w:hint="eastAsia"/>
          <w:bCs/>
          <w:color w:val="000000" w:themeColor="text1"/>
          <w:sz w:val="24"/>
          <w:szCs w:val="28"/>
        </w:rPr>
        <w:t>运输</w:t>
      </w:r>
      <w:r>
        <w:rPr>
          <w:rFonts w:cs="Arial" w:hint="eastAsia"/>
          <w:bCs/>
          <w:color w:val="000000" w:themeColor="text1"/>
          <w:sz w:val="24"/>
          <w:szCs w:val="28"/>
        </w:rPr>
        <w:t>、物料转运、</w:t>
      </w:r>
      <w:r w:rsidRPr="00340F67">
        <w:rPr>
          <w:rFonts w:cs="Arial" w:hint="eastAsia"/>
          <w:bCs/>
          <w:color w:val="000000" w:themeColor="text1"/>
          <w:sz w:val="24"/>
          <w:szCs w:val="28"/>
        </w:rPr>
        <w:t>安装调试</w:t>
      </w:r>
      <w:r w:rsidR="00062623">
        <w:rPr>
          <w:rFonts w:cs="Arial" w:hint="eastAsia"/>
          <w:bCs/>
          <w:color w:val="000000" w:themeColor="text1"/>
          <w:sz w:val="24"/>
          <w:szCs w:val="28"/>
        </w:rPr>
        <w:t>，</w:t>
      </w:r>
      <w:r w:rsidRPr="00340F67">
        <w:rPr>
          <w:rFonts w:cs="Arial" w:hint="eastAsia"/>
          <w:bCs/>
          <w:color w:val="000000" w:themeColor="text1"/>
          <w:sz w:val="24"/>
          <w:szCs w:val="28"/>
        </w:rPr>
        <w:t>及软件调度系统</w:t>
      </w:r>
      <w:r w:rsidRPr="00340F67">
        <w:rPr>
          <w:rFonts w:cs="Arial"/>
          <w:bCs/>
          <w:color w:val="000000" w:themeColor="text1"/>
          <w:sz w:val="24"/>
          <w:szCs w:val="28"/>
        </w:rPr>
        <w:t>等</w:t>
      </w:r>
      <w:r w:rsidRPr="00340F67">
        <w:rPr>
          <w:rFonts w:cs="Arial" w:hint="eastAsia"/>
          <w:bCs/>
          <w:color w:val="000000" w:themeColor="text1"/>
          <w:sz w:val="24"/>
          <w:szCs w:val="28"/>
        </w:rPr>
        <w:t>相关</w:t>
      </w:r>
      <w:r w:rsidRPr="00340F67">
        <w:rPr>
          <w:rFonts w:cs="Arial"/>
          <w:bCs/>
          <w:color w:val="000000" w:themeColor="text1"/>
          <w:sz w:val="24"/>
          <w:szCs w:val="28"/>
        </w:rPr>
        <w:t>配套设施</w:t>
      </w:r>
      <w:r w:rsidRPr="00340F67">
        <w:rPr>
          <w:rFonts w:cs="Arial" w:hint="eastAsia"/>
          <w:bCs/>
          <w:color w:val="000000" w:themeColor="text1"/>
          <w:sz w:val="24"/>
          <w:szCs w:val="28"/>
        </w:rPr>
        <w:t>。</w:t>
      </w:r>
    </w:p>
    <w:p w14:paraId="2F1CECB8" w14:textId="200A92E6" w:rsidR="00340F67" w:rsidRPr="00340F67" w:rsidRDefault="00340F67" w:rsidP="00340F67">
      <w:pPr>
        <w:pStyle w:val="a8"/>
        <w:numPr>
          <w:ilvl w:val="0"/>
          <w:numId w:val="49"/>
        </w:numPr>
        <w:spacing w:line="300" w:lineRule="auto"/>
        <w:ind w:firstLineChars="0"/>
        <w:rPr>
          <w:rFonts w:cs="Arial"/>
          <w:bCs/>
          <w:color w:val="000000" w:themeColor="text1"/>
          <w:sz w:val="24"/>
          <w:szCs w:val="28"/>
        </w:rPr>
      </w:pPr>
      <w:proofErr w:type="gramStart"/>
      <w:r w:rsidRPr="00340F67">
        <w:rPr>
          <w:rFonts w:cs="Arial" w:hint="eastAsia"/>
          <w:bCs/>
          <w:color w:val="000000" w:themeColor="text1"/>
          <w:sz w:val="24"/>
          <w:szCs w:val="28"/>
        </w:rPr>
        <w:t>装</w:t>
      </w:r>
      <w:r w:rsidRPr="00340F67">
        <w:rPr>
          <w:rFonts w:cs="Arial"/>
          <w:bCs/>
          <w:color w:val="000000" w:themeColor="text1"/>
          <w:sz w:val="24"/>
          <w:szCs w:val="28"/>
        </w:rPr>
        <w:t>胎</w:t>
      </w:r>
      <w:r w:rsidRPr="00340F67">
        <w:rPr>
          <w:rFonts w:cs="Arial" w:hint="eastAsia"/>
          <w:bCs/>
          <w:color w:val="000000" w:themeColor="text1"/>
          <w:sz w:val="24"/>
          <w:szCs w:val="28"/>
        </w:rPr>
        <w:t>货笼及其</w:t>
      </w:r>
      <w:proofErr w:type="gramEnd"/>
      <w:r w:rsidRPr="00340F67">
        <w:rPr>
          <w:rFonts w:cs="Arial" w:hint="eastAsia"/>
          <w:bCs/>
          <w:color w:val="000000" w:themeColor="text1"/>
          <w:sz w:val="24"/>
          <w:szCs w:val="28"/>
        </w:rPr>
        <w:t>条形码由</w:t>
      </w:r>
      <w:r w:rsidRPr="00340F67">
        <w:rPr>
          <w:rFonts w:cs="Arial"/>
          <w:bCs/>
          <w:color w:val="000000" w:themeColor="text1"/>
          <w:sz w:val="24"/>
          <w:szCs w:val="28"/>
        </w:rPr>
        <w:t>甲方提供，</w:t>
      </w:r>
      <w:r w:rsidRPr="00340F67">
        <w:rPr>
          <w:rFonts w:cs="Arial" w:hint="eastAsia"/>
          <w:bCs/>
          <w:color w:val="000000" w:themeColor="text1"/>
          <w:sz w:val="24"/>
          <w:szCs w:val="28"/>
        </w:rPr>
        <w:t>乙方提供</w:t>
      </w:r>
      <w:proofErr w:type="gramStart"/>
      <w:r w:rsidRPr="00340F67">
        <w:rPr>
          <w:rFonts w:cs="Arial" w:hint="eastAsia"/>
          <w:bCs/>
          <w:color w:val="000000" w:themeColor="text1"/>
          <w:sz w:val="24"/>
          <w:szCs w:val="28"/>
        </w:rPr>
        <w:t>相应货笼条形码</w:t>
      </w:r>
      <w:proofErr w:type="gramEnd"/>
      <w:r w:rsidRPr="00340F67">
        <w:rPr>
          <w:rFonts w:cs="Arial" w:hint="eastAsia"/>
          <w:bCs/>
          <w:color w:val="000000" w:themeColor="text1"/>
          <w:sz w:val="24"/>
          <w:szCs w:val="28"/>
        </w:rPr>
        <w:t>安装位置需求，以及条形码识别装置。</w:t>
      </w:r>
    </w:p>
    <w:p w14:paraId="03B2258A" w14:textId="77777777" w:rsidR="00340F67" w:rsidRPr="00340F67" w:rsidRDefault="00340F67" w:rsidP="00340F67">
      <w:pPr>
        <w:pStyle w:val="a8"/>
        <w:numPr>
          <w:ilvl w:val="0"/>
          <w:numId w:val="49"/>
        </w:numPr>
        <w:spacing w:line="300" w:lineRule="auto"/>
        <w:ind w:firstLineChars="0"/>
        <w:rPr>
          <w:rFonts w:cs="Arial"/>
          <w:bCs/>
          <w:color w:val="000000" w:themeColor="text1"/>
          <w:sz w:val="24"/>
          <w:szCs w:val="28"/>
        </w:rPr>
      </w:pPr>
      <w:r w:rsidRPr="00340F67">
        <w:rPr>
          <w:rFonts w:cs="Arial"/>
          <w:bCs/>
          <w:color w:val="000000" w:themeColor="text1"/>
          <w:sz w:val="24"/>
          <w:szCs w:val="28"/>
        </w:rPr>
        <w:t>土建条件：甲方负责</w:t>
      </w:r>
      <w:r w:rsidRPr="00340F67">
        <w:rPr>
          <w:rFonts w:cs="Arial" w:hint="eastAsia"/>
          <w:bCs/>
          <w:color w:val="000000" w:themeColor="text1"/>
          <w:sz w:val="24"/>
          <w:szCs w:val="28"/>
        </w:rPr>
        <w:t>仓库及廊道等</w:t>
      </w:r>
      <w:r w:rsidRPr="00340F67">
        <w:rPr>
          <w:rFonts w:cs="Arial"/>
          <w:bCs/>
          <w:color w:val="000000" w:themeColor="text1"/>
          <w:sz w:val="24"/>
          <w:szCs w:val="28"/>
        </w:rPr>
        <w:t>土建施工，乙方必须协助甲方提供土建技术条件。</w:t>
      </w:r>
    </w:p>
    <w:p w14:paraId="6456D8AD" w14:textId="743BBBFF" w:rsidR="00340F67" w:rsidRPr="00340F67" w:rsidRDefault="00340F67" w:rsidP="00340F67">
      <w:pPr>
        <w:pStyle w:val="a8"/>
        <w:numPr>
          <w:ilvl w:val="0"/>
          <w:numId w:val="49"/>
        </w:numPr>
        <w:spacing w:line="300" w:lineRule="auto"/>
        <w:ind w:firstLineChars="0"/>
        <w:rPr>
          <w:rFonts w:cs="Arial"/>
          <w:bCs/>
          <w:color w:val="000000" w:themeColor="text1"/>
          <w:sz w:val="24"/>
          <w:szCs w:val="28"/>
        </w:rPr>
      </w:pPr>
      <w:r w:rsidRPr="00340F67">
        <w:rPr>
          <w:rFonts w:cs="Arial"/>
          <w:bCs/>
          <w:color w:val="000000" w:themeColor="text1"/>
          <w:sz w:val="24"/>
          <w:szCs w:val="28"/>
        </w:rPr>
        <w:t>IT</w:t>
      </w:r>
      <w:r w:rsidRPr="00340F67">
        <w:rPr>
          <w:rFonts w:cs="Arial" w:hint="eastAsia"/>
          <w:bCs/>
          <w:color w:val="000000" w:themeColor="text1"/>
          <w:sz w:val="24"/>
          <w:szCs w:val="28"/>
        </w:rPr>
        <w:t>网络铺设：甲方的</w:t>
      </w:r>
      <w:r w:rsidRPr="00340F67">
        <w:rPr>
          <w:rFonts w:cs="Arial" w:hint="eastAsia"/>
          <w:bCs/>
          <w:color w:val="000000" w:themeColor="text1"/>
          <w:sz w:val="24"/>
          <w:szCs w:val="28"/>
        </w:rPr>
        <w:t>IT</w:t>
      </w:r>
      <w:r w:rsidRPr="00340F67">
        <w:rPr>
          <w:rFonts w:cs="Arial" w:hint="eastAsia"/>
          <w:bCs/>
          <w:color w:val="000000" w:themeColor="text1"/>
          <w:sz w:val="24"/>
          <w:szCs w:val="28"/>
        </w:rPr>
        <w:t>机房不在本项目的仓库区域，</w:t>
      </w:r>
      <w:r w:rsidRPr="00340F67">
        <w:rPr>
          <w:rFonts w:cs="Arial" w:hint="eastAsia"/>
          <w:bCs/>
          <w:color w:val="000000" w:themeColor="text1"/>
          <w:sz w:val="24"/>
          <w:szCs w:val="28"/>
        </w:rPr>
        <w:t>IT</w:t>
      </w:r>
      <w:r w:rsidRPr="00340F67">
        <w:rPr>
          <w:rFonts w:cs="Arial" w:hint="eastAsia"/>
          <w:bCs/>
          <w:color w:val="000000" w:themeColor="text1"/>
          <w:sz w:val="24"/>
          <w:szCs w:val="28"/>
        </w:rPr>
        <w:t>机房地点在</w:t>
      </w:r>
      <w:r w:rsidRPr="00340F67">
        <w:rPr>
          <w:rFonts w:cs="Arial" w:hint="eastAsia"/>
          <w:bCs/>
          <w:color w:val="000000" w:themeColor="text1"/>
          <w:sz w:val="24"/>
          <w:szCs w:val="28"/>
        </w:rPr>
        <w:t>P</w:t>
      </w:r>
      <w:r w:rsidRPr="00340F67">
        <w:rPr>
          <w:rFonts w:cs="Arial"/>
          <w:bCs/>
          <w:color w:val="000000" w:themeColor="text1"/>
          <w:sz w:val="24"/>
          <w:szCs w:val="28"/>
        </w:rPr>
        <w:t>CR</w:t>
      </w:r>
      <w:r w:rsidRPr="00340F67">
        <w:rPr>
          <w:rFonts w:cs="Arial" w:hint="eastAsia"/>
          <w:bCs/>
          <w:color w:val="000000" w:themeColor="text1"/>
          <w:sz w:val="24"/>
          <w:szCs w:val="28"/>
        </w:rPr>
        <w:t>成型车间。乙方</w:t>
      </w:r>
      <w:r w:rsidR="00062623">
        <w:rPr>
          <w:rFonts w:cs="Arial" w:hint="eastAsia"/>
          <w:bCs/>
          <w:color w:val="000000" w:themeColor="text1"/>
          <w:sz w:val="24"/>
          <w:szCs w:val="28"/>
        </w:rPr>
        <w:t>负责从甲方</w:t>
      </w:r>
      <w:r w:rsidRPr="00340F67">
        <w:rPr>
          <w:rFonts w:cs="Arial" w:hint="eastAsia"/>
          <w:bCs/>
          <w:color w:val="000000" w:themeColor="text1"/>
          <w:sz w:val="24"/>
          <w:szCs w:val="28"/>
        </w:rPr>
        <w:t>IT</w:t>
      </w:r>
      <w:r w:rsidRPr="00340F67">
        <w:rPr>
          <w:rFonts w:cs="Arial" w:hint="eastAsia"/>
          <w:bCs/>
          <w:color w:val="000000" w:themeColor="text1"/>
          <w:sz w:val="24"/>
          <w:szCs w:val="28"/>
        </w:rPr>
        <w:t>机房到本项目立体库的光纤</w:t>
      </w:r>
      <w:r w:rsidRPr="00340F67">
        <w:rPr>
          <w:rFonts w:cs="Arial" w:hint="eastAsia"/>
          <w:bCs/>
          <w:color w:val="000000" w:themeColor="text1"/>
          <w:sz w:val="24"/>
          <w:szCs w:val="28"/>
        </w:rPr>
        <w:t>/</w:t>
      </w:r>
      <w:r w:rsidRPr="00340F67">
        <w:rPr>
          <w:rFonts w:cs="Arial" w:hint="eastAsia"/>
          <w:bCs/>
          <w:color w:val="000000" w:themeColor="text1"/>
          <w:sz w:val="24"/>
          <w:szCs w:val="28"/>
        </w:rPr>
        <w:t>网线和网络桥架的铺设。</w:t>
      </w:r>
    </w:p>
    <w:p w14:paraId="72C351DE" w14:textId="77777777" w:rsidR="00340F67" w:rsidRPr="00340F67" w:rsidRDefault="00340F67" w:rsidP="00340F67">
      <w:pPr>
        <w:pStyle w:val="a8"/>
        <w:numPr>
          <w:ilvl w:val="0"/>
          <w:numId w:val="49"/>
        </w:numPr>
        <w:spacing w:line="300" w:lineRule="auto"/>
        <w:ind w:firstLineChars="0"/>
        <w:rPr>
          <w:rFonts w:cs="Arial"/>
          <w:bCs/>
          <w:color w:val="000000" w:themeColor="text1"/>
          <w:sz w:val="24"/>
          <w:szCs w:val="28"/>
        </w:rPr>
      </w:pPr>
      <w:r w:rsidRPr="00340F67">
        <w:rPr>
          <w:rFonts w:cs="Arial" w:hint="eastAsia"/>
          <w:bCs/>
          <w:color w:val="000000" w:themeColor="text1"/>
          <w:sz w:val="24"/>
          <w:szCs w:val="28"/>
        </w:rPr>
        <w:t>供电条件：甲方负责给乙方提供</w:t>
      </w:r>
      <w:r w:rsidRPr="00340F67">
        <w:rPr>
          <w:rFonts w:cs="Arial" w:hint="eastAsia"/>
          <w:bCs/>
          <w:color w:val="000000" w:themeColor="text1"/>
          <w:sz w:val="24"/>
          <w:szCs w:val="28"/>
        </w:rPr>
        <w:t>10-12</w:t>
      </w:r>
      <w:r w:rsidRPr="00340F67">
        <w:rPr>
          <w:rFonts w:cs="Arial" w:hint="eastAsia"/>
          <w:bCs/>
          <w:color w:val="000000" w:themeColor="text1"/>
          <w:sz w:val="24"/>
          <w:szCs w:val="28"/>
        </w:rPr>
        <w:t>路总电源接入至乙方的配电柜断路器的上桩头，本项目系统内部的电缆以及桥架全部在乙方的供货范围内。</w:t>
      </w:r>
    </w:p>
    <w:p w14:paraId="4A289680" w14:textId="77777777" w:rsidR="00340F67" w:rsidRPr="00340F67" w:rsidRDefault="00340F67" w:rsidP="00340F67">
      <w:pPr>
        <w:pStyle w:val="a8"/>
        <w:numPr>
          <w:ilvl w:val="0"/>
          <w:numId w:val="49"/>
        </w:numPr>
        <w:spacing w:line="300" w:lineRule="auto"/>
        <w:ind w:firstLineChars="0"/>
        <w:rPr>
          <w:rFonts w:cs="Arial"/>
          <w:bCs/>
          <w:color w:val="000000" w:themeColor="text1"/>
          <w:sz w:val="24"/>
          <w:szCs w:val="28"/>
        </w:rPr>
      </w:pPr>
      <w:r w:rsidRPr="00340F67">
        <w:rPr>
          <w:rFonts w:cs="Arial" w:hint="eastAsia"/>
          <w:bCs/>
          <w:color w:val="000000" w:themeColor="text1"/>
          <w:sz w:val="24"/>
          <w:szCs w:val="28"/>
        </w:rPr>
        <w:t>乙方在设计方案时，要考虑出入龙门</w:t>
      </w:r>
      <w:proofErr w:type="gramStart"/>
      <w:r w:rsidRPr="00340F67">
        <w:rPr>
          <w:rFonts w:cs="Arial" w:hint="eastAsia"/>
          <w:bCs/>
          <w:color w:val="000000" w:themeColor="text1"/>
          <w:sz w:val="24"/>
          <w:szCs w:val="28"/>
        </w:rPr>
        <w:t>库区域</w:t>
      </w:r>
      <w:proofErr w:type="gramEnd"/>
      <w:r w:rsidRPr="00340F67">
        <w:rPr>
          <w:rFonts w:cs="Arial" w:hint="eastAsia"/>
          <w:bCs/>
          <w:color w:val="000000" w:themeColor="text1"/>
          <w:sz w:val="24"/>
          <w:szCs w:val="28"/>
        </w:rPr>
        <w:t>的建筑立柱网格，设备合理布局。</w:t>
      </w:r>
    </w:p>
    <w:p w14:paraId="12229939" w14:textId="77777777" w:rsidR="00340F67" w:rsidRPr="00340F67" w:rsidRDefault="00340F67" w:rsidP="00340F67">
      <w:pPr>
        <w:pStyle w:val="a8"/>
        <w:numPr>
          <w:ilvl w:val="0"/>
          <w:numId w:val="49"/>
        </w:numPr>
        <w:spacing w:line="300" w:lineRule="auto"/>
        <w:ind w:firstLineChars="0"/>
        <w:rPr>
          <w:rFonts w:cs="Arial"/>
          <w:bCs/>
          <w:color w:val="000000" w:themeColor="text1"/>
          <w:sz w:val="24"/>
          <w:szCs w:val="28"/>
        </w:rPr>
      </w:pPr>
      <w:r w:rsidRPr="00340F67">
        <w:rPr>
          <w:rFonts w:cs="Arial" w:hint="eastAsia"/>
          <w:bCs/>
          <w:color w:val="000000" w:themeColor="text1"/>
          <w:sz w:val="24"/>
          <w:szCs w:val="28"/>
        </w:rPr>
        <w:t>技术标书要求：乙方在投递技术标书时，需提供</w:t>
      </w:r>
      <w:r w:rsidRPr="00340F67">
        <w:rPr>
          <w:rFonts w:cs="Arial" w:hint="eastAsia"/>
          <w:bCs/>
          <w:color w:val="000000" w:themeColor="text1"/>
          <w:sz w:val="24"/>
          <w:szCs w:val="28"/>
        </w:rPr>
        <w:t xml:space="preserve"> </w:t>
      </w:r>
      <w:r w:rsidRPr="00340F67">
        <w:rPr>
          <mc:AlternateContent>
            <mc:Choice Requires="w16se">
              <w:rFonts w:hint="eastAsia"/>
            </mc:Choice>
            <mc:Fallback>
              <w:rFonts w:ascii="宋体" w:hAnsi="宋体" w:cs="宋体" w:hint="eastAsia"/>
            </mc:Fallback>
          </mc:AlternateContent>
        </w:rPr>
        <mc:AlternateContent>
          <mc:Choice Requires="w16se">
            <w16se:symEx w16se:font="宋体" w16se:char="2460"/>
          </mc:Choice>
          <mc:Fallback>
            <w:t>①</w:t>
          </mc:Fallback>
        </mc:AlternateContent>
      </w:r>
      <w:r w:rsidRPr="00340F67">
        <w:rPr>
          <w:rFonts w:cs="Arial"/>
          <w:bCs/>
          <w:color w:val="000000" w:themeColor="text1"/>
          <w:sz w:val="24"/>
          <w:szCs w:val="28"/>
        </w:rPr>
        <w:t>10</w:t>
      </w:r>
      <w:r w:rsidRPr="00340F67">
        <w:rPr>
          <w:rFonts w:cs="Arial" w:hint="eastAsia"/>
          <w:bCs/>
          <w:color w:val="000000" w:themeColor="text1"/>
          <w:sz w:val="24"/>
          <w:szCs w:val="28"/>
        </w:rPr>
        <w:t>份</w:t>
      </w:r>
      <w:r w:rsidRPr="00340F67">
        <w:rPr>
          <w:rFonts w:cs="Arial" w:hint="eastAsia"/>
          <w:bCs/>
          <w:color w:val="000000" w:themeColor="text1"/>
          <w:sz w:val="24"/>
          <w:szCs w:val="28"/>
        </w:rPr>
        <w:t>A</w:t>
      </w:r>
      <w:r w:rsidRPr="00340F67">
        <w:rPr>
          <w:rFonts w:cs="Arial"/>
          <w:bCs/>
          <w:color w:val="000000" w:themeColor="text1"/>
          <w:sz w:val="24"/>
          <w:szCs w:val="28"/>
        </w:rPr>
        <w:t>3</w:t>
      </w:r>
      <w:r w:rsidRPr="00340F67">
        <w:rPr>
          <w:rFonts w:cs="Arial" w:hint="eastAsia"/>
          <w:bCs/>
          <w:color w:val="000000" w:themeColor="text1"/>
          <w:sz w:val="24"/>
          <w:szCs w:val="28"/>
        </w:rPr>
        <w:t>彩色整体方案图纸，并且详细标注好相关尺寸，等数据。</w:t>
      </w:r>
      <w:r w:rsidRPr="00340F67">
        <w:rPr>
          <mc:AlternateContent>
            <mc:Choice Requires="w16se">
              <w:rFonts w:hint="eastAsia"/>
            </mc:Choice>
            <mc:Fallback>
              <w:rFonts w:ascii="宋体" w:hAnsi="宋体" w:cs="宋体" w:hint="eastAsia"/>
            </mc:Fallback>
          </mc:AlternateContent>
        </w:rPr>
        <mc:AlternateContent>
          <mc:Choice Requires="w16se">
            <w16se:symEx w16se:font="宋体" w16se:char="2461"/>
          </mc:Choice>
          <mc:Fallback>
            <w:t>②</w:t>
          </mc:Fallback>
        </mc:AlternateContent>
      </w:r>
      <w:r w:rsidRPr="00340F67">
        <w:rPr>
          <w:rFonts w:cs="Arial" w:hint="eastAsia"/>
          <w:bCs/>
          <w:color w:val="000000" w:themeColor="text1"/>
          <w:sz w:val="24"/>
          <w:szCs w:val="28"/>
        </w:rPr>
        <w:t>龙门分拣设备的详细设备技术参数以及系统</w:t>
      </w:r>
      <w:proofErr w:type="gramStart"/>
      <w:r w:rsidRPr="00340F67">
        <w:rPr>
          <w:rFonts w:cs="Arial" w:hint="eastAsia"/>
          <w:bCs/>
          <w:color w:val="000000" w:themeColor="text1"/>
          <w:sz w:val="24"/>
          <w:szCs w:val="28"/>
        </w:rPr>
        <w:t>稼</w:t>
      </w:r>
      <w:proofErr w:type="gramEnd"/>
      <w:r w:rsidRPr="00340F67">
        <w:rPr>
          <w:rFonts w:cs="Arial" w:hint="eastAsia"/>
          <w:bCs/>
          <w:color w:val="000000" w:themeColor="text1"/>
          <w:sz w:val="24"/>
          <w:szCs w:val="28"/>
        </w:rPr>
        <w:t>动率。</w:t>
      </w:r>
      <w:r w:rsidRPr="00340F67">
        <w:rPr>
          <mc:AlternateContent>
            <mc:Choice Requires="w16se">
              <w:rFonts w:hint="eastAsia"/>
            </mc:Choice>
            <mc:Fallback>
              <w:rFonts w:ascii="宋体" w:hAnsi="宋体" w:cs="宋体" w:hint="eastAsia"/>
            </mc:Fallback>
          </mc:AlternateContent>
        </w:rPr>
        <mc:AlternateContent>
          <mc:Choice Requires="w16se">
            <w16se:symEx w16se:font="宋体" w16se:char="2462"/>
          </mc:Choice>
          <mc:Fallback>
            <w:t>③</w:t>
          </mc:Fallback>
        </mc:AlternateContent>
      </w:r>
      <w:r w:rsidRPr="00340F67">
        <w:rPr>
          <w:rFonts w:cs="Arial" w:hint="eastAsia"/>
          <w:bCs/>
          <w:color w:val="000000" w:themeColor="text1"/>
          <w:sz w:val="24"/>
          <w:szCs w:val="28"/>
        </w:rPr>
        <w:t>企业的相关资质、注册资金和业绩等信息。</w:t>
      </w:r>
    </w:p>
    <w:p w14:paraId="21DA884B" w14:textId="30B46B6E" w:rsidR="00FE6E3E" w:rsidRPr="00453EB2" w:rsidRDefault="00FE6E3E" w:rsidP="00340F67">
      <w:pPr>
        <w:spacing w:line="300" w:lineRule="auto"/>
        <w:rPr>
          <w:rFonts w:cs="Arial"/>
          <w:bCs/>
          <w:color w:val="FF0000"/>
          <w:sz w:val="24"/>
          <w:szCs w:val="28"/>
        </w:rPr>
      </w:pPr>
    </w:p>
    <w:p w14:paraId="0E016739" w14:textId="19C205B1" w:rsidR="00956949" w:rsidRPr="00956949" w:rsidRDefault="00956949" w:rsidP="00956949">
      <w:pPr>
        <w:jc w:val="center"/>
        <w:rPr>
          <w:rFonts w:cs="Arial"/>
          <w:bCs/>
          <w:sz w:val="32"/>
          <w:szCs w:val="32"/>
        </w:rPr>
      </w:pPr>
      <w:r>
        <w:rPr>
          <w:rFonts w:cs="Arial" w:hint="eastAsia"/>
          <w:bCs/>
          <w:sz w:val="32"/>
          <w:szCs w:val="32"/>
        </w:rPr>
        <w:lastRenderedPageBreak/>
        <w:t>第二部分</w:t>
      </w:r>
      <w:r w:rsidRPr="00FD15A5">
        <w:rPr>
          <w:rFonts w:cs="Arial" w:hint="eastAsia"/>
          <w:bCs/>
          <w:sz w:val="32"/>
          <w:szCs w:val="32"/>
        </w:rPr>
        <w:t>技术要求</w:t>
      </w:r>
    </w:p>
    <w:p w14:paraId="02BFFE95" w14:textId="146DFA32" w:rsidR="00846C06" w:rsidRPr="00956949" w:rsidRDefault="00956949" w:rsidP="00956949">
      <w:pPr>
        <w:pStyle w:val="a8"/>
        <w:widowControl/>
        <w:numPr>
          <w:ilvl w:val="0"/>
          <w:numId w:val="30"/>
        </w:numPr>
        <w:spacing w:line="360" w:lineRule="auto"/>
        <w:ind w:firstLineChars="0"/>
        <w:jc w:val="left"/>
        <w:rPr>
          <w:rFonts w:cs="Arial"/>
          <w:bCs/>
          <w:color w:val="000000" w:themeColor="text1"/>
          <w:sz w:val="28"/>
          <w:szCs w:val="28"/>
        </w:rPr>
      </w:pPr>
      <w:r w:rsidRPr="00956949">
        <w:rPr>
          <w:rFonts w:cs="Arial" w:hint="eastAsia"/>
          <w:bCs/>
          <w:color w:val="000000" w:themeColor="text1"/>
          <w:sz w:val="28"/>
          <w:szCs w:val="28"/>
        </w:rPr>
        <w:t>设备安装条件</w:t>
      </w:r>
    </w:p>
    <w:p w14:paraId="5E06C3A9" w14:textId="71484120" w:rsidR="00956949" w:rsidRPr="00956949" w:rsidRDefault="00956949" w:rsidP="00956949">
      <w:pPr>
        <w:widowControl/>
        <w:spacing w:line="360" w:lineRule="auto"/>
        <w:ind w:left="420"/>
        <w:jc w:val="left"/>
        <w:rPr>
          <w:rFonts w:cs="Arial"/>
          <w:bCs/>
          <w:color w:val="000000" w:themeColor="text1"/>
          <w:sz w:val="24"/>
          <w:szCs w:val="28"/>
        </w:rPr>
      </w:pPr>
      <w:r>
        <w:rPr>
          <w:rFonts w:cs="Arial" w:hint="eastAsia"/>
          <w:bCs/>
          <w:color w:val="000000" w:themeColor="text1"/>
          <w:sz w:val="24"/>
          <w:szCs w:val="28"/>
        </w:rPr>
        <w:t>1.</w:t>
      </w:r>
      <w:r w:rsidRPr="00956949">
        <w:rPr>
          <w:rFonts w:cs="Arial" w:hint="eastAsia"/>
          <w:bCs/>
          <w:color w:val="000000" w:themeColor="text1"/>
          <w:sz w:val="24"/>
          <w:szCs w:val="28"/>
        </w:rPr>
        <w:t>电源：</w:t>
      </w:r>
      <w:r w:rsidRPr="00956949">
        <w:rPr>
          <w:rFonts w:cs="Arial"/>
          <w:bCs/>
          <w:color w:val="000000" w:themeColor="text1"/>
          <w:sz w:val="24"/>
          <w:szCs w:val="28"/>
        </w:rPr>
        <w:t>AC 380V±10%</w:t>
      </w:r>
      <w:r w:rsidRPr="00956949">
        <w:rPr>
          <w:rFonts w:cs="Arial"/>
          <w:bCs/>
          <w:color w:val="000000" w:themeColor="text1"/>
          <w:sz w:val="24"/>
          <w:szCs w:val="28"/>
        </w:rPr>
        <w:t>，</w:t>
      </w:r>
      <w:r w:rsidRPr="00956949">
        <w:rPr>
          <w:rFonts w:cs="Arial"/>
          <w:bCs/>
          <w:color w:val="000000" w:themeColor="text1"/>
          <w:sz w:val="24"/>
          <w:szCs w:val="28"/>
        </w:rPr>
        <w:t>50Hz</w:t>
      </w:r>
      <w:r w:rsidRPr="00956949">
        <w:rPr>
          <w:rFonts w:cs="Arial"/>
          <w:bCs/>
          <w:color w:val="000000" w:themeColor="text1"/>
          <w:sz w:val="24"/>
          <w:szCs w:val="28"/>
        </w:rPr>
        <w:t>，三相五线制</w:t>
      </w:r>
    </w:p>
    <w:p w14:paraId="448D0E6D" w14:textId="28DDFBBD" w:rsidR="00956949" w:rsidRPr="00F30C17" w:rsidRDefault="00956949" w:rsidP="00956949">
      <w:pPr>
        <w:pStyle w:val="a8"/>
        <w:widowControl/>
        <w:snapToGrid w:val="0"/>
        <w:spacing w:beforeLines="50" w:before="156" w:line="300" w:lineRule="auto"/>
        <w:ind w:left="420" w:firstLineChars="0" w:firstLine="0"/>
        <w:jc w:val="left"/>
        <w:rPr>
          <w:rFonts w:cs="Arial"/>
          <w:bCs/>
          <w:color w:val="000000" w:themeColor="text1"/>
          <w:sz w:val="24"/>
          <w:szCs w:val="28"/>
        </w:rPr>
      </w:pPr>
      <w:r>
        <w:rPr>
          <w:rFonts w:cs="Arial" w:hint="eastAsia"/>
          <w:bCs/>
          <w:color w:val="000000" w:themeColor="text1"/>
          <w:sz w:val="24"/>
          <w:szCs w:val="28"/>
        </w:rPr>
        <w:t>2.</w:t>
      </w:r>
      <w:r w:rsidRPr="00956949">
        <w:rPr>
          <w:rFonts w:cs="Arial" w:hint="eastAsia"/>
          <w:bCs/>
          <w:color w:val="000000" w:themeColor="text1"/>
          <w:sz w:val="24"/>
          <w:szCs w:val="28"/>
        </w:rPr>
        <w:t>车间室内温度</w:t>
      </w:r>
      <w:r w:rsidRPr="00F30C17">
        <w:rPr>
          <w:rFonts w:cs="Arial"/>
          <w:bCs/>
          <w:color w:val="000000" w:themeColor="text1"/>
          <w:sz w:val="24"/>
          <w:szCs w:val="28"/>
        </w:rPr>
        <w:t>：</w:t>
      </w:r>
      <w:r w:rsidR="00644C89" w:rsidRPr="00F30C17">
        <w:rPr>
          <w:rFonts w:cs="Arial" w:hint="eastAsia"/>
          <w:bCs/>
          <w:color w:val="000000" w:themeColor="text1"/>
          <w:sz w:val="24"/>
          <w:szCs w:val="28"/>
        </w:rPr>
        <w:t>-10</w:t>
      </w:r>
      <w:r w:rsidRPr="00F30C17">
        <w:rPr>
          <w:rFonts w:cs="Arial" w:hint="eastAsia"/>
          <w:bCs/>
          <w:color w:val="000000" w:themeColor="text1"/>
          <w:sz w:val="24"/>
          <w:szCs w:val="28"/>
        </w:rPr>
        <w:t>℃</w:t>
      </w:r>
      <w:r w:rsidRPr="00F30C17">
        <w:rPr>
          <w:rFonts w:cs="Arial"/>
          <w:bCs/>
          <w:color w:val="000000" w:themeColor="text1"/>
          <w:sz w:val="24"/>
          <w:szCs w:val="28"/>
        </w:rPr>
        <w:t>～</w:t>
      </w:r>
      <w:r w:rsidR="00644C89" w:rsidRPr="00F30C17">
        <w:rPr>
          <w:rFonts w:cs="Arial" w:hint="eastAsia"/>
          <w:bCs/>
          <w:color w:val="000000" w:themeColor="text1"/>
          <w:sz w:val="24"/>
          <w:szCs w:val="28"/>
        </w:rPr>
        <w:t>4</w:t>
      </w:r>
      <w:r w:rsidRPr="00F30C17">
        <w:rPr>
          <w:rFonts w:cs="Arial"/>
          <w:bCs/>
          <w:color w:val="000000" w:themeColor="text1"/>
          <w:sz w:val="24"/>
          <w:szCs w:val="28"/>
        </w:rPr>
        <w:t>0</w:t>
      </w:r>
      <w:r w:rsidRPr="00F30C17">
        <w:rPr>
          <w:rFonts w:cs="Arial" w:hint="eastAsia"/>
          <w:bCs/>
          <w:color w:val="000000" w:themeColor="text1"/>
          <w:sz w:val="24"/>
          <w:szCs w:val="28"/>
        </w:rPr>
        <w:t>℃</w:t>
      </w:r>
    </w:p>
    <w:p w14:paraId="299BD081" w14:textId="77777777" w:rsidR="00956949" w:rsidRDefault="00956949" w:rsidP="00956949">
      <w:pPr>
        <w:widowControl/>
        <w:spacing w:line="360" w:lineRule="auto"/>
        <w:ind w:left="420"/>
        <w:jc w:val="left"/>
        <w:rPr>
          <w:rFonts w:cs="Arial"/>
          <w:bCs/>
          <w:color w:val="000000" w:themeColor="text1"/>
          <w:sz w:val="24"/>
          <w:szCs w:val="28"/>
        </w:rPr>
      </w:pPr>
      <w:r>
        <w:rPr>
          <w:rFonts w:cs="Arial" w:hint="eastAsia"/>
          <w:bCs/>
          <w:color w:val="000000" w:themeColor="text1"/>
          <w:sz w:val="24"/>
          <w:szCs w:val="28"/>
        </w:rPr>
        <w:t>3.</w:t>
      </w:r>
      <w:r w:rsidRPr="00956949">
        <w:rPr>
          <w:rFonts w:cs="Arial" w:hint="eastAsia"/>
          <w:bCs/>
          <w:color w:val="000000" w:themeColor="text1"/>
          <w:sz w:val="24"/>
          <w:szCs w:val="28"/>
        </w:rPr>
        <w:t>环境：山东荣成工厂当地条件</w:t>
      </w:r>
    </w:p>
    <w:p w14:paraId="2ED96D1D" w14:textId="4FD4966E" w:rsidR="00956949" w:rsidRPr="00956949" w:rsidRDefault="00956949" w:rsidP="00956949">
      <w:pPr>
        <w:widowControl/>
        <w:spacing w:line="360" w:lineRule="auto"/>
        <w:ind w:left="420"/>
        <w:jc w:val="left"/>
        <w:rPr>
          <w:rFonts w:cs="Arial"/>
          <w:bCs/>
          <w:color w:val="000000" w:themeColor="text1"/>
          <w:sz w:val="24"/>
          <w:szCs w:val="28"/>
        </w:rPr>
      </w:pPr>
      <w:r>
        <w:rPr>
          <w:rFonts w:cs="Arial" w:hint="eastAsia"/>
          <w:bCs/>
          <w:color w:val="000000" w:themeColor="text1"/>
          <w:sz w:val="24"/>
          <w:szCs w:val="28"/>
        </w:rPr>
        <w:t>4.</w:t>
      </w:r>
      <w:r w:rsidRPr="00956949">
        <w:rPr>
          <w:rFonts w:cs="Arial" w:hint="eastAsia"/>
          <w:bCs/>
          <w:color w:val="000000" w:themeColor="text1"/>
          <w:sz w:val="24"/>
          <w:szCs w:val="28"/>
        </w:rPr>
        <w:t>压缩空气：</w:t>
      </w:r>
      <w:r w:rsidRPr="00956949">
        <w:rPr>
          <w:rFonts w:cs="Arial" w:hint="eastAsia"/>
          <w:bCs/>
          <w:color w:val="000000" w:themeColor="text1"/>
          <w:sz w:val="24"/>
          <w:szCs w:val="28"/>
        </w:rPr>
        <w:t>0</w:t>
      </w:r>
      <w:r w:rsidRPr="00956949">
        <w:rPr>
          <w:rFonts w:cs="Arial"/>
          <w:bCs/>
          <w:color w:val="000000" w:themeColor="text1"/>
          <w:sz w:val="24"/>
          <w:szCs w:val="28"/>
        </w:rPr>
        <w:t>.</w:t>
      </w:r>
      <w:r w:rsidRPr="00956949">
        <w:rPr>
          <w:rFonts w:cs="Arial" w:hint="eastAsia"/>
          <w:bCs/>
          <w:color w:val="000000" w:themeColor="text1"/>
          <w:sz w:val="24"/>
          <w:szCs w:val="28"/>
        </w:rPr>
        <w:t>5</w:t>
      </w:r>
      <w:r w:rsidRPr="00956949">
        <w:rPr>
          <w:rFonts w:cs="Arial"/>
          <w:bCs/>
          <w:color w:val="000000" w:themeColor="text1"/>
          <w:sz w:val="24"/>
          <w:szCs w:val="28"/>
        </w:rPr>
        <w:t>5M</w:t>
      </w:r>
      <w:r w:rsidRPr="00956949">
        <w:rPr>
          <w:rFonts w:cs="Arial" w:hint="eastAsia"/>
          <w:bCs/>
          <w:color w:val="000000" w:themeColor="text1"/>
          <w:sz w:val="24"/>
          <w:szCs w:val="28"/>
        </w:rPr>
        <w:t>pa</w:t>
      </w:r>
    </w:p>
    <w:p w14:paraId="540119FF" w14:textId="528B3A97" w:rsidR="004A7E81" w:rsidRPr="00956949" w:rsidRDefault="00956949" w:rsidP="00956949">
      <w:pPr>
        <w:pStyle w:val="a8"/>
        <w:widowControl/>
        <w:spacing w:line="360" w:lineRule="auto"/>
        <w:ind w:left="420" w:firstLineChars="0" w:firstLine="0"/>
        <w:rPr>
          <w:rFonts w:cs="Arial"/>
          <w:bCs/>
          <w:color w:val="000000" w:themeColor="text1"/>
          <w:sz w:val="24"/>
          <w:szCs w:val="28"/>
        </w:rPr>
      </w:pPr>
      <w:r>
        <w:rPr>
          <w:rFonts w:cs="Arial" w:hint="eastAsia"/>
          <w:bCs/>
          <w:color w:val="000000" w:themeColor="text1"/>
          <w:sz w:val="24"/>
          <w:szCs w:val="28"/>
        </w:rPr>
        <w:t>5.</w:t>
      </w:r>
      <w:r w:rsidRPr="00956949">
        <w:rPr>
          <w:rFonts w:cs="Arial" w:hint="eastAsia"/>
          <w:bCs/>
          <w:color w:val="000000" w:themeColor="text1"/>
          <w:sz w:val="24"/>
          <w:szCs w:val="28"/>
        </w:rPr>
        <w:t>其它条件：双方在技术联络中确认</w:t>
      </w:r>
    </w:p>
    <w:p w14:paraId="52889396" w14:textId="6BD37549" w:rsidR="00C25BF7" w:rsidRPr="00956949" w:rsidRDefault="00F96EBC" w:rsidP="00956949">
      <w:pPr>
        <w:pStyle w:val="a8"/>
        <w:numPr>
          <w:ilvl w:val="0"/>
          <w:numId w:val="30"/>
        </w:numPr>
        <w:spacing w:beforeLines="100" w:before="312" w:afterLines="50" w:after="156" w:line="300" w:lineRule="auto"/>
        <w:ind w:firstLineChars="0"/>
        <w:rPr>
          <w:rFonts w:cs="Arial"/>
          <w:bCs/>
          <w:color w:val="000000" w:themeColor="text1"/>
          <w:sz w:val="28"/>
          <w:szCs w:val="28"/>
        </w:rPr>
      </w:pPr>
      <w:r w:rsidRPr="00956949">
        <w:rPr>
          <w:rFonts w:cs="Arial" w:hint="eastAsia"/>
          <w:bCs/>
          <w:color w:val="000000" w:themeColor="text1"/>
          <w:sz w:val="28"/>
          <w:szCs w:val="28"/>
        </w:rPr>
        <w:t>系统规划</w:t>
      </w:r>
      <w:r w:rsidR="0008131C" w:rsidRPr="00956949">
        <w:rPr>
          <w:rFonts w:cs="Arial"/>
          <w:bCs/>
          <w:color w:val="000000" w:themeColor="text1"/>
          <w:sz w:val="28"/>
          <w:szCs w:val="28"/>
        </w:rPr>
        <w:t>要求</w:t>
      </w:r>
    </w:p>
    <w:p w14:paraId="6101C797" w14:textId="4D37CD2A" w:rsidR="003F6FB4" w:rsidRPr="00956949" w:rsidRDefault="00995FFC" w:rsidP="00364956">
      <w:pPr>
        <w:pStyle w:val="a8"/>
        <w:numPr>
          <w:ilvl w:val="1"/>
          <w:numId w:val="7"/>
        </w:numPr>
        <w:spacing w:line="300" w:lineRule="auto"/>
        <w:ind w:firstLineChars="0"/>
        <w:rPr>
          <w:rFonts w:cs="Arial"/>
          <w:bCs/>
          <w:color w:val="000000" w:themeColor="text1"/>
          <w:sz w:val="24"/>
          <w:szCs w:val="28"/>
        </w:rPr>
      </w:pPr>
      <w:r w:rsidRPr="00956949">
        <w:rPr>
          <w:rFonts w:cs="Arial"/>
          <w:bCs/>
          <w:color w:val="000000" w:themeColor="text1"/>
          <w:sz w:val="24"/>
          <w:szCs w:val="28"/>
        </w:rPr>
        <w:t>场地范围：</w:t>
      </w:r>
    </w:p>
    <w:p w14:paraId="61C38C1F" w14:textId="0544B1F2" w:rsidR="00B03B9C" w:rsidRPr="00956949" w:rsidRDefault="005924E7" w:rsidP="0026093E">
      <w:pPr>
        <w:numPr>
          <w:ilvl w:val="0"/>
          <w:numId w:val="8"/>
        </w:numPr>
        <w:spacing w:line="300" w:lineRule="auto"/>
        <w:ind w:left="420"/>
        <w:rPr>
          <w:rFonts w:cs="Arial"/>
          <w:bCs/>
          <w:color w:val="000000" w:themeColor="text1"/>
          <w:sz w:val="24"/>
          <w:szCs w:val="28"/>
        </w:rPr>
      </w:pPr>
      <w:r w:rsidRPr="00956949">
        <w:rPr>
          <w:rFonts w:cs="Arial"/>
          <w:bCs/>
          <w:color w:val="000000" w:themeColor="text1"/>
          <w:sz w:val="24"/>
          <w:szCs w:val="28"/>
        </w:rPr>
        <w:t>土地预留尺寸</w:t>
      </w:r>
      <w:r w:rsidR="00E1760E" w:rsidRPr="00956949">
        <w:rPr>
          <w:rFonts w:cs="Arial"/>
          <w:bCs/>
          <w:color w:val="000000" w:themeColor="text1"/>
          <w:sz w:val="24"/>
          <w:szCs w:val="28"/>
        </w:rPr>
        <w:t>：</w:t>
      </w:r>
      <w:r w:rsidR="007834E6" w:rsidRPr="00956949">
        <w:rPr>
          <w:rFonts w:cs="Arial"/>
          <w:bCs/>
          <w:color w:val="000000" w:themeColor="text1"/>
          <w:sz w:val="24"/>
          <w:szCs w:val="28"/>
        </w:rPr>
        <w:t>16</w:t>
      </w:r>
      <w:r w:rsidR="00BD4D69" w:rsidRPr="00956949">
        <w:rPr>
          <w:rFonts w:cs="Arial"/>
          <w:bCs/>
          <w:color w:val="000000" w:themeColor="text1"/>
          <w:sz w:val="24"/>
          <w:szCs w:val="28"/>
        </w:rPr>
        <w:t>8</w:t>
      </w:r>
      <w:r w:rsidR="00E1760E" w:rsidRPr="00956949">
        <w:rPr>
          <w:rFonts w:cs="Arial"/>
          <w:bCs/>
          <w:color w:val="000000" w:themeColor="text1"/>
          <w:sz w:val="24"/>
          <w:szCs w:val="28"/>
        </w:rPr>
        <w:t>米（长）</w:t>
      </w:r>
      <w:r w:rsidR="007834E6" w:rsidRPr="00956949">
        <w:rPr>
          <w:rFonts w:cs="Arial"/>
          <w:bCs/>
          <w:color w:val="000000" w:themeColor="text1"/>
          <w:sz w:val="24"/>
          <w:szCs w:val="28"/>
        </w:rPr>
        <w:t>x</w:t>
      </w:r>
      <w:r w:rsidR="00BD4D69" w:rsidRPr="00956949">
        <w:rPr>
          <w:rFonts w:cs="Arial"/>
          <w:bCs/>
          <w:color w:val="000000" w:themeColor="text1"/>
          <w:sz w:val="24"/>
          <w:szCs w:val="28"/>
        </w:rPr>
        <w:t>71.7</w:t>
      </w:r>
      <w:r w:rsidR="00E1760E" w:rsidRPr="00956949">
        <w:rPr>
          <w:rFonts w:cs="Arial"/>
          <w:bCs/>
          <w:color w:val="000000" w:themeColor="text1"/>
          <w:sz w:val="24"/>
          <w:szCs w:val="28"/>
        </w:rPr>
        <w:t>米（宽）</w:t>
      </w:r>
      <w:r w:rsidR="003334E4" w:rsidRPr="00956949">
        <w:rPr>
          <w:rFonts w:cs="Arial" w:hint="eastAsia"/>
          <w:bCs/>
          <w:color w:val="000000" w:themeColor="text1"/>
          <w:sz w:val="24"/>
          <w:szCs w:val="28"/>
        </w:rPr>
        <w:t>。</w:t>
      </w:r>
    </w:p>
    <w:p w14:paraId="6922A1E5" w14:textId="0D3DEA2E" w:rsidR="0040030A" w:rsidRPr="00956949" w:rsidRDefault="003F6FB4" w:rsidP="00F96EBC">
      <w:pPr>
        <w:numPr>
          <w:ilvl w:val="0"/>
          <w:numId w:val="8"/>
        </w:numPr>
        <w:spacing w:line="300" w:lineRule="auto"/>
        <w:ind w:left="420"/>
        <w:rPr>
          <w:rFonts w:cs="Arial"/>
          <w:bCs/>
          <w:color w:val="000000" w:themeColor="text1"/>
          <w:sz w:val="24"/>
          <w:szCs w:val="28"/>
        </w:rPr>
      </w:pPr>
      <w:r w:rsidRPr="00956949">
        <w:rPr>
          <w:rFonts w:cs="Arial"/>
          <w:bCs/>
          <w:color w:val="000000" w:themeColor="text1"/>
          <w:sz w:val="24"/>
          <w:szCs w:val="28"/>
        </w:rPr>
        <w:t>仓库</w:t>
      </w:r>
      <w:r w:rsidR="00A47BDB" w:rsidRPr="00956949">
        <w:rPr>
          <w:rFonts w:cs="Arial"/>
          <w:bCs/>
          <w:color w:val="000000" w:themeColor="text1"/>
          <w:sz w:val="24"/>
          <w:szCs w:val="28"/>
        </w:rPr>
        <w:t>和检测车间的空中连廊</w:t>
      </w:r>
      <w:r w:rsidR="00135B94" w:rsidRPr="00956949">
        <w:rPr>
          <w:rFonts w:cs="Arial"/>
          <w:bCs/>
          <w:color w:val="000000" w:themeColor="text1"/>
          <w:sz w:val="24"/>
          <w:szCs w:val="28"/>
        </w:rPr>
        <w:t>净空高度＞</w:t>
      </w:r>
      <w:r w:rsidR="00075E4C" w:rsidRPr="00956949">
        <w:rPr>
          <w:rFonts w:cs="Arial" w:hint="eastAsia"/>
          <w:bCs/>
          <w:color w:val="000000" w:themeColor="text1"/>
          <w:sz w:val="24"/>
          <w:szCs w:val="28"/>
        </w:rPr>
        <w:t>6</w:t>
      </w:r>
      <w:r w:rsidR="00135B94" w:rsidRPr="00956949">
        <w:rPr>
          <w:rFonts w:cs="Arial"/>
          <w:bCs/>
          <w:color w:val="000000" w:themeColor="text1"/>
          <w:sz w:val="24"/>
          <w:szCs w:val="28"/>
        </w:rPr>
        <w:t>米</w:t>
      </w:r>
      <w:r w:rsidR="001D2ED8" w:rsidRPr="00956949">
        <w:rPr>
          <w:rFonts w:cs="Arial"/>
          <w:bCs/>
          <w:color w:val="000000" w:themeColor="text1"/>
          <w:sz w:val="24"/>
          <w:szCs w:val="28"/>
        </w:rPr>
        <w:t>。</w:t>
      </w:r>
    </w:p>
    <w:p w14:paraId="5168904D" w14:textId="4972669B" w:rsidR="00496089" w:rsidRPr="00956949" w:rsidRDefault="00C574F6" w:rsidP="00F679ED">
      <w:pPr>
        <w:pStyle w:val="a8"/>
        <w:numPr>
          <w:ilvl w:val="1"/>
          <w:numId w:val="7"/>
        </w:numPr>
        <w:spacing w:line="300" w:lineRule="auto"/>
        <w:ind w:firstLineChars="0"/>
        <w:rPr>
          <w:rFonts w:cs="Arial"/>
          <w:bCs/>
          <w:color w:val="000000" w:themeColor="text1"/>
          <w:sz w:val="24"/>
          <w:szCs w:val="28"/>
        </w:rPr>
      </w:pPr>
      <w:r w:rsidRPr="00956949">
        <w:rPr>
          <w:rFonts w:cs="Arial" w:hint="eastAsia"/>
          <w:bCs/>
          <w:color w:val="000000" w:themeColor="text1"/>
          <w:sz w:val="24"/>
          <w:szCs w:val="28"/>
        </w:rPr>
        <w:t>仓</w:t>
      </w:r>
      <w:r w:rsidRPr="00956949">
        <w:rPr>
          <w:rFonts w:cs="Arial"/>
          <w:bCs/>
          <w:color w:val="000000" w:themeColor="text1"/>
          <w:sz w:val="24"/>
          <w:szCs w:val="28"/>
        </w:rPr>
        <w:t>库</w:t>
      </w:r>
      <w:r w:rsidR="00496089" w:rsidRPr="00956949">
        <w:rPr>
          <w:rFonts w:cs="Arial" w:hint="eastAsia"/>
          <w:bCs/>
          <w:color w:val="000000" w:themeColor="text1"/>
          <w:sz w:val="24"/>
          <w:szCs w:val="28"/>
        </w:rPr>
        <w:t>设计参数</w:t>
      </w:r>
    </w:p>
    <w:p w14:paraId="52654AE9" w14:textId="55820C66" w:rsidR="00DA5279" w:rsidRPr="00956949" w:rsidRDefault="0062798A" w:rsidP="0026093E">
      <w:pPr>
        <w:numPr>
          <w:ilvl w:val="0"/>
          <w:numId w:val="9"/>
        </w:numPr>
        <w:spacing w:line="300" w:lineRule="auto"/>
        <w:ind w:left="420"/>
        <w:rPr>
          <w:rFonts w:cs="Arial"/>
          <w:bCs/>
          <w:color w:val="000000" w:themeColor="text1"/>
          <w:sz w:val="24"/>
          <w:szCs w:val="28"/>
        </w:rPr>
      </w:pPr>
      <w:r w:rsidRPr="00956949">
        <w:rPr>
          <w:rFonts w:cs="Arial"/>
          <w:bCs/>
          <w:color w:val="000000" w:themeColor="text1"/>
          <w:sz w:val="24"/>
          <w:szCs w:val="28"/>
        </w:rPr>
        <w:t>半钢</w:t>
      </w:r>
      <w:proofErr w:type="gramStart"/>
      <w:r w:rsidRPr="00956949">
        <w:rPr>
          <w:rFonts w:cs="Arial"/>
          <w:bCs/>
          <w:color w:val="000000" w:themeColor="text1"/>
          <w:sz w:val="24"/>
          <w:szCs w:val="28"/>
        </w:rPr>
        <w:t>胎</w:t>
      </w:r>
      <w:proofErr w:type="gramEnd"/>
      <w:r w:rsidR="00F96EBC" w:rsidRPr="00956949">
        <w:rPr>
          <w:rFonts w:cs="Arial" w:hint="eastAsia"/>
          <w:bCs/>
          <w:color w:val="000000" w:themeColor="text1"/>
          <w:sz w:val="24"/>
          <w:szCs w:val="28"/>
        </w:rPr>
        <w:t>日</w:t>
      </w:r>
      <w:r w:rsidRPr="00956949">
        <w:rPr>
          <w:rFonts w:cs="Arial"/>
          <w:bCs/>
          <w:color w:val="000000" w:themeColor="text1"/>
          <w:sz w:val="24"/>
          <w:szCs w:val="28"/>
        </w:rPr>
        <w:t>产量：</w:t>
      </w:r>
      <w:r w:rsidR="00F96EBC" w:rsidRPr="00956949">
        <w:rPr>
          <w:rFonts w:cs="Arial" w:hint="eastAsia"/>
          <w:bCs/>
          <w:color w:val="000000" w:themeColor="text1"/>
          <w:sz w:val="24"/>
          <w:szCs w:val="28"/>
        </w:rPr>
        <w:t>30</w:t>
      </w:r>
      <w:r w:rsidR="004956B8" w:rsidRPr="00956949">
        <w:rPr>
          <w:rFonts w:cs="Arial"/>
          <w:bCs/>
          <w:color w:val="000000" w:themeColor="text1"/>
          <w:sz w:val="24"/>
          <w:szCs w:val="28"/>
        </w:rPr>
        <w:t>0</w:t>
      </w:r>
      <w:r w:rsidR="00635682" w:rsidRPr="00956949">
        <w:rPr>
          <w:rFonts w:cs="Arial"/>
          <w:bCs/>
          <w:color w:val="000000" w:themeColor="text1"/>
          <w:sz w:val="24"/>
          <w:szCs w:val="28"/>
        </w:rPr>
        <w:t>00</w:t>
      </w:r>
      <w:r w:rsidRPr="00956949">
        <w:rPr>
          <w:rFonts w:cs="Arial"/>
          <w:bCs/>
          <w:color w:val="000000" w:themeColor="text1"/>
          <w:sz w:val="24"/>
          <w:szCs w:val="28"/>
        </w:rPr>
        <w:t>条</w:t>
      </w:r>
      <w:r w:rsidR="00F96EBC" w:rsidRPr="00956949">
        <w:rPr>
          <w:rFonts w:cs="Arial" w:hint="eastAsia"/>
          <w:bCs/>
          <w:color w:val="000000" w:themeColor="text1"/>
          <w:sz w:val="24"/>
          <w:szCs w:val="28"/>
        </w:rPr>
        <w:t>，</w:t>
      </w:r>
      <w:r w:rsidR="00F96EBC" w:rsidRPr="00956949">
        <w:rPr>
          <w:rFonts w:cs="Arial"/>
          <w:bCs/>
          <w:color w:val="000000" w:themeColor="text1"/>
          <w:sz w:val="24"/>
          <w:szCs w:val="28"/>
        </w:rPr>
        <w:t>2</w:t>
      </w:r>
      <w:r w:rsidR="00F96EBC" w:rsidRPr="00956949">
        <w:rPr>
          <w:rFonts w:cs="Arial" w:hint="eastAsia"/>
          <w:bCs/>
          <w:color w:val="000000" w:themeColor="text1"/>
          <w:sz w:val="24"/>
          <w:szCs w:val="28"/>
        </w:rPr>
        <w:t>4</w:t>
      </w:r>
      <w:r w:rsidR="00F96EBC" w:rsidRPr="00956949">
        <w:rPr>
          <w:rFonts w:cs="Arial" w:hint="eastAsia"/>
          <w:bCs/>
          <w:color w:val="000000" w:themeColor="text1"/>
          <w:sz w:val="24"/>
          <w:szCs w:val="28"/>
        </w:rPr>
        <w:t>小时</w:t>
      </w:r>
      <w:r w:rsidR="00F96EBC" w:rsidRPr="00956949">
        <w:rPr>
          <w:rFonts w:cs="Arial" w:hint="eastAsia"/>
          <w:bCs/>
          <w:color w:val="000000" w:themeColor="text1"/>
          <w:sz w:val="24"/>
          <w:szCs w:val="28"/>
        </w:rPr>
        <w:t>/</w:t>
      </w:r>
      <w:r w:rsidR="00F96EBC" w:rsidRPr="00956949">
        <w:rPr>
          <w:rFonts w:cs="Arial" w:hint="eastAsia"/>
          <w:bCs/>
          <w:color w:val="000000" w:themeColor="text1"/>
          <w:sz w:val="24"/>
          <w:szCs w:val="28"/>
        </w:rPr>
        <w:t>天</w:t>
      </w:r>
      <w:r w:rsidR="00F96EBC" w:rsidRPr="00956949">
        <w:rPr>
          <w:rFonts w:cs="Arial"/>
          <w:bCs/>
          <w:color w:val="000000" w:themeColor="text1"/>
          <w:sz w:val="24"/>
          <w:szCs w:val="28"/>
        </w:rPr>
        <w:t>。</w:t>
      </w:r>
    </w:p>
    <w:p w14:paraId="2CEB09A3" w14:textId="017FE351" w:rsidR="004A7E81" w:rsidRPr="001D201E" w:rsidRDefault="004A7E81" w:rsidP="001D201E">
      <w:pPr>
        <w:numPr>
          <w:ilvl w:val="0"/>
          <w:numId w:val="9"/>
        </w:numPr>
        <w:spacing w:line="300" w:lineRule="auto"/>
        <w:ind w:left="420"/>
        <w:rPr>
          <w:rFonts w:cs="Arial"/>
          <w:bCs/>
          <w:color w:val="000000" w:themeColor="text1"/>
          <w:sz w:val="24"/>
          <w:szCs w:val="28"/>
        </w:rPr>
      </w:pPr>
      <w:r w:rsidRPr="00956949">
        <w:rPr>
          <w:rFonts w:cs="Arial"/>
          <w:bCs/>
          <w:color w:val="000000" w:themeColor="text1"/>
          <w:sz w:val="24"/>
          <w:szCs w:val="28"/>
        </w:rPr>
        <w:t>成品仓库智能物流系统技术要求</w:t>
      </w:r>
      <w:r w:rsidRPr="00956949">
        <w:rPr>
          <w:rFonts w:cs="Arial" w:hint="eastAsia"/>
          <w:bCs/>
          <w:color w:val="000000" w:themeColor="text1"/>
          <w:sz w:val="24"/>
          <w:szCs w:val="28"/>
        </w:rPr>
        <w:t>：</w:t>
      </w:r>
    </w:p>
    <w:tbl>
      <w:tblPr>
        <w:tblW w:w="8217" w:type="dxa"/>
        <w:jc w:val="center"/>
        <w:tblLook w:val="04A0" w:firstRow="1" w:lastRow="0" w:firstColumn="1" w:lastColumn="0" w:noHBand="0" w:noVBand="1"/>
      </w:tblPr>
      <w:tblGrid>
        <w:gridCol w:w="760"/>
        <w:gridCol w:w="2212"/>
        <w:gridCol w:w="3248"/>
        <w:gridCol w:w="1997"/>
      </w:tblGrid>
      <w:tr w:rsidR="001D168E" w:rsidRPr="00956949" w14:paraId="17643271" w14:textId="77777777" w:rsidTr="004A7E81">
        <w:trPr>
          <w:trHeight w:val="285"/>
          <w:jc w:val="center"/>
        </w:trPr>
        <w:tc>
          <w:tcPr>
            <w:tcW w:w="76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0008441" w14:textId="77777777" w:rsidR="00A320F4" w:rsidRPr="00956949" w:rsidRDefault="00A320F4" w:rsidP="006571BF">
            <w:pPr>
              <w:widowControl/>
              <w:jc w:val="center"/>
              <w:rPr>
                <w:rFonts w:cs="Arial"/>
                <w:bCs/>
                <w:color w:val="000000" w:themeColor="text1"/>
                <w:sz w:val="24"/>
                <w:szCs w:val="28"/>
              </w:rPr>
            </w:pPr>
            <w:r w:rsidRPr="00956949">
              <w:rPr>
                <w:rFonts w:cs="Arial" w:hint="eastAsia"/>
                <w:bCs/>
                <w:color w:val="000000" w:themeColor="text1"/>
                <w:sz w:val="24"/>
                <w:szCs w:val="28"/>
              </w:rPr>
              <w:t>序号</w:t>
            </w:r>
          </w:p>
        </w:tc>
        <w:tc>
          <w:tcPr>
            <w:tcW w:w="2212" w:type="dxa"/>
            <w:tcBorders>
              <w:top w:val="single" w:sz="4" w:space="0" w:color="auto"/>
              <w:left w:val="nil"/>
              <w:bottom w:val="single" w:sz="4" w:space="0" w:color="auto"/>
              <w:right w:val="single" w:sz="4" w:space="0" w:color="auto"/>
            </w:tcBorders>
            <w:shd w:val="clear" w:color="000000" w:fill="DDEBF7"/>
            <w:vAlign w:val="center"/>
            <w:hideMark/>
          </w:tcPr>
          <w:p w14:paraId="1EDE8D2E" w14:textId="77777777" w:rsidR="00A320F4" w:rsidRPr="00956949" w:rsidRDefault="00A320F4" w:rsidP="006571BF">
            <w:pPr>
              <w:widowControl/>
              <w:jc w:val="center"/>
              <w:rPr>
                <w:rFonts w:cs="Arial"/>
                <w:bCs/>
                <w:color w:val="000000" w:themeColor="text1"/>
                <w:sz w:val="24"/>
                <w:szCs w:val="28"/>
              </w:rPr>
            </w:pPr>
            <w:r w:rsidRPr="00956949">
              <w:rPr>
                <w:rFonts w:cs="Arial" w:hint="eastAsia"/>
                <w:bCs/>
                <w:color w:val="000000" w:themeColor="text1"/>
                <w:sz w:val="24"/>
                <w:szCs w:val="28"/>
              </w:rPr>
              <w:t>项目</w:t>
            </w:r>
          </w:p>
        </w:tc>
        <w:tc>
          <w:tcPr>
            <w:tcW w:w="5245" w:type="dxa"/>
            <w:gridSpan w:val="2"/>
            <w:tcBorders>
              <w:top w:val="single" w:sz="4" w:space="0" w:color="auto"/>
              <w:left w:val="nil"/>
              <w:bottom w:val="single" w:sz="4" w:space="0" w:color="auto"/>
              <w:right w:val="single" w:sz="4" w:space="0" w:color="000000"/>
            </w:tcBorders>
            <w:shd w:val="clear" w:color="000000" w:fill="DDEBF7"/>
            <w:vAlign w:val="center"/>
            <w:hideMark/>
          </w:tcPr>
          <w:p w14:paraId="5ADACFD6" w14:textId="77777777" w:rsidR="00A320F4" w:rsidRPr="00956949" w:rsidRDefault="00A320F4" w:rsidP="006571BF">
            <w:pPr>
              <w:widowControl/>
              <w:jc w:val="center"/>
              <w:rPr>
                <w:rFonts w:cs="Arial"/>
                <w:bCs/>
                <w:color w:val="000000" w:themeColor="text1"/>
                <w:sz w:val="24"/>
                <w:szCs w:val="28"/>
              </w:rPr>
            </w:pPr>
            <w:r w:rsidRPr="00956949">
              <w:rPr>
                <w:rFonts w:cs="Arial" w:hint="eastAsia"/>
                <w:bCs/>
                <w:color w:val="000000" w:themeColor="text1"/>
                <w:sz w:val="24"/>
                <w:szCs w:val="28"/>
              </w:rPr>
              <w:t>技术要求</w:t>
            </w:r>
          </w:p>
        </w:tc>
      </w:tr>
      <w:tr w:rsidR="001D168E" w:rsidRPr="00956949" w14:paraId="7303E9F1" w14:textId="77777777" w:rsidTr="004A7E81">
        <w:trPr>
          <w:trHeight w:val="48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EFC987" w14:textId="77777777" w:rsidR="00A320F4" w:rsidRPr="00956949" w:rsidRDefault="00A320F4" w:rsidP="006571BF">
            <w:pPr>
              <w:widowControl/>
              <w:jc w:val="center"/>
              <w:rPr>
                <w:rFonts w:cs="Arial"/>
                <w:bCs/>
                <w:color w:val="000000" w:themeColor="text1"/>
                <w:sz w:val="24"/>
                <w:szCs w:val="28"/>
              </w:rPr>
            </w:pPr>
            <w:r w:rsidRPr="00956949">
              <w:rPr>
                <w:rFonts w:cs="Arial"/>
                <w:bCs/>
                <w:color w:val="000000" w:themeColor="text1"/>
                <w:sz w:val="24"/>
                <w:szCs w:val="28"/>
              </w:rPr>
              <w:t>1</w:t>
            </w:r>
          </w:p>
        </w:tc>
        <w:tc>
          <w:tcPr>
            <w:tcW w:w="2212" w:type="dxa"/>
            <w:tcBorders>
              <w:top w:val="nil"/>
              <w:left w:val="nil"/>
              <w:bottom w:val="single" w:sz="4" w:space="0" w:color="auto"/>
              <w:right w:val="single" w:sz="4" w:space="0" w:color="auto"/>
            </w:tcBorders>
            <w:shd w:val="clear" w:color="auto" w:fill="auto"/>
            <w:vAlign w:val="center"/>
            <w:hideMark/>
          </w:tcPr>
          <w:p w14:paraId="7F132DE2" w14:textId="77777777" w:rsidR="00A320F4" w:rsidRPr="00956949" w:rsidRDefault="00A320F4" w:rsidP="006571BF">
            <w:pPr>
              <w:widowControl/>
              <w:jc w:val="left"/>
              <w:rPr>
                <w:rFonts w:cs="Arial"/>
                <w:bCs/>
                <w:color w:val="000000" w:themeColor="text1"/>
                <w:sz w:val="24"/>
                <w:szCs w:val="28"/>
              </w:rPr>
            </w:pPr>
            <w:r w:rsidRPr="00956949">
              <w:rPr>
                <w:rFonts w:cs="Arial" w:hint="eastAsia"/>
                <w:bCs/>
                <w:color w:val="000000" w:themeColor="text1"/>
                <w:sz w:val="24"/>
                <w:szCs w:val="28"/>
              </w:rPr>
              <w:t>入库方式</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1DD44265" w14:textId="77777777" w:rsidR="00A320F4" w:rsidRPr="00956949" w:rsidRDefault="00A320F4" w:rsidP="006571BF">
            <w:pPr>
              <w:widowControl/>
              <w:jc w:val="left"/>
              <w:rPr>
                <w:rFonts w:cs="Arial"/>
                <w:bCs/>
                <w:color w:val="000000" w:themeColor="text1"/>
                <w:sz w:val="24"/>
                <w:szCs w:val="28"/>
              </w:rPr>
            </w:pPr>
            <w:r w:rsidRPr="00956949">
              <w:rPr>
                <w:rFonts w:cs="Arial" w:hint="eastAsia"/>
                <w:bCs/>
                <w:color w:val="000000" w:themeColor="text1"/>
                <w:sz w:val="24"/>
                <w:szCs w:val="28"/>
              </w:rPr>
              <w:t>输送线</w:t>
            </w:r>
            <w:r w:rsidRPr="00956949">
              <w:rPr>
                <w:rFonts w:cs="Arial"/>
                <w:bCs/>
                <w:color w:val="000000" w:themeColor="text1"/>
                <w:sz w:val="24"/>
                <w:szCs w:val="28"/>
              </w:rPr>
              <w:t>+</w:t>
            </w:r>
            <w:r w:rsidRPr="00956949">
              <w:rPr>
                <w:rFonts w:cs="Arial" w:hint="eastAsia"/>
                <w:bCs/>
                <w:color w:val="000000" w:themeColor="text1"/>
                <w:sz w:val="24"/>
                <w:szCs w:val="28"/>
              </w:rPr>
              <w:t>龙门分拣</w:t>
            </w:r>
            <w:r w:rsidRPr="00956949">
              <w:rPr>
                <w:rFonts w:cs="Arial"/>
                <w:bCs/>
                <w:color w:val="000000" w:themeColor="text1"/>
                <w:sz w:val="24"/>
                <w:szCs w:val="28"/>
              </w:rPr>
              <w:t>+</w:t>
            </w:r>
            <w:proofErr w:type="gramStart"/>
            <w:r w:rsidRPr="00956949">
              <w:rPr>
                <w:rFonts w:cs="Arial" w:hint="eastAsia"/>
                <w:bCs/>
                <w:color w:val="000000" w:themeColor="text1"/>
                <w:sz w:val="24"/>
                <w:szCs w:val="28"/>
              </w:rPr>
              <w:t>装笼机器人</w:t>
            </w:r>
            <w:proofErr w:type="gramEnd"/>
            <w:r w:rsidRPr="00956949">
              <w:rPr>
                <w:rFonts w:cs="Arial"/>
                <w:bCs/>
                <w:color w:val="000000" w:themeColor="text1"/>
                <w:sz w:val="24"/>
                <w:szCs w:val="28"/>
              </w:rPr>
              <w:t>+</w:t>
            </w:r>
            <w:proofErr w:type="gramStart"/>
            <w:r w:rsidRPr="00956949">
              <w:rPr>
                <w:rFonts w:cs="Arial" w:hint="eastAsia"/>
                <w:bCs/>
                <w:color w:val="000000" w:themeColor="text1"/>
                <w:sz w:val="24"/>
                <w:szCs w:val="28"/>
              </w:rPr>
              <w:t>货笼输送</w:t>
            </w:r>
            <w:proofErr w:type="gramEnd"/>
            <w:r w:rsidRPr="00956949">
              <w:rPr>
                <w:rFonts w:cs="Arial" w:hint="eastAsia"/>
                <w:bCs/>
                <w:color w:val="000000" w:themeColor="text1"/>
                <w:sz w:val="24"/>
                <w:szCs w:val="28"/>
              </w:rPr>
              <w:t>线</w:t>
            </w:r>
            <w:r w:rsidRPr="00956949">
              <w:rPr>
                <w:rFonts w:cs="Arial"/>
                <w:bCs/>
                <w:color w:val="000000" w:themeColor="text1"/>
                <w:sz w:val="24"/>
                <w:szCs w:val="28"/>
              </w:rPr>
              <w:t>+</w:t>
            </w:r>
            <w:r w:rsidRPr="00956949">
              <w:rPr>
                <w:rFonts w:cs="Arial" w:hint="eastAsia"/>
                <w:bCs/>
                <w:color w:val="000000" w:themeColor="text1"/>
                <w:sz w:val="24"/>
                <w:szCs w:val="28"/>
              </w:rPr>
              <w:t>人工叉车</w:t>
            </w:r>
          </w:p>
        </w:tc>
      </w:tr>
      <w:tr w:rsidR="001D168E" w:rsidRPr="00956949" w14:paraId="76C3A963" w14:textId="77777777" w:rsidTr="004A7E81">
        <w:trPr>
          <w:trHeight w:val="4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832A6CD" w14:textId="77777777" w:rsidR="00A320F4" w:rsidRPr="00956949" w:rsidRDefault="00A320F4" w:rsidP="006571BF">
            <w:pPr>
              <w:widowControl/>
              <w:jc w:val="center"/>
              <w:rPr>
                <w:rFonts w:cs="Arial"/>
                <w:bCs/>
                <w:color w:val="000000" w:themeColor="text1"/>
                <w:sz w:val="24"/>
                <w:szCs w:val="28"/>
              </w:rPr>
            </w:pPr>
            <w:r w:rsidRPr="00956949">
              <w:rPr>
                <w:rFonts w:cs="Arial"/>
                <w:bCs/>
                <w:color w:val="000000" w:themeColor="text1"/>
                <w:sz w:val="24"/>
                <w:szCs w:val="28"/>
              </w:rPr>
              <w:t>2</w:t>
            </w:r>
          </w:p>
        </w:tc>
        <w:tc>
          <w:tcPr>
            <w:tcW w:w="2212" w:type="dxa"/>
            <w:tcBorders>
              <w:top w:val="nil"/>
              <w:left w:val="nil"/>
              <w:bottom w:val="single" w:sz="4" w:space="0" w:color="auto"/>
              <w:right w:val="single" w:sz="4" w:space="0" w:color="auto"/>
            </w:tcBorders>
            <w:shd w:val="clear" w:color="auto" w:fill="auto"/>
            <w:vAlign w:val="center"/>
            <w:hideMark/>
          </w:tcPr>
          <w:p w14:paraId="4A36082C" w14:textId="77777777" w:rsidR="00A320F4" w:rsidRPr="00956949" w:rsidRDefault="00A320F4" w:rsidP="006571BF">
            <w:pPr>
              <w:widowControl/>
              <w:jc w:val="left"/>
              <w:rPr>
                <w:rFonts w:cs="Arial"/>
                <w:bCs/>
                <w:color w:val="000000" w:themeColor="text1"/>
                <w:sz w:val="24"/>
                <w:szCs w:val="28"/>
              </w:rPr>
            </w:pPr>
            <w:r w:rsidRPr="00956949">
              <w:rPr>
                <w:rFonts w:cs="Arial" w:hint="eastAsia"/>
                <w:bCs/>
                <w:color w:val="000000" w:themeColor="text1"/>
                <w:sz w:val="24"/>
                <w:szCs w:val="28"/>
              </w:rPr>
              <w:t>出库方式</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15E46A03" w14:textId="7D6DD60A" w:rsidR="00A320F4" w:rsidRPr="00956949" w:rsidRDefault="00A320F4" w:rsidP="0040692F">
            <w:pPr>
              <w:widowControl/>
              <w:jc w:val="left"/>
              <w:rPr>
                <w:rFonts w:cs="Arial"/>
                <w:bCs/>
                <w:color w:val="000000" w:themeColor="text1"/>
                <w:sz w:val="24"/>
                <w:szCs w:val="28"/>
              </w:rPr>
            </w:pPr>
            <w:r w:rsidRPr="00956949">
              <w:rPr>
                <w:rFonts w:cs="Arial" w:hint="eastAsia"/>
                <w:bCs/>
                <w:color w:val="000000" w:themeColor="text1"/>
                <w:sz w:val="24"/>
                <w:szCs w:val="28"/>
              </w:rPr>
              <w:t>人工叉车</w:t>
            </w:r>
          </w:p>
        </w:tc>
      </w:tr>
      <w:tr w:rsidR="001D168E" w:rsidRPr="00956949" w14:paraId="78B2EF06" w14:textId="77777777" w:rsidTr="004A7E81">
        <w:trPr>
          <w:trHeight w:val="4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4632ED" w14:textId="77777777" w:rsidR="00A320F4" w:rsidRPr="00956949" w:rsidRDefault="00A320F4" w:rsidP="006571BF">
            <w:pPr>
              <w:widowControl/>
              <w:jc w:val="center"/>
              <w:rPr>
                <w:rFonts w:cs="Arial"/>
                <w:bCs/>
                <w:color w:val="000000" w:themeColor="text1"/>
                <w:sz w:val="24"/>
                <w:szCs w:val="28"/>
              </w:rPr>
            </w:pPr>
            <w:r w:rsidRPr="00956949">
              <w:rPr>
                <w:rFonts w:cs="Arial"/>
                <w:bCs/>
                <w:color w:val="000000" w:themeColor="text1"/>
                <w:sz w:val="24"/>
                <w:szCs w:val="28"/>
              </w:rPr>
              <w:t>3</w:t>
            </w:r>
          </w:p>
        </w:tc>
        <w:tc>
          <w:tcPr>
            <w:tcW w:w="2212" w:type="dxa"/>
            <w:tcBorders>
              <w:top w:val="nil"/>
              <w:left w:val="nil"/>
              <w:bottom w:val="single" w:sz="4" w:space="0" w:color="auto"/>
              <w:right w:val="single" w:sz="4" w:space="0" w:color="auto"/>
            </w:tcBorders>
            <w:shd w:val="clear" w:color="auto" w:fill="auto"/>
            <w:vAlign w:val="center"/>
            <w:hideMark/>
          </w:tcPr>
          <w:p w14:paraId="5F1C8098" w14:textId="18BC90F3" w:rsidR="00A320F4" w:rsidRPr="00956949" w:rsidRDefault="00A320F4" w:rsidP="006571BF">
            <w:pPr>
              <w:widowControl/>
              <w:jc w:val="left"/>
              <w:rPr>
                <w:rFonts w:cs="Arial"/>
                <w:bCs/>
                <w:color w:val="000000" w:themeColor="text1"/>
                <w:sz w:val="24"/>
                <w:szCs w:val="28"/>
              </w:rPr>
            </w:pPr>
            <w:r w:rsidRPr="00956949">
              <w:rPr>
                <w:rFonts w:cs="Arial" w:hint="eastAsia"/>
                <w:bCs/>
                <w:color w:val="000000" w:themeColor="text1"/>
                <w:sz w:val="24"/>
                <w:szCs w:val="28"/>
              </w:rPr>
              <w:t>系统</w:t>
            </w:r>
            <w:r w:rsidR="004A7E81" w:rsidRPr="00956949">
              <w:rPr>
                <w:rFonts w:cs="Arial" w:hint="eastAsia"/>
                <w:bCs/>
                <w:color w:val="000000" w:themeColor="text1"/>
                <w:sz w:val="24"/>
                <w:szCs w:val="28"/>
              </w:rPr>
              <w:t>设备</w:t>
            </w:r>
            <w:proofErr w:type="gramStart"/>
            <w:r w:rsidRPr="00956949">
              <w:rPr>
                <w:rFonts w:cs="Arial" w:hint="eastAsia"/>
                <w:bCs/>
                <w:color w:val="000000" w:themeColor="text1"/>
                <w:sz w:val="24"/>
                <w:szCs w:val="28"/>
              </w:rPr>
              <w:t>稼动率</w:t>
            </w:r>
            <w:proofErr w:type="gramEnd"/>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637E2088" w14:textId="47BA26EC" w:rsidR="00A320F4" w:rsidRPr="00956949" w:rsidRDefault="004A7E81" w:rsidP="006571BF">
            <w:pPr>
              <w:widowControl/>
              <w:rPr>
                <w:rFonts w:cs="Arial"/>
                <w:bCs/>
                <w:color w:val="000000" w:themeColor="text1"/>
                <w:sz w:val="24"/>
                <w:szCs w:val="28"/>
              </w:rPr>
            </w:pPr>
            <w:r w:rsidRPr="00956949">
              <w:rPr>
                <w:rFonts w:cs="Arial" w:hint="eastAsia"/>
                <w:bCs/>
                <w:color w:val="000000" w:themeColor="text1"/>
                <w:sz w:val="24"/>
                <w:szCs w:val="28"/>
              </w:rPr>
              <w:t>≤</w:t>
            </w:r>
            <w:r w:rsidR="00A320F4" w:rsidRPr="00956949">
              <w:rPr>
                <w:rFonts w:cs="Arial"/>
                <w:bCs/>
                <w:color w:val="000000" w:themeColor="text1"/>
                <w:sz w:val="24"/>
                <w:szCs w:val="28"/>
              </w:rPr>
              <w:t>85%</w:t>
            </w:r>
          </w:p>
        </w:tc>
      </w:tr>
      <w:tr w:rsidR="001D168E" w:rsidRPr="00956949" w14:paraId="32AD9A2F" w14:textId="77777777" w:rsidTr="004A7E81">
        <w:trPr>
          <w:trHeight w:val="4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7D2D21D" w14:textId="2774AAF5" w:rsidR="00A320F4" w:rsidRPr="00956949" w:rsidRDefault="00655051" w:rsidP="006571BF">
            <w:pPr>
              <w:widowControl/>
              <w:jc w:val="center"/>
              <w:rPr>
                <w:rFonts w:cs="Arial"/>
                <w:bCs/>
                <w:color w:val="000000" w:themeColor="text1"/>
                <w:sz w:val="24"/>
                <w:szCs w:val="28"/>
              </w:rPr>
            </w:pPr>
            <w:r w:rsidRPr="00956949">
              <w:rPr>
                <w:rFonts w:cs="Arial"/>
                <w:bCs/>
                <w:color w:val="000000" w:themeColor="text1"/>
                <w:sz w:val="24"/>
                <w:szCs w:val="28"/>
              </w:rPr>
              <w:t>4</w:t>
            </w:r>
          </w:p>
        </w:tc>
        <w:tc>
          <w:tcPr>
            <w:tcW w:w="2212" w:type="dxa"/>
            <w:tcBorders>
              <w:top w:val="nil"/>
              <w:left w:val="nil"/>
              <w:bottom w:val="single" w:sz="4" w:space="0" w:color="auto"/>
              <w:right w:val="single" w:sz="4" w:space="0" w:color="auto"/>
            </w:tcBorders>
            <w:shd w:val="clear" w:color="auto" w:fill="auto"/>
            <w:vAlign w:val="center"/>
            <w:hideMark/>
          </w:tcPr>
          <w:p w14:paraId="5DD358C8" w14:textId="05E63F9A" w:rsidR="00A320F4" w:rsidRPr="00956949" w:rsidRDefault="00A320F4" w:rsidP="006571BF">
            <w:pPr>
              <w:widowControl/>
              <w:jc w:val="left"/>
              <w:rPr>
                <w:rFonts w:cs="Arial"/>
                <w:bCs/>
                <w:color w:val="000000" w:themeColor="text1"/>
                <w:sz w:val="24"/>
                <w:szCs w:val="28"/>
              </w:rPr>
            </w:pPr>
            <w:r w:rsidRPr="00956949">
              <w:rPr>
                <w:rFonts w:cs="Arial" w:hint="eastAsia"/>
                <w:bCs/>
                <w:color w:val="000000" w:themeColor="text1"/>
                <w:sz w:val="24"/>
                <w:szCs w:val="28"/>
              </w:rPr>
              <w:t>输送线线速</w:t>
            </w:r>
            <w:r w:rsidR="00305D4E">
              <w:rPr>
                <w:rFonts w:cs="Arial" w:hint="eastAsia"/>
                <w:bCs/>
                <w:color w:val="000000" w:themeColor="text1"/>
                <w:sz w:val="24"/>
                <w:szCs w:val="28"/>
              </w:rPr>
              <w:t>度</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1001DDFB" w14:textId="3A2619E2" w:rsidR="00A320F4" w:rsidRPr="00956949" w:rsidRDefault="00A320F4" w:rsidP="006571BF">
            <w:pPr>
              <w:widowControl/>
              <w:rPr>
                <w:rFonts w:cs="Arial"/>
                <w:bCs/>
                <w:color w:val="000000" w:themeColor="text1"/>
                <w:sz w:val="24"/>
                <w:szCs w:val="28"/>
              </w:rPr>
            </w:pPr>
            <w:r w:rsidRPr="00956949">
              <w:rPr>
                <w:rFonts w:cs="Arial" w:hint="eastAsia"/>
                <w:bCs/>
                <w:color w:val="000000" w:themeColor="text1"/>
                <w:sz w:val="24"/>
                <w:szCs w:val="28"/>
              </w:rPr>
              <w:t>＞</w:t>
            </w:r>
            <w:r w:rsidRPr="00956949">
              <w:rPr>
                <w:rFonts w:cs="Arial"/>
                <w:bCs/>
                <w:color w:val="000000" w:themeColor="text1"/>
                <w:sz w:val="24"/>
                <w:szCs w:val="28"/>
              </w:rPr>
              <w:t>4</w:t>
            </w:r>
            <w:r w:rsidR="00215778" w:rsidRPr="00956949">
              <w:rPr>
                <w:rFonts w:cs="Arial" w:hint="eastAsia"/>
                <w:bCs/>
                <w:color w:val="000000" w:themeColor="text1"/>
                <w:sz w:val="24"/>
                <w:szCs w:val="28"/>
              </w:rPr>
              <w:t>0</w:t>
            </w:r>
            <w:r w:rsidRPr="00956949">
              <w:rPr>
                <w:rFonts w:cs="Arial" w:hint="eastAsia"/>
                <w:bCs/>
                <w:color w:val="000000" w:themeColor="text1"/>
                <w:sz w:val="24"/>
                <w:szCs w:val="28"/>
              </w:rPr>
              <w:t>米</w:t>
            </w:r>
            <w:r w:rsidRPr="00956949">
              <w:rPr>
                <w:rFonts w:cs="Arial"/>
                <w:bCs/>
                <w:color w:val="000000" w:themeColor="text1"/>
                <w:sz w:val="24"/>
                <w:szCs w:val="28"/>
              </w:rPr>
              <w:t>/</w:t>
            </w:r>
            <w:r w:rsidRPr="00956949">
              <w:rPr>
                <w:rFonts w:cs="Arial" w:hint="eastAsia"/>
                <w:bCs/>
                <w:color w:val="000000" w:themeColor="text1"/>
                <w:sz w:val="24"/>
                <w:szCs w:val="28"/>
              </w:rPr>
              <w:t>分钟</w:t>
            </w:r>
          </w:p>
        </w:tc>
      </w:tr>
      <w:tr w:rsidR="001D168E" w:rsidRPr="00956949" w14:paraId="68E7A440" w14:textId="77777777" w:rsidTr="004A7E81">
        <w:trPr>
          <w:trHeight w:val="4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00D929" w14:textId="1E631EE8" w:rsidR="00A320F4" w:rsidRPr="00956949" w:rsidRDefault="00655051" w:rsidP="006571BF">
            <w:pPr>
              <w:widowControl/>
              <w:jc w:val="center"/>
              <w:rPr>
                <w:rFonts w:cs="Arial"/>
                <w:bCs/>
                <w:color w:val="000000" w:themeColor="text1"/>
                <w:sz w:val="24"/>
                <w:szCs w:val="28"/>
              </w:rPr>
            </w:pPr>
            <w:r w:rsidRPr="00956949">
              <w:rPr>
                <w:rFonts w:cs="Arial"/>
                <w:bCs/>
                <w:color w:val="000000" w:themeColor="text1"/>
                <w:sz w:val="24"/>
                <w:szCs w:val="28"/>
              </w:rPr>
              <w:t>5</w:t>
            </w:r>
          </w:p>
        </w:tc>
        <w:tc>
          <w:tcPr>
            <w:tcW w:w="2212" w:type="dxa"/>
            <w:tcBorders>
              <w:top w:val="nil"/>
              <w:left w:val="nil"/>
              <w:bottom w:val="single" w:sz="4" w:space="0" w:color="auto"/>
              <w:right w:val="single" w:sz="4" w:space="0" w:color="auto"/>
            </w:tcBorders>
            <w:shd w:val="clear" w:color="auto" w:fill="auto"/>
            <w:vAlign w:val="center"/>
            <w:hideMark/>
          </w:tcPr>
          <w:p w14:paraId="4097DCCD" w14:textId="77777777" w:rsidR="00A320F4" w:rsidRPr="00956949" w:rsidRDefault="00A320F4" w:rsidP="006571BF">
            <w:pPr>
              <w:widowControl/>
              <w:jc w:val="left"/>
              <w:rPr>
                <w:rFonts w:cs="Arial"/>
                <w:bCs/>
                <w:color w:val="000000" w:themeColor="text1"/>
                <w:sz w:val="24"/>
                <w:szCs w:val="28"/>
              </w:rPr>
            </w:pPr>
            <w:r w:rsidRPr="00956949">
              <w:rPr>
                <w:rFonts w:cs="Arial" w:hint="eastAsia"/>
                <w:bCs/>
                <w:color w:val="000000" w:themeColor="text1"/>
                <w:sz w:val="24"/>
                <w:szCs w:val="28"/>
              </w:rPr>
              <w:t>龙门缓存</w:t>
            </w:r>
            <w:proofErr w:type="gramStart"/>
            <w:r w:rsidRPr="00956949">
              <w:rPr>
                <w:rFonts w:cs="Arial" w:hint="eastAsia"/>
                <w:bCs/>
                <w:color w:val="000000" w:themeColor="text1"/>
                <w:sz w:val="24"/>
                <w:szCs w:val="28"/>
              </w:rPr>
              <w:t>垛</w:t>
            </w:r>
            <w:proofErr w:type="gramEnd"/>
            <w:r w:rsidRPr="00956949">
              <w:rPr>
                <w:rFonts w:cs="Arial" w:hint="eastAsia"/>
                <w:bCs/>
                <w:color w:val="000000" w:themeColor="text1"/>
                <w:sz w:val="24"/>
                <w:szCs w:val="28"/>
              </w:rPr>
              <w:t>位数</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1CFE7553" w14:textId="4A6E2B7F" w:rsidR="00A320F4" w:rsidRPr="00956949" w:rsidRDefault="00A320F4" w:rsidP="00142729">
            <w:pPr>
              <w:widowControl/>
              <w:rPr>
                <w:rFonts w:cs="Arial"/>
                <w:bCs/>
                <w:color w:val="000000" w:themeColor="text1"/>
                <w:sz w:val="24"/>
                <w:szCs w:val="28"/>
              </w:rPr>
            </w:pPr>
            <w:r w:rsidRPr="00F30C17">
              <w:rPr>
                <w:rFonts w:cs="Arial" w:hint="eastAsia"/>
                <w:bCs/>
                <w:color w:val="000000" w:themeColor="text1"/>
                <w:sz w:val="24"/>
                <w:szCs w:val="28"/>
              </w:rPr>
              <w:t>＞</w:t>
            </w:r>
            <w:r w:rsidR="0038227C" w:rsidRPr="00B943E9">
              <w:rPr>
                <w:rFonts w:cs="Arial" w:hint="eastAsia"/>
                <w:bCs/>
                <w:color w:val="000000" w:themeColor="text1"/>
                <w:sz w:val="24"/>
                <w:szCs w:val="28"/>
              </w:rPr>
              <w:t>1</w:t>
            </w:r>
            <w:r w:rsidR="00142729" w:rsidRPr="00B943E9">
              <w:rPr>
                <w:rFonts w:cs="Arial"/>
                <w:bCs/>
                <w:color w:val="000000" w:themeColor="text1"/>
                <w:sz w:val="24"/>
                <w:szCs w:val="28"/>
              </w:rPr>
              <w:t>4</w:t>
            </w:r>
            <w:r w:rsidR="0038227C" w:rsidRPr="00B943E9">
              <w:rPr>
                <w:rFonts w:cs="Arial" w:hint="eastAsia"/>
                <w:bCs/>
                <w:color w:val="000000" w:themeColor="text1"/>
                <w:sz w:val="24"/>
                <w:szCs w:val="28"/>
              </w:rPr>
              <w:t>00</w:t>
            </w:r>
            <w:r w:rsidRPr="00F30C17">
              <w:rPr>
                <w:rFonts w:cs="Arial" w:hint="eastAsia"/>
                <w:bCs/>
                <w:color w:val="000000" w:themeColor="text1"/>
                <w:sz w:val="24"/>
                <w:szCs w:val="28"/>
              </w:rPr>
              <w:t>个</w:t>
            </w:r>
            <w:r w:rsidR="00075E4C" w:rsidRPr="00956949">
              <w:rPr>
                <w:rFonts w:cs="Arial" w:hint="eastAsia"/>
                <w:bCs/>
                <w:color w:val="000000" w:themeColor="text1"/>
                <w:sz w:val="24"/>
                <w:szCs w:val="28"/>
              </w:rPr>
              <w:t>（按外径</w:t>
            </w:r>
            <w:r w:rsidR="00075E4C" w:rsidRPr="00956949">
              <w:rPr>
                <w:rFonts w:cs="Arial" w:hint="eastAsia"/>
                <w:bCs/>
                <w:color w:val="000000" w:themeColor="text1"/>
                <w:sz w:val="24"/>
                <w:szCs w:val="28"/>
              </w:rPr>
              <w:t>900</w:t>
            </w:r>
            <w:r w:rsidR="00075E4C" w:rsidRPr="00956949">
              <w:rPr>
                <w:rFonts w:cs="Arial" w:hint="eastAsia"/>
                <w:bCs/>
                <w:color w:val="000000" w:themeColor="text1"/>
                <w:sz w:val="24"/>
                <w:szCs w:val="28"/>
              </w:rPr>
              <w:t>计算）</w:t>
            </w:r>
          </w:p>
        </w:tc>
      </w:tr>
      <w:tr w:rsidR="001D168E" w:rsidRPr="00956949" w14:paraId="225950EA" w14:textId="77777777" w:rsidTr="004A7E81">
        <w:trPr>
          <w:trHeight w:val="402"/>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244B85" w14:textId="1EB0D136" w:rsidR="00A320F4" w:rsidRPr="00956949" w:rsidRDefault="00655051" w:rsidP="006571BF">
            <w:pPr>
              <w:widowControl/>
              <w:jc w:val="center"/>
              <w:rPr>
                <w:rFonts w:cs="Arial"/>
                <w:bCs/>
                <w:color w:val="000000" w:themeColor="text1"/>
                <w:sz w:val="24"/>
                <w:szCs w:val="28"/>
              </w:rPr>
            </w:pPr>
            <w:r w:rsidRPr="00956949">
              <w:rPr>
                <w:rFonts w:cs="Arial"/>
                <w:bCs/>
                <w:color w:val="000000" w:themeColor="text1"/>
                <w:sz w:val="24"/>
                <w:szCs w:val="28"/>
              </w:rPr>
              <w:t>6</w:t>
            </w:r>
          </w:p>
        </w:tc>
        <w:tc>
          <w:tcPr>
            <w:tcW w:w="2212" w:type="dxa"/>
            <w:tcBorders>
              <w:top w:val="nil"/>
              <w:left w:val="nil"/>
              <w:bottom w:val="single" w:sz="4" w:space="0" w:color="auto"/>
              <w:right w:val="single" w:sz="4" w:space="0" w:color="auto"/>
            </w:tcBorders>
            <w:shd w:val="clear" w:color="auto" w:fill="auto"/>
            <w:vAlign w:val="center"/>
            <w:hideMark/>
          </w:tcPr>
          <w:p w14:paraId="0C722B33" w14:textId="77777777" w:rsidR="00A320F4" w:rsidRPr="00956949" w:rsidRDefault="00A320F4" w:rsidP="006571BF">
            <w:pPr>
              <w:widowControl/>
              <w:jc w:val="left"/>
              <w:rPr>
                <w:rFonts w:cs="Arial"/>
                <w:bCs/>
                <w:color w:val="000000" w:themeColor="text1"/>
                <w:sz w:val="24"/>
                <w:szCs w:val="28"/>
              </w:rPr>
            </w:pPr>
            <w:r w:rsidRPr="00956949">
              <w:rPr>
                <w:rFonts w:cs="Arial" w:hint="eastAsia"/>
                <w:bCs/>
                <w:color w:val="000000" w:themeColor="text1"/>
                <w:sz w:val="24"/>
                <w:szCs w:val="28"/>
              </w:rPr>
              <w:t>轮胎产能</w:t>
            </w:r>
          </w:p>
        </w:tc>
        <w:tc>
          <w:tcPr>
            <w:tcW w:w="3248" w:type="dxa"/>
            <w:tcBorders>
              <w:top w:val="nil"/>
              <w:left w:val="nil"/>
              <w:bottom w:val="single" w:sz="4" w:space="0" w:color="auto"/>
              <w:right w:val="single" w:sz="4" w:space="0" w:color="auto"/>
            </w:tcBorders>
            <w:shd w:val="clear" w:color="auto" w:fill="auto"/>
            <w:vAlign w:val="center"/>
            <w:hideMark/>
          </w:tcPr>
          <w:p w14:paraId="12EFFD00" w14:textId="77777777" w:rsidR="00A320F4" w:rsidRPr="00956949" w:rsidRDefault="00A320F4" w:rsidP="006571BF">
            <w:pPr>
              <w:widowControl/>
              <w:jc w:val="left"/>
              <w:rPr>
                <w:rFonts w:cs="Arial"/>
                <w:bCs/>
                <w:color w:val="000000" w:themeColor="text1"/>
                <w:sz w:val="24"/>
                <w:szCs w:val="28"/>
              </w:rPr>
            </w:pPr>
            <w:r w:rsidRPr="00956949">
              <w:rPr>
                <w:rFonts w:cs="Arial" w:hint="eastAsia"/>
                <w:bCs/>
                <w:color w:val="000000" w:themeColor="text1"/>
                <w:sz w:val="24"/>
                <w:szCs w:val="28"/>
              </w:rPr>
              <w:t>日平均入库量</w:t>
            </w:r>
          </w:p>
        </w:tc>
        <w:tc>
          <w:tcPr>
            <w:tcW w:w="1997" w:type="dxa"/>
            <w:tcBorders>
              <w:top w:val="nil"/>
              <w:left w:val="nil"/>
              <w:bottom w:val="single" w:sz="4" w:space="0" w:color="auto"/>
              <w:right w:val="single" w:sz="4" w:space="0" w:color="auto"/>
            </w:tcBorders>
            <w:shd w:val="clear" w:color="auto" w:fill="auto"/>
            <w:vAlign w:val="center"/>
            <w:hideMark/>
          </w:tcPr>
          <w:p w14:paraId="1BC9A8B1" w14:textId="77777777" w:rsidR="00A320F4" w:rsidRPr="00956949" w:rsidRDefault="00A320F4" w:rsidP="006571BF">
            <w:pPr>
              <w:widowControl/>
              <w:jc w:val="left"/>
              <w:rPr>
                <w:rFonts w:cs="Arial"/>
                <w:bCs/>
                <w:color w:val="000000" w:themeColor="text1"/>
                <w:sz w:val="24"/>
                <w:szCs w:val="28"/>
              </w:rPr>
            </w:pPr>
            <w:r w:rsidRPr="00956949">
              <w:rPr>
                <w:rFonts w:cs="Arial"/>
                <w:bCs/>
                <w:color w:val="000000" w:themeColor="text1"/>
                <w:sz w:val="24"/>
                <w:szCs w:val="28"/>
              </w:rPr>
              <w:t>30000</w:t>
            </w:r>
            <w:r w:rsidRPr="00956949">
              <w:rPr>
                <w:rFonts w:cs="Arial" w:hint="eastAsia"/>
                <w:bCs/>
                <w:color w:val="000000" w:themeColor="text1"/>
                <w:sz w:val="24"/>
                <w:szCs w:val="28"/>
              </w:rPr>
              <w:t>条</w:t>
            </w:r>
            <w:r w:rsidRPr="00956949">
              <w:rPr>
                <w:rFonts w:cs="Arial"/>
                <w:bCs/>
                <w:color w:val="000000" w:themeColor="text1"/>
                <w:sz w:val="24"/>
                <w:szCs w:val="28"/>
              </w:rPr>
              <w:t xml:space="preserve">  </w:t>
            </w:r>
          </w:p>
        </w:tc>
      </w:tr>
      <w:tr w:rsidR="001D168E" w:rsidRPr="00956949" w14:paraId="133EC957" w14:textId="77777777" w:rsidTr="004A7E81">
        <w:trPr>
          <w:trHeight w:val="402"/>
          <w:jc w:val="center"/>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5781E6D7" w14:textId="37EA395E" w:rsidR="00A320F4" w:rsidRPr="00956949" w:rsidRDefault="00655051" w:rsidP="006571BF">
            <w:pPr>
              <w:widowControl/>
              <w:jc w:val="center"/>
              <w:rPr>
                <w:rFonts w:cs="Arial"/>
                <w:bCs/>
                <w:color w:val="000000" w:themeColor="text1"/>
                <w:sz w:val="24"/>
                <w:szCs w:val="28"/>
              </w:rPr>
            </w:pPr>
            <w:r w:rsidRPr="00956949">
              <w:rPr>
                <w:rFonts w:cs="Arial"/>
                <w:bCs/>
                <w:color w:val="000000" w:themeColor="text1"/>
                <w:sz w:val="24"/>
                <w:szCs w:val="28"/>
              </w:rPr>
              <w:t>7</w:t>
            </w:r>
          </w:p>
        </w:tc>
        <w:tc>
          <w:tcPr>
            <w:tcW w:w="2212" w:type="dxa"/>
            <w:vMerge w:val="restart"/>
            <w:tcBorders>
              <w:top w:val="nil"/>
              <w:left w:val="single" w:sz="4" w:space="0" w:color="auto"/>
              <w:bottom w:val="single" w:sz="4" w:space="0" w:color="auto"/>
              <w:right w:val="single" w:sz="4" w:space="0" w:color="auto"/>
            </w:tcBorders>
            <w:shd w:val="clear" w:color="auto" w:fill="auto"/>
            <w:vAlign w:val="center"/>
            <w:hideMark/>
          </w:tcPr>
          <w:p w14:paraId="2D81AB09" w14:textId="77777777" w:rsidR="00A320F4" w:rsidRPr="00956949" w:rsidRDefault="00A320F4" w:rsidP="006571BF">
            <w:pPr>
              <w:widowControl/>
              <w:jc w:val="left"/>
              <w:rPr>
                <w:rFonts w:cs="Arial"/>
                <w:bCs/>
                <w:color w:val="000000" w:themeColor="text1"/>
                <w:sz w:val="24"/>
                <w:szCs w:val="28"/>
              </w:rPr>
            </w:pPr>
            <w:r w:rsidRPr="00956949">
              <w:rPr>
                <w:rFonts w:cs="Arial" w:hint="eastAsia"/>
                <w:bCs/>
                <w:color w:val="000000" w:themeColor="text1"/>
                <w:sz w:val="24"/>
                <w:szCs w:val="28"/>
              </w:rPr>
              <w:t>现有轮胎规格数据</w:t>
            </w:r>
          </w:p>
        </w:tc>
        <w:tc>
          <w:tcPr>
            <w:tcW w:w="3248" w:type="dxa"/>
            <w:tcBorders>
              <w:top w:val="nil"/>
              <w:left w:val="nil"/>
              <w:bottom w:val="single" w:sz="4" w:space="0" w:color="auto"/>
              <w:right w:val="single" w:sz="4" w:space="0" w:color="auto"/>
            </w:tcBorders>
            <w:shd w:val="clear" w:color="auto" w:fill="auto"/>
            <w:vAlign w:val="center"/>
            <w:hideMark/>
          </w:tcPr>
          <w:p w14:paraId="628B4572" w14:textId="77777777" w:rsidR="00A320F4" w:rsidRPr="00956949" w:rsidRDefault="00A320F4" w:rsidP="006571BF">
            <w:pPr>
              <w:widowControl/>
              <w:jc w:val="left"/>
              <w:rPr>
                <w:rFonts w:cs="Arial"/>
                <w:bCs/>
                <w:color w:val="000000" w:themeColor="text1"/>
                <w:sz w:val="24"/>
                <w:szCs w:val="28"/>
              </w:rPr>
            </w:pPr>
            <w:r w:rsidRPr="00956949">
              <w:rPr>
                <w:rFonts w:cs="Arial" w:hint="eastAsia"/>
                <w:bCs/>
                <w:color w:val="000000" w:themeColor="text1"/>
                <w:sz w:val="24"/>
                <w:szCs w:val="28"/>
              </w:rPr>
              <w:t>最大外径</w:t>
            </w:r>
          </w:p>
        </w:tc>
        <w:tc>
          <w:tcPr>
            <w:tcW w:w="1997" w:type="dxa"/>
            <w:tcBorders>
              <w:top w:val="nil"/>
              <w:left w:val="nil"/>
              <w:bottom w:val="single" w:sz="4" w:space="0" w:color="auto"/>
              <w:right w:val="single" w:sz="4" w:space="0" w:color="auto"/>
            </w:tcBorders>
            <w:shd w:val="clear" w:color="auto" w:fill="auto"/>
            <w:vAlign w:val="center"/>
            <w:hideMark/>
          </w:tcPr>
          <w:p w14:paraId="13F403B4" w14:textId="3071264A" w:rsidR="00A320F4" w:rsidRPr="00956949" w:rsidRDefault="00A320F4" w:rsidP="006571BF">
            <w:pPr>
              <w:widowControl/>
              <w:jc w:val="left"/>
              <w:rPr>
                <w:rFonts w:cs="Arial"/>
                <w:bCs/>
                <w:color w:val="000000" w:themeColor="text1"/>
                <w:sz w:val="24"/>
                <w:szCs w:val="28"/>
              </w:rPr>
            </w:pPr>
            <w:r w:rsidRPr="00956949">
              <w:rPr>
                <w:rFonts w:cs="Arial"/>
                <w:bCs/>
                <w:color w:val="000000" w:themeColor="text1"/>
                <w:sz w:val="24"/>
                <w:szCs w:val="28"/>
              </w:rPr>
              <w:t>9</w:t>
            </w:r>
            <w:r w:rsidR="0038227C" w:rsidRPr="00956949">
              <w:rPr>
                <w:rFonts w:cs="Arial" w:hint="eastAsia"/>
                <w:bCs/>
                <w:color w:val="000000" w:themeColor="text1"/>
                <w:sz w:val="24"/>
                <w:szCs w:val="28"/>
              </w:rPr>
              <w:t>5</w:t>
            </w:r>
            <w:r w:rsidRPr="00956949">
              <w:rPr>
                <w:rFonts w:cs="Arial"/>
                <w:bCs/>
                <w:color w:val="000000" w:themeColor="text1"/>
                <w:sz w:val="24"/>
                <w:szCs w:val="28"/>
              </w:rPr>
              <w:t>0mm</w:t>
            </w:r>
          </w:p>
        </w:tc>
      </w:tr>
      <w:tr w:rsidR="001D168E" w:rsidRPr="00956949" w14:paraId="6A5B65B2" w14:textId="77777777" w:rsidTr="004A7E81">
        <w:trPr>
          <w:trHeight w:val="402"/>
          <w:jc w:val="center"/>
        </w:trPr>
        <w:tc>
          <w:tcPr>
            <w:tcW w:w="760" w:type="dxa"/>
            <w:vMerge/>
            <w:tcBorders>
              <w:top w:val="nil"/>
              <w:left w:val="single" w:sz="4" w:space="0" w:color="auto"/>
              <w:bottom w:val="single" w:sz="4" w:space="0" w:color="auto"/>
              <w:right w:val="single" w:sz="4" w:space="0" w:color="auto"/>
            </w:tcBorders>
            <w:vAlign w:val="center"/>
            <w:hideMark/>
          </w:tcPr>
          <w:p w14:paraId="6ABEC3E1" w14:textId="77777777" w:rsidR="00A320F4" w:rsidRPr="00956949" w:rsidRDefault="00A320F4" w:rsidP="006571BF">
            <w:pPr>
              <w:widowControl/>
              <w:jc w:val="left"/>
              <w:rPr>
                <w:rFonts w:cs="Arial"/>
                <w:bCs/>
                <w:color w:val="000000" w:themeColor="text1"/>
                <w:sz w:val="24"/>
                <w:szCs w:val="28"/>
              </w:rPr>
            </w:pPr>
          </w:p>
        </w:tc>
        <w:tc>
          <w:tcPr>
            <w:tcW w:w="2212" w:type="dxa"/>
            <w:vMerge/>
            <w:tcBorders>
              <w:top w:val="nil"/>
              <w:left w:val="single" w:sz="4" w:space="0" w:color="auto"/>
              <w:bottom w:val="single" w:sz="4" w:space="0" w:color="auto"/>
              <w:right w:val="single" w:sz="4" w:space="0" w:color="auto"/>
            </w:tcBorders>
            <w:vAlign w:val="center"/>
            <w:hideMark/>
          </w:tcPr>
          <w:p w14:paraId="336D6E33" w14:textId="77777777" w:rsidR="00A320F4" w:rsidRPr="00956949" w:rsidRDefault="00A320F4" w:rsidP="006571BF">
            <w:pPr>
              <w:widowControl/>
              <w:jc w:val="left"/>
              <w:rPr>
                <w:rFonts w:cs="Arial"/>
                <w:bCs/>
                <w:color w:val="000000" w:themeColor="text1"/>
                <w:sz w:val="24"/>
                <w:szCs w:val="28"/>
              </w:rPr>
            </w:pPr>
          </w:p>
        </w:tc>
        <w:tc>
          <w:tcPr>
            <w:tcW w:w="3248" w:type="dxa"/>
            <w:tcBorders>
              <w:top w:val="nil"/>
              <w:left w:val="nil"/>
              <w:bottom w:val="single" w:sz="4" w:space="0" w:color="auto"/>
              <w:right w:val="single" w:sz="4" w:space="0" w:color="auto"/>
            </w:tcBorders>
            <w:shd w:val="clear" w:color="auto" w:fill="auto"/>
            <w:vAlign w:val="center"/>
            <w:hideMark/>
          </w:tcPr>
          <w:p w14:paraId="08295DBE" w14:textId="77777777" w:rsidR="00A320F4" w:rsidRPr="00956949" w:rsidRDefault="00A320F4" w:rsidP="006571BF">
            <w:pPr>
              <w:widowControl/>
              <w:jc w:val="left"/>
              <w:rPr>
                <w:rFonts w:cs="Arial"/>
                <w:bCs/>
                <w:color w:val="000000" w:themeColor="text1"/>
                <w:sz w:val="24"/>
                <w:szCs w:val="28"/>
              </w:rPr>
            </w:pPr>
            <w:r w:rsidRPr="00956949">
              <w:rPr>
                <w:rFonts w:cs="Arial" w:hint="eastAsia"/>
                <w:bCs/>
                <w:color w:val="000000" w:themeColor="text1"/>
                <w:sz w:val="24"/>
                <w:szCs w:val="28"/>
              </w:rPr>
              <w:t>最小外径</w:t>
            </w:r>
          </w:p>
        </w:tc>
        <w:tc>
          <w:tcPr>
            <w:tcW w:w="1997" w:type="dxa"/>
            <w:tcBorders>
              <w:top w:val="nil"/>
              <w:left w:val="nil"/>
              <w:bottom w:val="single" w:sz="4" w:space="0" w:color="auto"/>
              <w:right w:val="single" w:sz="4" w:space="0" w:color="auto"/>
            </w:tcBorders>
            <w:shd w:val="clear" w:color="auto" w:fill="auto"/>
            <w:vAlign w:val="center"/>
            <w:hideMark/>
          </w:tcPr>
          <w:p w14:paraId="35FDF2E1" w14:textId="77777777" w:rsidR="00A320F4" w:rsidRPr="00956949" w:rsidRDefault="00A320F4" w:rsidP="006571BF">
            <w:pPr>
              <w:widowControl/>
              <w:jc w:val="left"/>
              <w:rPr>
                <w:rFonts w:cs="Arial"/>
                <w:bCs/>
                <w:color w:val="000000" w:themeColor="text1"/>
                <w:sz w:val="24"/>
                <w:szCs w:val="28"/>
              </w:rPr>
            </w:pPr>
            <w:r w:rsidRPr="00956949">
              <w:rPr>
                <w:rFonts w:cs="Arial"/>
                <w:bCs/>
                <w:color w:val="000000" w:themeColor="text1"/>
                <w:sz w:val="24"/>
                <w:szCs w:val="28"/>
              </w:rPr>
              <w:t>509mm</w:t>
            </w:r>
          </w:p>
        </w:tc>
      </w:tr>
      <w:tr w:rsidR="001D168E" w:rsidRPr="00956949" w14:paraId="00C1BC58" w14:textId="77777777" w:rsidTr="004A7E81">
        <w:trPr>
          <w:trHeight w:val="402"/>
          <w:jc w:val="center"/>
        </w:trPr>
        <w:tc>
          <w:tcPr>
            <w:tcW w:w="760" w:type="dxa"/>
            <w:vMerge/>
            <w:tcBorders>
              <w:top w:val="nil"/>
              <w:left w:val="single" w:sz="4" w:space="0" w:color="auto"/>
              <w:bottom w:val="single" w:sz="4" w:space="0" w:color="auto"/>
              <w:right w:val="single" w:sz="4" w:space="0" w:color="auto"/>
            </w:tcBorders>
            <w:vAlign w:val="center"/>
            <w:hideMark/>
          </w:tcPr>
          <w:p w14:paraId="4F595433" w14:textId="77777777" w:rsidR="00A320F4" w:rsidRPr="00956949" w:rsidRDefault="00A320F4" w:rsidP="006571BF">
            <w:pPr>
              <w:widowControl/>
              <w:jc w:val="left"/>
              <w:rPr>
                <w:rFonts w:cs="Arial"/>
                <w:bCs/>
                <w:color w:val="000000" w:themeColor="text1"/>
                <w:sz w:val="24"/>
                <w:szCs w:val="28"/>
              </w:rPr>
            </w:pPr>
          </w:p>
        </w:tc>
        <w:tc>
          <w:tcPr>
            <w:tcW w:w="2212" w:type="dxa"/>
            <w:vMerge/>
            <w:tcBorders>
              <w:top w:val="nil"/>
              <w:left w:val="single" w:sz="4" w:space="0" w:color="auto"/>
              <w:bottom w:val="single" w:sz="4" w:space="0" w:color="auto"/>
              <w:right w:val="single" w:sz="4" w:space="0" w:color="auto"/>
            </w:tcBorders>
            <w:vAlign w:val="center"/>
            <w:hideMark/>
          </w:tcPr>
          <w:p w14:paraId="31001001" w14:textId="77777777" w:rsidR="00A320F4" w:rsidRPr="00956949" w:rsidRDefault="00A320F4" w:rsidP="006571BF">
            <w:pPr>
              <w:widowControl/>
              <w:jc w:val="left"/>
              <w:rPr>
                <w:rFonts w:cs="Arial"/>
                <w:bCs/>
                <w:color w:val="000000" w:themeColor="text1"/>
                <w:sz w:val="24"/>
                <w:szCs w:val="28"/>
              </w:rPr>
            </w:pPr>
          </w:p>
        </w:tc>
        <w:tc>
          <w:tcPr>
            <w:tcW w:w="3248" w:type="dxa"/>
            <w:tcBorders>
              <w:top w:val="nil"/>
              <w:left w:val="nil"/>
              <w:bottom w:val="single" w:sz="4" w:space="0" w:color="auto"/>
              <w:right w:val="single" w:sz="4" w:space="0" w:color="auto"/>
            </w:tcBorders>
            <w:shd w:val="clear" w:color="auto" w:fill="auto"/>
            <w:vAlign w:val="center"/>
            <w:hideMark/>
          </w:tcPr>
          <w:p w14:paraId="6A72CA48" w14:textId="77777777" w:rsidR="00A320F4" w:rsidRPr="00956949" w:rsidRDefault="00A320F4" w:rsidP="006571BF">
            <w:pPr>
              <w:widowControl/>
              <w:jc w:val="left"/>
              <w:rPr>
                <w:rFonts w:cs="Arial"/>
                <w:bCs/>
                <w:color w:val="000000" w:themeColor="text1"/>
                <w:sz w:val="24"/>
                <w:szCs w:val="28"/>
              </w:rPr>
            </w:pPr>
            <w:r w:rsidRPr="00956949">
              <w:rPr>
                <w:rFonts w:cs="Arial" w:hint="eastAsia"/>
                <w:bCs/>
                <w:color w:val="000000" w:themeColor="text1"/>
                <w:sz w:val="24"/>
                <w:szCs w:val="28"/>
              </w:rPr>
              <w:t>最大内径</w:t>
            </w:r>
          </w:p>
        </w:tc>
        <w:tc>
          <w:tcPr>
            <w:tcW w:w="1997" w:type="dxa"/>
            <w:tcBorders>
              <w:top w:val="nil"/>
              <w:left w:val="nil"/>
              <w:bottom w:val="single" w:sz="4" w:space="0" w:color="auto"/>
              <w:right w:val="single" w:sz="4" w:space="0" w:color="auto"/>
            </w:tcBorders>
            <w:shd w:val="clear" w:color="auto" w:fill="auto"/>
            <w:vAlign w:val="center"/>
            <w:hideMark/>
          </w:tcPr>
          <w:p w14:paraId="50C716C7" w14:textId="3257A738" w:rsidR="00A320F4" w:rsidRPr="00956949" w:rsidRDefault="00A320F4" w:rsidP="006571BF">
            <w:pPr>
              <w:widowControl/>
              <w:jc w:val="left"/>
              <w:rPr>
                <w:rFonts w:cs="Arial"/>
                <w:bCs/>
                <w:color w:val="000000" w:themeColor="text1"/>
                <w:sz w:val="24"/>
                <w:szCs w:val="28"/>
              </w:rPr>
            </w:pPr>
            <w:r w:rsidRPr="00956949">
              <w:rPr>
                <w:rFonts w:cs="Arial"/>
                <w:bCs/>
                <w:color w:val="000000" w:themeColor="text1"/>
                <w:sz w:val="24"/>
                <w:szCs w:val="28"/>
              </w:rPr>
              <w:t>2</w:t>
            </w:r>
            <w:r w:rsidR="0038227C" w:rsidRPr="00956949">
              <w:rPr>
                <w:rFonts w:cs="Arial" w:hint="eastAsia"/>
                <w:bCs/>
                <w:color w:val="000000" w:themeColor="text1"/>
                <w:sz w:val="24"/>
                <w:szCs w:val="28"/>
              </w:rPr>
              <w:t>4</w:t>
            </w:r>
            <w:r w:rsidRPr="00956949">
              <w:rPr>
                <w:rFonts w:cs="Arial" w:hint="eastAsia"/>
                <w:bCs/>
                <w:color w:val="000000" w:themeColor="text1"/>
                <w:sz w:val="24"/>
                <w:szCs w:val="28"/>
              </w:rPr>
              <w:t>寸</w:t>
            </w:r>
          </w:p>
        </w:tc>
      </w:tr>
      <w:tr w:rsidR="001D168E" w:rsidRPr="00956949" w14:paraId="66FD6EF6" w14:textId="77777777" w:rsidTr="004A7E81">
        <w:trPr>
          <w:trHeight w:val="402"/>
          <w:jc w:val="center"/>
        </w:trPr>
        <w:tc>
          <w:tcPr>
            <w:tcW w:w="760" w:type="dxa"/>
            <w:vMerge/>
            <w:tcBorders>
              <w:top w:val="nil"/>
              <w:left w:val="single" w:sz="4" w:space="0" w:color="auto"/>
              <w:bottom w:val="single" w:sz="4" w:space="0" w:color="auto"/>
              <w:right w:val="single" w:sz="4" w:space="0" w:color="auto"/>
            </w:tcBorders>
            <w:vAlign w:val="center"/>
            <w:hideMark/>
          </w:tcPr>
          <w:p w14:paraId="23632C99" w14:textId="77777777" w:rsidR="00A320F4" w:rsidRPr="00956949" w:rsidRDefault="00A320F4" w:rsidP="006571BF">
            <w:pPr>
              <w:widowControl/>
              <w:jc w:val="left"/>
              <w:rPr>
                <w:rFonts w:cs="Arial"/>
                <w:bCs/>
                <w:color w:val="000000" w:themeColor="text1"/>
                <w:sz w:val="24"/>
                <w:szCs w:val="28"/>
              </w:rPr>
            </w:pPr>
          </w:p>
        </w:tc>
        <w:tc>
          <w:tcPr>
            <w:tcW w:w="2212" w:type="dxa"/>
            <w:vMerge/>
            <w:tcBorders>
              <w:top w:val="nil"/>
              <w:left w:val="single" w:sz="4" w:space="0" w:color="auto"/>
              <w:bottom w:val="single" w:sz="4" w:space="0" w:color="auto"/>
              <w:right w:val="single" w:sz="4" w:space="0" w:color="auto"/>
            </w:tcBorders>
            <w:vAlign w:val="center"/>
            <w:hideMark/>
          </w:tcPr>
          <w:p w14:paraId="2EB2BF01" w14:textId="77777777" w:rsidR="00A320F4" w:rsidRPr="00956949" w:rsidRDefault="00A320F4" w:rsidP="006571BF">
            <w:pPr>
              <w:widowControl/>
              <w:jc w:val="left"/>
              <w:rPr>
                <w:rFonts w:cs="Arial"/>
                <w:bCs/>
                <w:color w:val="000000" w:themeColor="text1"/>
                <w:sz w:val="24"/>
                <w:szCs w:val="28"/>
              </w:rPr>
            </w:pPr>
          </w:p>
        </w:tc>
        <w:tc>
          <w:tcPr>
            <w:tcW w:w="3248" w:type="dxa"/>
            <w:tcBorders>
              <w:top w:val="nil"/>
              <w:left w:val="nil"/>
              <w:bottom w:val="single" w:sz="4" w:space="0" w:color="auto"/>
              <w:right w:val="single" w:sz="4" w:space="0" w:color="auto"/>
            </w:tcBorders>
            <w:shd w:val="clear" w:color="auto" w:fill="auto"/>
            <w:vAlign w:val="center"/>
            <w:hideMark/>
          </w:tcPr>
          <w:p w14:paraId="1A564B0A" w14:textId="77777777" w:rsidR="00A320F4" w:rsidRPr="00956949" w:rsidRDefault="00A320F4" w:rsidP="006571BF">
            <w:pPr>
              <w:widowControl/>
              <w:jc w:val="left"/>
              <w:rPr>
                <w:rFonts w:cs="Arial"/>
                <w:bCs/>
                <w:color w:val="000000" w:themeColor="text1"/>
                <w:sz w:val="24"/>
                <w:szCs w:val="28"/>
              </w:rPr>
            </w:pPr>
            <w:r w:rsidRPr="00956949">
              <w:rPr>
                <w:rFonts w:cs="Arial" w:hint="eastAsia"/>
                <w:bCs/>
                <w:color w:val="000000" w:themeColor="text1"/>
                <w:sz w:val="24"/>
                <w:szCs w:val="28"/>
              </w:rPr>
              <w:t>最小内径</w:t>
            </w:r>
          </w:p>
        </w:tc>
        <w:tc>
          <w:tcPr>
            <w:tcW w:w="1997" w:type="dxa"/>
            <w:tcBorders>
              <w:top w:val="nil"/>
              <w:left w:val="nil"/>
              <w:bottom w:val="single" w:sz="4" w:space="0" w:color="auto"/>
              <w:right w:val="single" w:sz="4" w:space="0" w:color="auto"/>
            </w:tcBorders>
            <w:shd w:val="clear" w:color="auto" w:fill="auto"/>
            <w:vAlign w:val="center"/>
            <w:hideMark/>
          </w:tcPr>
          <w:p w14:paraId="7B898D44" w14:textId="77777777" w:rsidR="00A320F4" w:rsidRPr="00956949" w:rsidRDefault="00A320F4" w:rsidP="006571BF">
            <w:pPr>
              <w:widowControl/>
              <w:jc w:val="left"/>
              <w:rPr>
                <w:rFonts w:cs="Arial"/>
                <w:bCs/>
                <w:color w:val="000000" w:themeColor="text1"/>
                <w:sz w:val="24"/>
                <w:szCs w:val="28"/>
              </w:rPr>
            </w:pPr>
            <w:r w:rsidRPr="00956949">
              <w:rPr>
                <w:rFonts w:cs="Arial"/>
                <w:bCs/>
                <w:color w:val="000000" w:themeColor="text1"/>
                <w:sz w:val="24"/>
                <w:szCs w:val="28"/>
              </w:rPr>
              <w:t>12</w:t>
            </w:r>
            <w:r w:rsidRPr="00956949">
              <w:rPr>
                <w:rFonts w:cs="Arial" w:hint="eastAsia"/>
                <w:bCs/>
                <w:color w:val="000000" w:themeColor="text1"/>
                <w:sz w:val="24"/>
                <w:szCs w:val="28"/>
              </w:rPr>
              <w:t>寸</w:t>
            </w:r>
          </w:p>
        </w:tc>
      </w:tr>
      <w:tr w:rsidR="001D168E" w:rsidRPr="00956949" w14:paraId="54554806" w14:textId="77777777" w:rsidTr="004A7E81">
        <w:trPr>
          <w:trHeight w:val="402"/>
          <w:jc w:val="center"/>
        </w:trPr>
        <w:tc>
          <w:tcPr>
            <w:tcW w:w="760" w:type="dxa"/>
            <w:vMerge/>
            <w:tcBorders>
              <w:top w:val="nil"/>
              <w:left w:val="single" w:sz="4" w:space="0" w:color="auto"/>
              <w:bottom w:val="single" w:sz="4" w:space="0" w:color="auto"/>
              <w:right w:val="single" w:sz="4" w:space="0" w:color="auto"/>
            </w:tcBorders>
            <w:vAlign w:val="center"/>
            <w:hideMark/>
          </w:tcPr>
          <w:p w14:paraId="2396C257" w14:textId="77777777" w:rsidR="00A320F4" w:rsidRPr="00956949" w:rsidRDefault="00A320F4" w:rsidP="006571BF">
            <w:pPr>
              <w:widowControl/>
              <w:jc w:val="left"/>
              <w:rPr>
                <w:rFonts w:cs="Arial"/>
                <w:bCs/>
                <w:color w:val="000000" w:themeColor="text1"/>
                <w:sz w:val="24"/>
                <w:szCs w:val="28"/>
              </w:rPr>
            </w:pPr>
          </w:p>
        </w:tc>
        <w:tc>
          <w:tcPr>
            <w:tcW w:w="2212" w:type="dxa"/>
            <w:vMerge/>
            <w:tcBorders>
              <w:top w:val="nil"/>
              <w:left w:val="single" w:sz="4" w:space="0" w:color="auto"/>
              <w:bottom w:val="single" w:sz="4" w:space="0" w:color="auto"/>
              <w:right w:val="single" w:sz="4" w:space="0" w:color="auto"/>
            </w:tcBorders>
            <w:vAlign w:val="center"/>
            <w:hideMark/>
          </w:tcPr>
          <w:p w14:paraId="69AA3774" w14:textId="77777777" w:rsidR="00A320F4" w:rsidRPr="00956949" w:rsidRDefault="00A320F4" w:rsidP="006571BF">
            <w:pPr>
              <w:widowControl/>
              <w:jc w:val="left"/>
              <w:rPr>
                <w:rFonts w:cs="Arial"/>
                <w:bCs/>
                <w:color w:val="000000" w:themeColor="text1"/>
                <w:sz w:val="24"/>
                <w:szCs w:val="28"/>
              </w:rPr>
            </w:pPr>
          </w:p>
        </w:tc>
        <w:tc>
          <w:tcPr>
            <w:tcW w:w="3248" w:type="dxa"/>
            <w:tcBorders>
              <w:top w:val="nil"/>
              <w:left w:val="nil"/>
              <w:bottom w:val="single" w:sz="4" w:space="0" w:color="auto"/>
              <w:right w:val="single" w:sz="4" w:space="0" w:color="auto"/>
            </w:tcBorders>
            <w:shd w:val="clear" w:color="auto" w:fill="auto"/>
            <w:vAlign w:val="center"/>
            <w:hideMark/>
          </w:tcPr>
          <w:p w14:paraId="421E51A8" w14:textId="77777777" w:rsidR="00A320F4" w:rsidRPr="00956949" w:rsidRDefault="00A320F4" w:rsidP="006571BF">
            <w:pPr>
              <w:widowControl/>
              <w:jc w:val="left"/>
              <w:rPr>
                <w:rFonts w:cs="Arial"/>
                <w:bCs/>
                <w:color w:val="000000" w:themeColor="text1"/>
                <w:sz w:val="24"/>
                <w:szCs w:val="28"/>
              </w:rPr>
            </w:pPr>
            <w:r w:rsidRPr="00956949">
              <w:rPr>
                <w:rFonts w:cs="Arial" w:hint="eastAsia"/>
                <w:bCs/>
                <w:color w:val="000000" w:themeColor="text1"/>
                <w:sz w:val="24"/>
                <w:szCs w:val="28"/>
              </w:rPr>
              <w:t>最大断面宽度</w:t>
            </w:r>
          </w:p>
        </w:tc>
        <w:tc>
          <w:tcPr>
            <w:tcW w:w="1997" w:type="dxa"/>
            <w:tcBorders>
              <w:top w:val="nil"/>
              <w:left w:val="nil"/>
              <w:bottom w:val="single" w:sz="4" w:space="0" w:color="auto"/>
              <w:right w:val="single" w:sz="4" w:space="0" w:color="auto"/>
            </w:tcBorders>
            <w:shd w:val="clear" w:color="auto" w:fill="auto"/>
            <w:vAlign w:val="center"/>
            <w:hideMark/>
          </w:tcPr>
          <w:p w14:paraId="202F5ED1" w14:textId="7C2EBA21" w:rsidR="00A320F4" w:rsidRPr="00956949" w:rsidRDefault="00A320F4" w:rsidP="006571BF">
            <w:pPr>
              <w:widowControl/>
              <w:jc w:val="left"/>
              <w:rPr>
                <w:rFonts w:cs="Arial"/>
                <w:bCs/>
                <w:color w:val="000000" w:themeColor="text1"/>
                <w:sz w:val="24"/>
                <w:szCs w:val="28"/>
              </w:rPr>
            </w:pPr>
            <w:r w:rsidRPr="00956949">
              <w:rPr>
                <w:rFonts w:cs="Arial"/>
                <w:bCs/>
                <w:color w:val="000000" w:themeColor="text1"/>
                <w:sz w:val="24"/>
                <w:szCs w:val="28"/>
              </w:rPr>
              <w:t>3</w:t>
            </w:r>
            <w:r w:rsidR="0038227C" w:rsidRPr="00956949">
              <w:rPr>
                <w:rFonts w:cs="Arial" w:hint="eastAsia"/>
                <w:bCs/>
                <w:color w:val="000000" w:themeColor="text1"/>
                <w:sz w:val="24"/>
                <w:szCs w:val="28"/>
              </w:rPr>
              <w:t>90</w:t>
            </w:r>
            <w:r w:rsidRPr="00956949">
              <w:rPr>
                <w:rFonts w:cs="Arial"/>
                <w:bCs/>
                <w:color w:val="000000" w:themeColor="text1"/>
                <w:sz w:val="24"/>
                <w:szCs w:val="28"/>
              </w:rPr>
              <w:t>mm</w:t>
            </w:r>
          </w:p>
        </w:tc>
      </w:tr>
      <w:tr w:rsidR="001D168E" w:rsidRPr="00956949" w14:paraId="2BAE9D9F" w14:textId="77777777" w:rsidTr="004A7E81">
        <w:trPr>
          <w:trHeight w:val="402"/>
          <w:jc w:val="center"/>
        </w:trPr>
        <w:tc>
          <w:tcPr>
            <w:tcW w:w="760" w:type="dxa"/>
            <w:vMerge/>
            <w:tcBorders>
              <w:top w:val="nil"/>
              <w:left w:val="single" w:sz="4" w:space="0" w:color="auto"/>
              <w:bottom w:val="single" w:sz="4" w:space="0" w:color="auto"/>
              <w:right w:val="single" w:sz="4" w:space="0" w:color="auto"/>
            </w:tcBorders>
            <w:vAlign w:val="center"/>
            <w:hideMark/>
          </w:tcPr>
          <w:p w14:paraId="66B8EEAF" w14:textId="77777777" w:rsidR="00A320F4" w:rsidRPr="00956949" w:rsidRDefault="00A320F4" w:rsidP="006571BF">
            <w:pPr>
              <w:widowControl/>
              <w:jc w:val="left"/>
              <w:rPr>
                <w:rFonts w:cs="Arial"/>
                <w:bCs/>
                <w:color w:val="000000" w:themeColor="text1"/>
                <w:sz w:val="24"/>
                <w:szCs w:val="28"/>
              </w:rPr>
            </w:pPr>
          </w:p>
        </w:tc>
        <w:tc>
          <w:tcPr>
            <w:tcW w:w="2212" w:type="dxa"/>
            <w:vMerge/>
            <w:tcBorders>
              <w:top w:val="nil"/>
              <w:left w:val="single" w:sz="4" w:space="0" w:color="auto"/>
              <w:bottom w:val="single" w:sz="4" w:space="0" w:color="auto"/>
              <w:right w:val="single" w:sz="4" w:space="0" w:color="auto"/>
            </w:tcBorders>
            <w:vAlign w:val="center"/>
            <w:hideMark/>
          </w:tcPr>
          <w:p w14:paraId="5FA9ADFA" w14:textId="77777777" w:rsidR="00A320F4" w:rsidRPr="00956949" w:rsidRDefault="00A320F4" w:rsidP="006571BF">
            <w:pPr>
              <w:widowControl/>
              <w:jc w:val="left"/>
              <w:rPr>
                <w:rFonts w:cs="Arial"/>
                <w:bCs/>
                <w:color w:val="000000" w:themeColor="text1"/>
                <w:sz w:val="24"/>
                <w:szCs w:val="28"/>
              </w:rPr>
            </w:pPr>
          </w:p>
        </w:tc>
        <w:tc>
          <w:tcPr>
            <w:tcW w:w="3248" w:type="dxa"/>
            <w:tcBorders>
              <w:top w:val="nil"/>
              <w:left w:val="nil"/>
              <w:bottom w:val="single" w:sz="4" w:space="0" w:color="auto"/>
              <w:right w:val="single" w:sz="4" w:space="0" w:color="auto"/>
            </w:tcBorders>
            <w:shd w:val="clear" w:color="auto" w:fill="auto"/>
            <w:vAlign w:val="center"/>
            <w:hideMark/>
          </w:tcPr>
          <w:p w14:paraId="0B843A12" w14:textId="77777777" w:rsidR="00A320F4" w:rsidRPr="00956949" w:rsidRDefault="00A320F4" w:rsidP="006571BF">
            <w:pPr>
              <w:widowControl/>
              <w:jc w:val="left"/>
              <w:rPr>
                <w:rFonts w:cs="Arial"/>
                <w:bCs/>
                <w:color w:val="000000" w:themeColor="text1"/>
                <w:sz w:val="24"/>
                <w:szCs w:val="28"/>
              </w:rPr>
            </w:pPr>
            <w:r w:rsidRPr="00956949">
              <w:rPr>
                <w:rFonts w:cs="Arial" w:hint="eastAsia"/>
                <w:bCs/>
                <w:color w:val="000000" w:themeColor="text1"/>
                <w:sz w:val="24"/>
                <w:szCs w:val="28"/>
              </w:rPr>
              <w:t>最小断面宽度</w:t>
            </w:r>
          </w:p>
        </w:tc>
        <w:tc>
          <w:tcPr>
            <w:tcW w:w="1997" w:type="dxa"/>
            <w:tcBorders>
              <w:top w:val="nil"/>
              <w:left w:val="nil"/>
              <w:bottom w:val="single" w:sz="4" w:space="0" w:color="auto"/>
              <w:right w:val="single" w:sz="4" w:space="0" w:color="auto"/>
            </w:tcBorders>
            <w:shd w:val="clear" w:color="auto" w:fill="auto"/>
            <w:vAlign w:val="center"/>
            <w:hideMark/>
          </w:tcPr>
          <w:p w14:paraId="6AB48DBE" w14:textId="174C6503" w:rsidR="00A320F4" w:rsidRPr="00956949" w:rsidRDefault="00A320F4" w:rsidP="006571BF">
            <w:pPr>
              <w:widowControl/>
              <w:jc w:val="left"/>
              <w:rPr>
                <w:rFonts w:cs="Arial"/>
                <w:bCs/>
                <w:color w:val="000000" w:themeColor="text1"/>
                <w:sz w:val="24"/>
                <w:szCs w:val="28"/>
              </w:rPr>
            </w:pPr>
            <w:r w:rsidRPr="00956949">
              <w:rPr>
                <w:rFonts w:cs="Arial"/>
                <w:bCs/>
                <w:color w:val="000000" w:themeColor="text1"/>
                <w:sz w:val="24"/>
                <w:szCs w:val="28"/>
              </w:rPr>
              <w:t>15</w:t>
            </w:r>
            <w:r w:rsidR="0038227C" w:rsidRPr="00956949">
              <w:rPr>
                <w:rFonts w:cs="Arial" w:hint="eastAsia"/>
                <w:bCs/>
                <w:color w:val="000000" w:themeColor="text1"/>
                <w:sz w:val="24"/>
                <w:szCs w:val="28"/>
              </w:rPr>
              <w:t>0</w:t>
            </w:r>
            <w:r w:rsidRPr="00956949">
              <w:rPr>
                <w:rFonts w:cs="Arial"/>
                <w:bCs/>
                <w:color w:val="000000" w:themeColor="text1"/>
                <w:sz w:val="24"/>
                <w:szCs w:val="28"/>
              </w:rPr>
              <w:t>mm</w:t>
            </w:r>
          </w:p>
        </w:tc>
      </w:tr>
      <w:tr w:rsidR="001D168E" w:rsidRPr="00956949" w14:paraId="308BAD6E" w14:textId="77777777" w:rsidTr="004A7E81">
        <w:trPr>
          <w:trHeight w:val="402"/>
          <w:jc w:val="center"/>
        </w:trPr>
        <w:tc>
          <w:tcPr>
            <w:tcW w:w="760" w:type="dxa"/>
            <w:vMerge/>
            <w:tcBorders>
              <w:top w:val="nil"/>
              <w:left w:val="single" w:sz="4" w:space="0" w:color="auto"/>
              <w:bottom w:val="single" w:sz="4" w:space="0" w:color="auto"/>
              <w:right w:val="single" w:sz="4" w:space="0" w:color="auto"/>
            </w:tcBorders>
            <w:vAlign w:val="center"/>
            <w:hideMark/>
          </w:tcPr>
          <w:p w14:paraId="64E1B04E" w14:textId="77777777" w:rsidR="00A320F4" w:rsidRPr="00956949" w:rsidRDefault="00A320F4" w:rsidP="006571BF">
            <w:pPr>
              <w:widowControl/>
              <w:jc w:val="left"/>
              <w:rPr>
                <w:rFonts w:cs="Arial"/>
                <w:bCs/>
                <w:color w:val="000000" w:themeColor="text1"/>
                <w:sz w:val="24"/>
                <w:szCs w:val="28"/>
              </w:rPr>
            </w:pPr>
          </w:p>
        </w:tc>
        <w:tc>
          <w:tcPr>
            <w:tcW w:w="2212" w:type="dxa"/>
            <w:vMerge/>
            <w:tcBorders>
              <w:top w:val="nil"/>
              <w:left w:val="single" w:sz="4" w:space="0" w:color="auto"/>
              <w:bottom w:val="single" w:sz="4" w:space="0" w:color="auto"/>
              <w:right w:val="single" w:sz="4" w:space="0" w:color="auto"/>
            </w:tcBorders>
            <w:vAlign w:val="center"/>
            <w:hideMark/>
          </w:tcPr>
          <w:p w14:paraId="41358E7B" w14:textId="77777777" w:rsidR="00A320F4" w:rsidRPr="00956949" w:rsidRDefault="00A320F4" w:rsidP="006571BF">
            <w:pPr>
              <w:widowControl/>
              <w:jc w:val="left"/>
              <w:rPr>
                <w:rFonts w:cs="Arial"/>
                <w:bCs/>
                <w:color w:val="000000" w:themeColor="text1"/>
                <w:sz w:val="24"/>
                <w:szCs w:val="28"/>
              </w:rPr>
            </w:pPr>
          </w:p>
        </w:tc>
        <w:tc>
          <w:tcPr>
            <w:tcW w:w="3248" w:type="dxa"/>
            <w:tcBorders>
              <w:top w:val="nil"/>
              <w:left w:val="nil"/>
              <w:bottom w:val="single" w:sz="4" w:space="0" w:color="auto"/>
              <w:right w:val="single" w:sz="4" w:space="0" w:color="auto"/>
            </w:tcBorders>
            <w:shd w:val="clear" w:color="auto" w:fill="auto"/>
            <w:vAlign w:val="center"/>
            <w:hideMark/>
          </w:tcPr>
          <w:p w14:paraId="3EA7DEF9" w14:textId="77777777" w:rsidR="00A320F4" w:rsidRPr="00956949" w:rsidRDefault="00A320F4" w:rsidP="006571BF">
            <w:pPr>
              <w:widowControl/>
              <w:jc w:val="left"/>
              <w:rPr>
                <w:rFonts w:cs="Arial"/>
                <w:bCs/>
                <w:color w:val="000000" w:themeColor="text1"/>
                <w:sz w:val="24"/>
                <w:szCs w:val="28"/>
              </w:rPr>
            </w:pPr>
            <w:r w:rsidRPr="00956949">
              <w:rPr>
                <w:rFonts w:cs="Arial" w:hint="eastAsia"/>
                <w:bCs/>
                <w:color w:val="000000" w:themeColor="text1"/>
                <w:sz w:val="24"/>
                <w:szCs w:val="28"/>
              </w:rPr>
              <w:t>最大重量</w:t>
            </w:r>
          </w:p>
        </w:tc>
        <w:tc>
          <w:tcPr>
            <w:tcW w:w="1997" w:type="dxa"/>
            <w:tcBorders>
              <w:top w:val="nil"/>
              <w:left w:val="nil"/>
              <w:bottom w:val="single" w:sz="4" w:space="0" w:color="auto"/>
              <w:right w:val="single" w:sz="4" w:space="0" w:color="auto"/>
            </w:tcBorders>
            <w:shd w:val="clear" w:color="auto" w:fill="auto"/>
            <w:vAlign w:val="center"/>
            <w:hideMark/>
          </w:tcPr>
          <w:p w14:paraId="4921CB93" w14:textId="24A68FD1" w:rsidR="00A320F4" w:rsidRPr="00956949" w:rsidRDefault="00075E4C" w:rsidP="006571BF">
            <w:pPr>
              <w:widowControl/>
              <w:jc w:val="left"/>
              <w:rPr>
                <w:rFonts w:cs="Arial"/>
                <w:bCs/>
                <w:color w:val="000000" w:themeColor="text1"/>
                <w:sz w:val="24"/>
                <w:szCs w:val="28"/>
              </w:rPr>
            </w:pPr>
            <w:r w:rsidRPr="00956949">
              <w:rPr>
                <w:rFonts w:cs="Arial" w:hint="eastAsia"/>
                <w:bCs/>
                <w:color w:val="000000" w:themeColor="text1"/>
                <w:sz w:val="24"/>
                <w:szCs w:val="28"/>
              </w:rPr>
              <w:t>3</w:t>
            </w:r>
            <w:r w:rsidR="00A320F4" w:rsidRPr="00956949">
              <w:rPr>
                <w:rFonts w:cs="Arial"/>
                <w:bCs/>
                <w:color w:val="000000" w:themeColor="text1"/>
                <w:sz w:val="24"/>
                <w:szCs w:val="28"/>
              </w:rPr>
              <w:t>0Kg</w:t>
            </w:r>
          </w:p>
        </w:tc>
      </w:tr>
      <w:tr w:rsidR="00A320F4" w:rsidRPr="00956949" w14:paraId="35053FD4" w14:textId="77777777" w:rsidTr="004A7E81">
        <w:trPr>
          <w:trHeight w:val="402"/>
          <w:jc w:val="center"/>
        </w:trPr>
        <w:tc>
          <w:tcPr>
            <w:tcW w:w="760" w:type="dxa"/>
            <w:vMerge/>
            <w:tcBorders>
              <w:top w:val="nil"/>
              <w:left w:val="single" w:sz="4" w:space="0" w:color="auto"/>
              <w:bottom w:val="single" w:sz="4" w:space="0" w:color="auto"/>
              <w:right w:val="single" w:sz="4" w:space="0" w:color="auto"/>
            </w:tcBorders>
            <w:vAlign w:val="center"/>
            <w:hideMark/>
          </w:tcPr>
          <w:p w14:paraId="7989256E" w14:textId="77777777" w:rsidR="00A320F4" w:rsidRPr="00956949" w:rsidRDefault="00A320F4" w:rsidP="006571BF">
            <w:pPr>
              <w:widowControl/>
              <w:jc w:val="left"/>
              <w:rPr>
                <w:rFonts w:cs="Arial"/>
                <w:bCs/>
                <w:color w:val="000000" w:themeColor="text1"/>
                <w:sz w:val="24"/>
                <w:szCs w:val="28"/>
              </w:rPr>
            </w:pPr>
          </w:p>
        </w:tc>
        <w:tc>
          <w:tcPr>
            <w:tcW w:w="2212" w:type="dxa"/>
            <w:vMerge/>
            <w:tcBorders>
              <w:top w:val="nil"/>
              <w:left w:val="single" w:sz="4" w:space="0" w:color="auto"/>
              <w:bottom w:val="single" w:sz="4" w:space="0" w:color="auto"/>
              <w:right w:val="single" w:sz="4" w:space="0" w:color="auto"/>
            </w:tcBorders>
            <w:vAlign w:val="center"/>
            <w:hideMark/>
          </w:tcPr>
          <w:p w14:paraId="1D6DF050" w14:textId="77777777" w:rsidR="00A320F4" w:rsidRPr="00956949" w:rsidRDefault="00A320F4" w:rsidP="006571BF">
            <w:pPr>
              <w:widowControl/>
              <w:jc w:val="left"/>
              <w:rPr>
                <w:rFonts w:cs="Arial"/>
                <w:bCs/>
                <w:color w:val="000000" w:themeColor="text1"/>
                <w:sz w:val="24"/>
                <w:szCs w:val="28"/>
              </w:rPr>
            </w:pPr>
          </w:p>
        </w:tc>
        <w:tc>
          <w:tcPr>
            <w:tcW w:w="3248" w:type="dxa"/>
            <w:tcBorders>
              <w:top w:val="nil"/>
              <w:left w:val="nil"/>
              <w:bottom w:val="single" w:sz="4" w:space="0" w:color="auto"/>
              <w:right w:val="single" w:sz="4" w:space="0" w:color="auto"/>
            </w:tcBorders>
            <w:shd w:val="clear" w:color="auto" w:fill="auto"/>
            <w:vAlign w:val="center"/>
            <w:hideMark/>
          </w:tcPr>
          <w:p w14:paraId="1DA8F093" w14:textId="77777777" w:rsidR="00A320F4" w:rsidRPr="00956949" w:rsidRDefault="00A320F4" w:rsidP="006571BF">
            <w:pPr>
              <w:widowControl/>
              <w:jc w:val="left"/>
              <w:rPr>
                <w:rFonts w:cs="Arial"/>
                <w:bCs/>
                <w:color w:val="000000" w:themeColor="text1"/>
                <w:sz w:val="24"/>
                <w:szCs w:val="28"/>
              </w:rPr>
            </w:pPr>
            <w:r w:rsidRPr="00956949">
              <w:rPr>
                <w:rFonts w:cs="Arial" w:hint="eastAsia"/>
                <w:bCs/>
                <w:color w:val="000000" w:themeColor="text1"/>
                <w:sz w:val="24"/>
                <w:szCs w:val="28"/>
              </w:rPr>
              <w:t>最小重量</w:t>
            </w:r>
          </w:p>
        </w:tc>
        <w:tc>
          <w:tcPr>
            <w:tcW w:w="1997" w:type="dxa"/>
            <w:tcBorders>
              <w:top w:val="nil"/>
              <w:left w:val="nil"/>
              <w:bottom w:val="single" w:sz="4" w:space="0" w:color="auto"/>
              <w:right w:val="single" w:sz="4" w:space="0" w:color="auto"/>
            </w:tcBorders>
            <w:shd w:val="clear" w:color="auto" w:fill="auto"/>
            <w:vAlign w:val="center"/>
            <w:hideMark/>
          </w:tcPr>
          <w:p w14:paraId="75220420" w14:textId="77777777" w:rsidR="00A320F4" w:rsidRPr="00956949" w:rsidRDefault="00A320F4" w:rsidP="006571BF">
            <w:pPr>
              <w:widowControl/>
              <w:jc w:val="left"/>
              <w:rPr>
                <w:rFonts w:cs="Arial"/>
                <w:bCs/>
                <w:color w:val="000000" w:themeColor="text1"/>
                <w:sz w:val="24"/>
                <w:szCs w:val="28"/>
              </w:rPr>
            </w:pPr>
            <w:r w:rsidRPr="00956949">
              <w:rPr>
                <w:rFonts w:cs="Arial"/>
                <w:bCs/>
                <w:color w:val="000000" w:themeColor="text1"/>
                <w:sz w:val="24"/>
                <w:szCs w:val="28"/>
              </w:rPr>
              <w:t>4.5Kg</w:t>
            </w:r>
          </w:p>
        </w:tc>
      </w:tr>
    </w:tbl>
    <w:p w14:paraId="468BBBFE" w14:textId="67A9F640" w:rsidR="0051048E" w:rsidRPr="00F30C17" w:rsidRDefault="0051048E" w:rsidP="0051048E">
      <w:pPr>
        <w:spacing w:line="300" w:lineRule="auto"/>
        <w:ind w:left="420"/>
        <w:rPr>
          <w:rFonts w:cs="Arial"/>
          <w:bCs/>
          <w:color w:val="000000" w:themeColor="text1"/>
          <w:sz w:val="24"/>
          <w:szCs w:val="28"/>
        </w:rPr>
      </w:pPr>
    </w:p>
    <w:p w14:paraId="3D176D08" w14:textId="4DD6C6B5" w:rsidR="001D201E" w:rsidRPr="00F30C17" w:rsidRDefault="0051048E" w:rsidP="001D201E">
      <w:pPr>
        <w:numPr>
          <w:ilvl w:val="0"/>
          <w:numId w:val="9"/>
        </w:numPr>
        <w:spacing w:line="300" w:lineRule="auto"/>
        <w:ind w:left="420"/>
        <w:rPr>
          <w:rFonts w:cs="Arial"/>
          <w:bCs/>
          <w:color w:val="000000" w:themeColor="text1"/>
          <w:sz w:val="24"/>
          <w:szCs w:val="28"/>
        </w:rPr>
      </w:pPr>
      <w:r w:rsidRPr="00F30C17">
        <w:rPr>
          <w:rFonts w:cs="Arial" w:hint="eastAsia"/>
          <w:bCs/>
          <w:color w:val="000000" w:themeColor="text1"/>
          <w:sz w:val="24"/>
          <w:szCs w:val="28"/>
        </w:rPr>
        <w:lastRenderedPageBreak/>
        <w:t>条码参数：</w:t>
      </w:r>
    </w:p>
    <w:tbl>
      <w:tblPr>
        <w:tblW w:w="9067" w:type="dxa"/>
        <w:tblLook w:val="04A0" w:firstRow="1" w:lastRow="0" w:firstColumn="1" w:lastColumn="0" w:noHBand="0" w:noVBand="1"/>
      </w:tblPr>
      <w:tblGrid>
        <w:gridCol w:w="1271"/>
        <w:gridCol w:w="2268"/>
        <w:gridCol w:w="1276"/>
        <w:gridCol w:w="1417"/>
        <w:gridCol w:w="1418"/>
        <w:gridCol w:w="1417"/>
      </w:tblGrid>
      <w:tr w:rsidR="0051048E" w:rsidRPr="0051048E" w14:paraId="38C4D75E" w14:textId="77777777" w:rsidTr="0051048E">
        <w:trPr>
          <w:trHeight w:val="517"/>
        </w:trPr>
        <w:tc>
          <w:tcPr>
            <w:tcW w:w="1271"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29BEA1E" w14:textId="77777777" w:rsidR="0051048E" w:rsidRPr="0051048E" w:rsidRDefault="0051048E" w:rsidP="0051048E">
            <w:pPr>
              <w:widowControl/>
              <w:jc w:val="center"/>
              <w:rPr>
                <w:rFonts w:cs="Arial"/>
                <w:bCs/>
                <w:color w:val="000000" w:themeColor="text1"/>
                <w:sz w:val="24"/>
                <w:szCs w:val="28"/>
              </w:rPr>
            </w:pPr>
            <w:r w:rsidRPr="0051048E">
              <w:rPr>
                <w:rFonts w:cs="Arial" w:hint="eastAsia"/>
                <w:bCs/>
                <w:color w:val="000000" w:themeColor="text1"/>
                <w:sz w:val="24"/>
                <w:szCs w:val="28"/>
              </w:rPr>
              <w:t>条码类型</w:t>
            </w:r>
          </w:p>
        </w:tc>
        <w:tc>
          <w:tcPr>
            <w:tcW w:w="2268" w:type="dxa"/>
            <w:tcBorders>
              <w:top w:val="single" w:sz="4" w:space="0" w:color="auto"/>
              <w:left w:val="nil"/>
              <w:bottom w:val="single" w:sz="4" w:space="0" w:color="auto"/>
              <w:right w:val="single" w:sz="4" w:space="0" w:color="auto"/>
            </w:tcBorders>
            <w:shd w:val="clear" w:color="000000" w:fill="DDEBF7"/>
            <w:vAlign w:val="center"/>
            <w:hideMark/>
          </w:tcPr>
          <w:p w14:paraId="32713773" w14:textId="77777777" w:rsidR="0051048E" w:rsidRPr="0051048E" w:rsidRDefault="0051048E" w:rsidP="0051048E">
            <w:pPr>
              <w:widowControl/>
              <w:jc w:val="center"/>
              <w:rPr>
                <w:rFonts w:cs="Arial"/>
                <w:bCs/>
                <w:color w:val="000000" w:themeColor="text1"/>
                <w:sz w:val="24"/>
                <w:szCs w:val="28"/>
              </w:rPr>
            </w:pPr>
            <w:r w:rsidRPr="0051048E">
              <w:rPr>
                <w:rFonts w:cs="Arial" w:hint="eastAsia"/>
                <w:bCs/>
                <w:color w:val="000000" w:themeColor="text1"/>
                <w:sz w:val="24"/>
                <w:szCs w:val="28"/>
              </w:rPr>
              <w:t>条码精度（分辨率或模块宽度）（单位：</w:t>
            </w:r>
            <w:r w:rsidRPr="0051048E">
              <w:rPr>
                <w:rFonts w:cs="Arial"/>
                <w:bCs/>
                <w:color w:val="000000" w:themeColor="text1"/>
                <w:sz w:val="24"/>
                <w:szCs w:val="28"/>
              </w:rPr>
              <w:t>mm/10mils</w:t>
            </w:r>
            <w:r w:rsidRPr="0051048E">
              <w:rPr>
                <w:rFonts w:cs="Arial" w:hint="eastAsia"/>
                <w:bCs/>
                <w:color w:val="000000" w:themeColor="text1"/>
                <w:sz w:val="24"/>
                <w:szCs w:val="28"/>
              </w:rPr>
              <w:t>）</w:t>
            </w:r>
          </w:p>
        </w:tc>
        <w:tc>
          <w:tcPr>
            <w:tcW w:w="1276" w:type="dxa"/>
            <w:tcBorders>
              <w:top w:val="single" w:sz="4" w:space="0" w:color="auto"/>
              <w:left w:val="nil"/>
              <w:bottom w:val="single" w:sz="4" w:space="0" w:color="auto"/>
              <w:right w:val="single" w:sz="4" w:space="0" w:color="auto"/>
            </w:tcBorders>
            <w:shd w:val="clear" w:color="000000" w:fill="DDEBF7"/>
            <w:vAlign w:val="center"/>
            <w:hideMark/>
          </w:tcPr>
          <w:p w14:paraId="3C68F33F" w14:textId="77777777" w:rsidR="0051048E" w:rsidRPr="0051048E" w:rsidRDefault="0051048E" w:rsidP="0051048E">
            <w:pPr>
              <w:widowControl/>
              <w:jc w:val="center"/>
              <w:rPr>
                <w:rFonts w:cs="Arial"/>
                <w:bCs/>
                <w:color w:val="000000" w:themeColor="text1"/>
                <w:sz w:val="24"/>
                <w:szCs w:val="28"/>
              </w:rPr>
            </w:pPr>
            <w:r w:rsidRPr="0051048E">
              <w:rPr>
                <w:rFonts w:cs="Arial" w:hint="eastAsia"/>
                <w:bCs/>
                <w:color w:val="000000" w:themeColor="text1"/>
                <w:sz w:val="24"/>
                <w:szCs w:val="28"/>
              </w:rPr>
              <w:t>条形码数据位数（目视）</w:t>
            </w:r>
          </w:p>
        </w:tc>
        <w:tc>
          <w:tcPr>
            <w:tcW w:w="1417" w:type="dxa"/>
            <w:tcBorders>
              <w:top w:val="single" w:sz="4" w:space="0" w:color="auto"/>
              <w:left w:val="nil"/>
              <w:bottom w:val="single" w:sz="4" w:space="0" w:color="auto"/>
              <w:right w:val="single" w:sz="4" w:space="0" w:color="auto"/>
            </w:tcBorders>
            <w:shd w:val="clear" w:color="000000" w:fill="DDEBF7"/>
            <w:vAlign w:val="center"/>
            <w:hideMark/>
          </w:tcPr>
          <w:p w14:paraId="214898C5" w14:textId="77777777" w:rsidR="0051048E" w:rsidRPr="0051048E" w:rsidRDefault="0051048E" w:rsidP="0051048E">
            <w:pPr>
              <w:widowControl/>
              <w:jc w:val="center"/>
              <w:rPr>
                <w:rFonts w:cs="Arial"/>
                <w:bCs/>
                <w:color w:val="000000" w:themeColor="text1"/>
                <w:sz w:val="24"/>
                <w:szCs w:val="28"/>
              </w:rPr>
            </w:pPr>
            <w:r w:rsidRPr="0051048E">
              <w:rPr>
                <w:rFonts w:cs="Arial" w:hint="eastAsia"/>
                <w:bCs/>
                <w:color w:val="000000" w:themeColor="text1"/>
                <w:sz w:val="24"/>
                <w:szCs w:val="28"/>
              </w:rPr>
              <w:t>条形码长度（单位：</w:t>
            </w:r>
            <w:r w:rsidRPr="0051048E">
              <w:rPr>
                <w:rFonts w:cs="Arial"/>
                <w:bCs/>
                <w:color w:val="000000" w:themeColor="text1"/>
                <w:sz w:val="24"/>
                <w:szCs w:val="28"/>
              </w:rPr>
              <w:t>mm</w:t>
            </w:r>
            <w:r w:rsidRPr="0051048E">
              <w:rPr>
                <w:rFonts w:cs="Arial" w:hint="eastAsia"/>
                <w:bCs/>
                <w:color w:val="000000" w:themeColor="text1"/>
                <w:sz w:val="24"/>
                <w:szCs w:val="28"/>
              </w:rPr>
              <w:t>）</w:t>
            </w:r>
          </w:p>
        </w:tc>
        <w:tc>
          <w:tcPr>
            <w:tcW w:w="1418" w:type="dxa"/>
            <w:tcBorders>
              <w:top w:val="single" w:sz="4" w:space="0" w:color="auto"/>
              <w:left w:val="nil"/>
              <w:bottom w:val="single" w:sz="4" w:space="0" w:color="auto"/>
              <w:right w:val="single" w:sz="4" w:space="0" w:color="auto"/>
            </w:tcBorders>
            <w:shd w:val="clear" w:color="000000" w:fill="DDEBF7"/>
            <w:vAlign w:val="center"/>
            <w:hideMark/>
          </w:tcPr>
          <w:p w14:paraId="79199215" w14:textId="77777777" w:rsidR="0051048E" w:rsidRPr="0051048E" w:rsidRDefault="0051048E" w:rsidP="0051048E">
            <w:pPr>
              <w:widowControl/>
              <w:jc w:val="center"/>
              <w:rPr>
                <w:rFonts w:cs="Arial"/>
                <w:bCs/>
                <w:color w:val="000000" w:themeColor="text1"/>
                <w:sz w:val="24"/>
                <w:szCs w:val="28"/>
              </w:rPr>
            </w:pPr>
            <w:r w:rsidRPr="0051048E">
              <w:rPr>
                <w:rFonts w:cs="Arial" w:hint="eastAsia"/>
                <w:bCs/>
                <w:color w:val="000000" w:themeColor="text1"/>
                <w:sz w:val="24"/>
                <w:szCs w:val="28"/>
              </w:rPr>
              <w:t>条形码宽度（单位：</w:t>
            </w:r>
            <w:r w:rsidRPr="0051048E">
              <w:rPr>
                <w:rFonts w:cs="Arial"/>
                <w:bCs/>
                <w:color w:val="000000" w:themeColor="text1"/>
                <w:sz w:val="24"/>
                <w:szCs w:val="28"/>
              </w:rPr>
              <w:t>mm</w:t>
            </w:r>
            <w:r w:rsidRPr="0051048E">
              <w:rPr>
                <w:rFonts w:cs="Arial" w:hint="eastAsia"/>
                <w:bCs/>
                <w:color w:val="000000" w:themeColor="text1"/>
                <w:sz w:val="24"/>
                <w:szCs w:val="28"/>
              </w:rPr>
              <w:t>）</w:t>
            </w:r>
          </w:p>
        </w:tc>
        <w:tc>
          <w:tcPr>
            <w:tcW w:w="1417" w:type="dxa"/>
            <w:tcBorders>
              <w:top w:val="single" w:sz="4" w:space="0" w:color="auto"/>
              <w:left w:val="nil"/>
              <w:bottom w:val="single" w:sz="4" w:space="0" w:color="auto"/>
              <w:right w:val="single" w:sz="4" w:space="0" w:color="auto"/>
            </w:tcBorders>
            <w:shd w:val="clear" w:color="000000" w:fill="DDEBF7"/>
            <w:vAlign w:val="center"/>
            <w:hideMark/>
          </w:tcPr>
          <w:p w14:paraId="65062BA2" w14:textId="77777777" w:rsidR="0051048E" w:rsidRPr="0051048E" w:rsidRDefault="0051048E" w:rsidP="0051048E">
            <w:pPr>
              <w:widowControl/>
              <w:jc w:val="center"/>
              <w:rPr>
                <w:rFonts w:cs="Arial"/>
                <w:bCs/>
                <w:color w:val="000000" w:themeColor="text1"/>
                <w:sz w:val="24"/>
                <w:szCs w:val="28"/>
              </w:rPr>
            </w:pPr>
            <w:r w:rsidRPr="0051048E">
              <w:rPr>
                <w:rFonts w:cs="Arial" w:hint="eastAsia"/>
                <w:bCs/>
                <w:color w:val="000000" w:themeColor="text1"/>
                <w:sz w:val="24"/>
                <w:szCs w:val="28"/>
              </w:rPr>
              <w:t>条形码厚度（单位：</w:t>
            </w:r>
            <w:r w:rsidRPr="0051048E">
              <w:rPr>
                <w:rFonts w:cs="Arial"/>
                <w:bCs/>
                <w:color w:val="000000" w:themeColor="text1"/>
                <w:sz w:val="24"/>
                <w:szCs w:val="28"/>
              </w:rPr>
              <w:t>mm</w:t>
            </w:r>
            <w:r w:rsidRPr="0051048E">
              <w:rPr>
                <w:rFonts w:cs="Arial" w:hint="eastAsia"/>
                <w:bCs/>
                <w:color w:val="000000" w:themeColor="text1"/>
                <w:sz w:val="24"/>
                <w:szCs w:val="28"/>
              </w:rPr>
              <w:t>）</w:t>
            </w:r>
          </w:p>
        </w:tc>
      </w:tr>
      <w:tr w:rsidR="0051048E" w:rsidRPr="0051048E" w14:paraId="18B5D126" w14:textId="77777777" w:rsidTr="0051048E">
        <w:trPr>
          <w:trHeight w:val="258"/>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287121A" w14:textId="77777777" w:rsidR="0051048E" w:rsidRPr="0051048E" w:rsidRDefault="0051048E" w:rsidP="0051048E">
            <w:pPr>
              <w:widowControl/>
              <w:jc w:val="center"/>
              <w:rPr>
                <w:rFonts w:cs="Arial"/>
                <w:bCs/>
                <w:color w:val="000000" w:themeColor="text1"/>
                <w:sz w:val="24"/>
                <w:szCs w:val="28"/>
              </w:rPr>
            </w:pPr>
            <w:r w:rsidRPr="0051048E">
              <w:rPr>
                <w:rFonts w:cs="Arial" w:hint="eastAsia"/>
                <w:bCs/>
                <w:color w:val="000000" w:themeColor="text1"/>
                <w:sz w:val="24"/>
                <w:szCs w:val="28"/>
              </w:rPr>
              <w:t>半钢成品</w:t>
            </w:r>
            <w:proofErr w:type="gramStart"/>
            <w:r w:rsidRPr="0051048E">
              <w:rPr>
                <w:rFonts w:cs="Arial" w:hint="eastAsia"/>
                <w:bCs/>
                <w:color w:val="000000" w:themeColor="text1"/>
                <w:sz w:val="24"/>
                <w:szCs w:val="28"/>
              </w:rPr>
              <w:t>胎</w:t>
            </w:r>
            <w:proofErr w:type="gramEnd"/>
            <w:r w:rsidRPr="0051048E">
              <w:rPr>
                <w:rFonts w:cs="Arial" w:hint="eastAsia"/>
                <w:bCs/>
                <w:color w:val="000000" w:themeColor="text1"/>
                <w:sz w:val="24"/>
                <w:szCs w:val="28"/>
              </w:rPr>
              <w:t>条码</w:t>
            </w:r>
          </w:p>
        </w:tc>
        <w:tc>
          <w:tcPr>
            <w:tcW w:w="2268" w:type="dxa"/>
            <w:tcBorders>
              <w:top w:val="nil"/>
              <w:left w:val="nil"/>
              <w:bottom w:val="single" w:sz="4" w:space="0" w:color="auto"/>
              <w:right w:val="single" w:sz="4" w:space="0" w:color="auto"/>
            </w:tcBorders>
            <w:shd w:val="clear" w:color="auto" w:fill="auto"/>
            <w:noWrap/>
            <w:vAlign w:val="center"/>
            <w:hideMark/>
          </w:tcPr>
          <w:p w14:paraId="42CE714C" w14:textId="77777777" w:rsidR="0051048E" w:rsidRPr="009315C9" w:rsidRDefault="0051048E" w:rsidP="0051048E">
            <w:pPr>
              <w:widowControl/>
              <w:jc w:val="center"/>
              <w:rPr>
                <w:rFonts w:cs="Arial"/>
                <w:bCs/>
                <w:color w:val="000000" w:themeColor="text1"/>
                <w:sz w:val="24"/>
                <w:szCs w:val="28"/>
              </w:rPr>
            </w:pPr>
            <w:r w:rsidRPr="009315C9">
              <w:rPr>
                <w:rFonts w:cs="Arial" w:hint="eastAsia"/>
                <w:bCs/>
                <w:color w:val="000000" w:themeColor="text1"/>
                <w:sz w:val="24"/>
                <w:szCs w:val="28"/>
              </w:rPr>
              <w:t>0.25</w:t>
            </w:r>
          </w:p>
        </w:tc>
        <w:tc>
          <w:tcPr>
            <w:tcW w:w="1276" w:type="dxa"/>
            <w:tcBorders>
              <w:top w:val="nil"/>
              <w:left w:val="nil"/>
              <w:bottom w:val="single" w:sz="4" w:space="0" w:color="auto"/>
              <w:right w:val="single" w:sz="4" w:space="0" w:color="auto"/>
            </w:tcBorders>
            <w:shd w:val="clear" w:color="auto" w:fill="auto"/>
            <w:noWrap/>
            <w:vAlign w:val="center"/>
            <w:hideMark/>
          </w:tcPr>
          <w:p w14:paraId="04DD4236" w14:textId="77777777" w:rsidR="0051048E" w:rsidRPr="009315C9" w:rsidRDefault="0051048E" w:rsidP="0051048E">
            <w:pPr>
              <w:widowControl/>
              <w:jc w:val="center"/>
              <w:rPr>
                <w:rFonts w:cs="Arial"/>
                <w:bCs/>
                <w:color w:val="000000" w:themeColor="text1"/>
                <w:sz w:val="24"/>
                <w:szCs w:val="28"/>
              </w:rPr>
            </w:pPr>
            <w:r w:rsidRPr="009315C9">
              <w:rPr>
                <w:rFonts w:cs="Arial" w:hint="eastAsia"/>
                <w:bCs/>
                <w:color w:val="000000" w:themeColor="text1"/>
                <w:sz w:val="24"/>
                <w:szCs w:val="28"/>
              </w:rPr>
              <w:t>8</w:t>
            </w:r>
          </w:p>
        </w:tc>
        <w:tc>
          <w:tcPr>
            <w:tcW w:w="1417" w:type="dxa"/>
            <w:tcBorders>
              <w:top w:val="nil"/>
              <w:left w:val="nil"/>
              <w:bottom w:val="single" w:sz="4" w:space="0" w:color="auto"/>
              <w:right w:val="single" w:sz="4" w:space="0" w:color="auto"/>
            </w:tcBorders>
            <w:shd w:val="clear" w:color="auto" w:fill="auto"/>
            <w:vAlign w:val="center"/>
            <w:hideMark/>
          </w:tcPr>
          <w:p w14:paraId="3741BDAD" w14:textId="77777777" w:rsidR="0051048E" w:rsidRPr="009315C9" w:rsidRDefault="0051048E" w:rsidP="0051048E">
            <w:pPr>
              <w:widowControl/>
              <w:jc w:val="center"/>
              <w:rPr>
                <w:rFonts w:cs="Arial"/>
                <w:bCs/>
                <w:color w:val="000000" w:themeColor="text1"/>
                <w:sz w:val="24"/>
                <w:szCs w:val="28"/>
              </w:rPr>
            </w:pPr>
            <w:r w:rsidRPr="009315C9">
              <w:rPr>
                <w:rFonts w:cs="Arial" w:hint="eastAsia"/>
                <w:bCs/>
                <w:color w:val="000000" w:themeColor="text1"/>
                <w:sz w:val="24"/>
                <w:szCs w:val="28"/>
              </w:rPr>
              <w:t>30</w:t>
            </w:r>
            <w:r w:rsidRPr="009315C9">
              <w:rPr>
                <w:rFonts w:cs="Arial" w:hint="eastAsia"/>
                <w:bCs/>
                <w:color w:val="000000" w:themeColor="text1"/>
                <w:sz w:val="24"/>
                <w:szCs w:val="28"/>
              </w:rPr>
              <w:t>±</w:t>
            </w:r>
            <w:r w:rsidRPr="009315C9">
              <w:rPr>
                <w:rFonts w:cs="Arial"/>
                <w:bCs/>
                <w:color w:val="000000" w:themeColor="text1"/>
                <w:sz w:val="24"/>
                <w:szCs w:val="28"/>
              </w:rPr>
              <w:t>0.5</w:t>
            </w:r>
          </w:p>
        </w:tc>
        <w:tc>
          <w:tcPr>
            <w:tcW w:w="1418" w:type="dxa"/>
            <w:tcBorders>
              <w:top w:val="nil"/>
              <w:left w:val="nil"/>
              <w:bottom w:val="single" w:sz="4" w:space="0" w:color="auto"/>
              <w:right w:val="single" w:sz="4" w:space="0" w:color="auto"/>
            </w:tcBorders>
            <w:shd w:val="clear" w:color="auto" w:fill="auto"/>
            <w:vAlign w:val="center"/>
            <w:hideMark/>
          </w:tcPr>
          <w:p w14:paraId="70166831" w14:textId="77777777" w:rsidR="0051048E" w:rsidRPr="009315C9" w:rsidRDefault="0051048E" w:rsidP="0051048E">
            <w:pPr>
              <w:widowControl/>
              <w:jc w:val="center"/>
              <w:rPr>
                <w:rFonts w:cs="Arial"/>
                <w:bCs/>
                <w:color w:val="000000" w:themeColor="text1"/>
                <w:sz w:val="24"/>
                <w:szCs w:val="28"/>
              </w:rPr>
            </w:pPr>
            <w:r w:rsidRPr="009315C9">
              <w:rPr>
                <w:rFonts w:cs="Arial" w:hint="eastAsia"/>
                <w:bCs/>
                <w:color w:val="000000" w:themeColor="text1"/>
                <w:sz w:val="24"/>
                <w:szCs w:val="28"/>
              </w:rPr>
              <w:t>8</w:t>
            </w:r>
            <w:r w:rsidRPr="009315C9">
              <w:rPr>
                <w:rFonts w:cs="Arial" w:hint="eastAsia"/>
                <w:bCs/>
                <w:color w:val="000000" w:themeColor="text1"/>
                <w:sz w:val="24"/>
                <w:szCs w:val="28"/>
              </w:rPr>
              <w:t>±</w:t>
            </w:r>
            <w:r w:rsidRPr="009315C9">
              <w:rPr>
                <w:rFonts w:cs="Arial"/>
                <w:bCs/>
                <w:color w:val="000000" w:themeColor="text1"/>
                <w:sz w:val="24"/>
                <w:szCs w:val="28"/>
              </w:rPr>
              <w:t>0.5</w:t>
            </w:r>
          </w:p>
        </w:tc>
        <w:tc>
          <w:tcPr>
            <w:tcW w:w="1417" w:type="dxa"/>
            <w:tcBorders>
              <w:top w:val="nil"/>
              <w:left w:val="nil"/>
              <w:bottom w:val="single" w:sz="4" w:space="0" w:color="auto"/>
              <w:right w:val="single" w:sz="4" w:space="0" w:color="auto"/>
            </w:tcBorders>
            <w:shd w:val="clear" w:color="auto" w:fill="auto"/>
            <w:noWrap/>
            <w:vAlign w:val="center"/>
            <w:hideMark/>
          </w:tcPr>
          <w:p w14:paraId="26A8118B" w14:textId="77777777" w:rsidR="0051048E" w:rsidRPr="009315C9" w:rsidRDefault="0051048E" w:rsidP="0051048E">
            <w:pPr>
              <w:widowControl/>
              <w:jc w:val="center"/>
              <w:rPr>
                <w:rFonts w:cs="Arial"/>
                <w:bCs/>
                <w:color w:val="000000" w:themeColor="text1"/>
                <w:sz w:val="24"/>
                <w:szCs w:val="28"/>
              </w:rPr>
            </w:pPr>
            <w:r w:rsidRPr="009315C9">
              <w:rPr>
                <w:rFonts w:cs="Arial" w:hint="eastAsia"/>
                <w:bCs/>
                <w:color w:val="000000" w:themeColor="text1"/>
                <w:sz w:val="24"/>
                <w:szCs w:val="28"/>
              </w:rPr>
              <w:t>0.16</w:t>
            </w:r>
            <w:r w:rsidRPr="009315C9">
              <w:rPr>
                <w:rFonts w:cs="Arial" w:hint="eastAsia"/>
                <w:bCs/>
                <w:color w:val="000000" w:themeColor="text1"/>
                <w:sz w:val="24"/>
                <w:szCs w:val="28"/>
              </w:rPr>
              <w:t>±</w:t>
            </w:r>
            <w:r w:rsidRPr="009315C9">
              <w:rPr>
                <w:rFonts w:cs="Arial"/>
                <w:bCs/>
                <w:color w:val="000000" w:themeColor="text1"/>
                <w:sz w:val="24"/>
                <w:szCs w:val="28"/>
              </w:rPr>
              <w:t>0.02</w:t>
            </w:r>
          </w:p>
        </w:tc>
      </w:tr>
      <w:tr w:rsidR="003F7794" w:rsidRPr="0051048E" w14:paraId="7E7D41CE" w14:textId="77777777" w:rsidTr="0051048E">
        <w:trPr>
          <w:trHeight w:val="258"/>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2255581" w14:textId="77777777" w:rsidR="003F7794" w:rsidRPr="0051048E" w:rsidRDefault="003F7794" w:rsidP="003F7794">
            <w:pPr>
              <w:widowControl/>
              <w:jc w:val="center"/>
              <w:rPr>
                <w:rFonts w:cs="Arial"/>
                <w:bCs/>
                <w:color w:val="000000" w:themeColor="text1"/>
                <w:sz w:val="24"/>
                <w:szCs w:val="28"/>
              </w:rPr>
            </w:pPr>
            <w:proofErr w:type="gramStart"/>
            <w:r w:rsidRPr="0051048E">
              <w:rPr>
                <w:rFonts w:cs="Arial" w:hint="eastAsia"/>
                <w:bCs/>
                <w:color w:val="000000" w:themeColor="text1"/>
                <w:sz w:val="24"/>
                <w:szCs w:val="28"/>
              </w:rPr>
              <w:t>货笼条码</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14:paraId="3D4E0044" w14:textId="575CB772" w:rsidR="003F7794" w:rsidRPr="0051048E" w:rsidRDefault="003F7794" w:rsidP="003F7794">
            <w:pPr>
              <w:widowControl/>
              <w:jc w:val="center"/>
              <w:rPr>
                <w:rFonts w:ascii="等线" w:eastAsia="等线" w:hAnsi="等线" w:cs="宋体"/>
                <w:color w:val="000000"/>
                <w:kern w:val="0"/>
                <w:sz w:val="22"/>
                <w:szCs w:val="22"/>
              </w:rPr>
            </w:pPr>
            <w:r w:rsidRPr="009315C9">
              <w:rPr>
                <w:rFonts w:cs="Arial" w:hint="eastAsia"/>
                <w:bCs/>
                <w:color w:val="000000" w:themeColor="text1"/>
                <w:sz w:val="24"/>
                <w:szCs w:val="28"/>
              </w:rPr>
              <w:t>0.25</w:t>
            </w:r>
          </w:p>
        </w:tc>
        <w:tc>
          <w:tcPr>
            <w:tcW w:w="1276" w:type="dxa"/>
            <w:tcBorders>
              <w:top w:val="nil"/>
              <w:left w:val="nil"/>
              <w:bottom w:val="single" w:sz="4" w:space="0" w:color="auto"/>
              <w:right w:val="single" w:sz="4" w:space="0" w:color="auto"/>
            </w:tcBorders>
            <w:shd w:val="clear" w:color="auto" w:fill="auto"/>
            <w:noWrap/>
            <w:vAlign w:val="center"/>
            <w:hideMark/>
          </w:tcPr>
          <w:p w14:paraId="746D18B3" w14:textId="537AF4B0" w:rsidR="003F7794" w:rsidRPr="0051048E" w:rsidRDefault="003F7794" w:rsidP="003F7794">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9</w:t>
            </w:r>
          </w:p>
        </w:tc>
        <w:tc>
          <w:tcPr>
            <w:tcW w:w="1417" w:type="dxa"/>
            <w:tcBorders>
              <w:top w:val="nil"/>
              <w:left w:val="nil"/>
              <w:bottom w:val="single" w:sz="4" w:space="0" w:color="auto"/>
              <w:right w:val="single" w:sz="4" w:space="0" w:color="auto"/>
            </w:tcBorders>
            <w:shd w:val="clear" w:color="auto" w:fill="auto"/>
            <w:noWrap/>
            <w:vAlign w:val="center"/>
            <w:hideMark/>
          </w:tcPr>
          <w:p w14:paraId="18598FBA" w14:textId="22000ABA" w:rsidR="003F7794" w:rsidRPr="0051048E" w:rsidRDefault="003F7794" w:rsidP="003F7794">
            <w:pPr>
              <w:widowControl/>
              <w:jc w:val="center"/>
              <w:rPr>
                <w:rFonts w:ascii="等线" w:eastAsia="等线" w:hAnsi="等线" w:cs="宋体"/>
                <w:color w:val="000000"/>
                <w:kern w:val="0"/>
                <w:sz w:val="22"/>
                <w:szCs w:val="22"/>
              </w:rPr>
            </w:pPr>
            <w:r>
              <w:rPr>
                <w:rFonts w:cs="Arial" w:hint="eastAsia"/>
                <w:bCs/>
                <w:color w:val="000000" w:themeColor="text1"/>
                <w:sz w:val="24"/>
                <w:szCs w:val="28"/>
              </w:rPr>
              <w:t>80</w:t>
            </w:r>
            <w:r w:rsidRPr="009315C9">
              <w:rPr>
                <w:rFonts w:cs="Arial" w:hint="eastAsia"/>
                <w:bCs/>
                <w:color w:val="000000" w:themeColor="text1"/>
                <w:sz w:val="24"/>
                <w:szCs w:val="28"/>
              </w:rPr>
              <w:t>±</w:t>
            </w:r>
            <w:r w:rsidRPr="009315C9">
              <w:rPr>
                <w:rFonts w:cs="Arial"/>
                <w:bCs/>
                <w:color w:val="000000" w:themeColor="text1"/>
                <w:sz w:val="24"/>
                <w:szCs w:val="28"/>
              </w:rPr>
              <w:t>0.5</w:t>
            </w:r>
          </w:p>
        </w:tc>
        <w:tc>
          <w:tcPr>
            <w:tcW w:w="1418" w:type="dxa"/>
            <w:tcBorders>
              <w:top w:val="nil"/>
              <w:left w:val="nil"/>
              <w:bottom w:val="single" w:sz="4" w:space="0" w:color="auto"/>
              <w:right w:val="single" w:sz="4" w:space="0" w:color="auto"/>
            </w:tcBorders>
            <w:shd w:val="clear" w:color="auto" w:fill="auto"/>
            <w:noWrap/>
            <w:vAlign w:val="center"/>
            <w:hideMark/>
          </w:tcPr>
          <w:p w14:paraId="3EEBA06C" w14:textId="2AC72600" w:rsidR="003F7794" w:rsidRPr="0051048E" w:rsidRDefault="003F7794" w:rsidP="003F7794">
            <w:pPr>
              <w:widowControl/>
              <w:jc w:val="center"/>
              <w:rPr>
                <w:rFonts w:ascii="等线" w:eastAsia="等线" w:hAnsi="等线" w:cs="宋体"/>
                <w:color w:val="000000"/>
                <w:kern w:val="0"/>
                <w:sz w:val="22"/>
                <w:szCs w:val="22"/>
              </w:rPr>
            </w:pPr>
            <w:r>
              <w:rPr>
                <w:rFonts w:cs="Arial" w:hint="eastAsia"/>
                <w:bCs/>
                <w:color w:val="000000" w:themeColor="text1"/>
                <w:sz w:val="24"/>
                <w:szCs w:val="28"/>
              </w:rPr>
              <w:t>35</w:t>
            </w:r>
            <w:r w:rsidRPr="009315C9">
              <w:rPr>
                <w:rFonts w:cs="Arial" w:hint="eastAsia"/>
                <w:bCs/>
                <w:color w:val="000000" w:themeColor="text1"/>
                <w:sz w:val="24"/>
                <w:szCs w:val="28"/>
              </w:rPr>
              <w:t>±</w:t>
            </w:r>
            <w:r w:rsidRPr="009315C9">
              <w:rPr>
                <w:rFonts w:cs="Arial"/>
                <w:bCs/>
                <w:color w:val="000000" w:themeColor="text1"/>
                <w:sz w:val="24"/>
                <w:szCs w:val="28"/>
              </w:rPr>
              <w:t>0.</w:t>
            </w:r>
            <w:r>
              <w:rPr>
                <w:rFonts w:cs="Arial" w:hint="eastAsia"/>
                <w:bCs/>
                <w:color w:val="000000" w:themeColor="text1"/>
                <w:sz w:val="24"/>
                <w:szCs w:val="28"/>
              </w:rPr>
              <w:t>2</w:t>
            </w:r>
          </w:p>
        </w:tc>
        <w:tc>
          <w:tcPr>
            <w:tcW w:w="1417" w:type="dxa"/>
            <w:tcBorders>
              <w:top w:val="nil"/>
              <w:left w:val="nil"/>
              <w:bottom w:val="single" w:sz="4" w:space="0" w:color="auto"/>
              <w:right w:val="single" w:sz="4" w:space="0" w:color="auto"/>
            </w:tcBorders>
            <w:shd w:val="clear" w:color="auto" w:fill="auto"/>
            <w:noWrap/>
            <w:vAlign w:val="center"/>
            <w:hideMark/>
          </w:tcPr>
          <w:p w14:paraId="70761E82" w14:textId="4E8BCE4B" w:rsidR="003F7794" w:rsidRPr="0051048E" w:rsidRDefault="003F7794" w:rsidP="003F7794">
            <w:pPr>
              <w:widowControl/>
              <w:jc w:val="center"/>
              <w:rPr>
                <w:rFonts w:ascii="等线" w:eastAsia="等线" w:hAnsi="等线" w:cs="宋体"/>
                <w:color w:val="000000"/>
                <w:kern w:val="0"/>
                <w:sz w:val="22"/>
                <w:szCs w:val="22"/>
              </w:rPr>
            </w:pPr>
            <w:r w:rsidRPr="009315C9">
              <w:rPr>
                <w:rFonts w:cs="Arial" w:hint="eastAsia"/>
                <w:bCs/>
                <w:color w:val="000000" w:themeColor="text1"/>
                <w:sz w:val="24"/>
                <w:szCs w:val="28"/>
              </w:rPr>
              <w:t>0.1</w:t>
            </w:r>
            <w:r>
              <w:rPr>
                <w:rFonts w:cs="Arial" w:hint="eastAsia"/>
                <w:bCs/>
                <w:color w:val="000000" w:themeColor="text1"/>
                <w:sz w:val="24"/>
                <w:szCs w:val="28"/>
              </w:rPr>
              <w:t>2</w:t>
            </w:r>
            <w:r w:rsidRPr="009315C9">
              <w:rPr>
                <w:rFonts w:cs="Arial" w:hint="eastAsia"/>
                <w:bCs/>
                <w:color w:val="000000" w:themeColor="text1"/>
                <w:sz w:val="24"/>
                <w:szCs w:val="28"/>
              </w:rPr>
              <w:t>±</w:t>
            </w:r>
            <w:r w:rsidRPr="009315C9">
              <w:rPr>
                <w:rFonts w:cs="Arial"/>
                <w:bCs/>
                <w:color w:val="000000" w:themeColor="text1"/>
                <w:sz w:val="24"/>
                <w:szCs w:val="28"/>
              </w:rPr>
              <w:t>0.02</w:t>
            </w:r>
          </w:p>
        </w:tc>
      </w:tr>
    </w:tbl>
    <w:p w14:paraId="27AF723E" w14:textId="77777777" w:rsidR="001B7536" w:rsidRDefault="001B7536" w:rsidP="0051048E">
      <w:pPr>
        <w:spacing w:line="300" w:lineRule="auto"/>
        <w:rPr>
          <w:rFonts w:cs="Arial"/>
          <w:bCs/>
          <w:color w:val="000000" w:themeColor="text1"/>
          <w:sz w:val="24"/>
          <w:szCs w:val="28"/>
        </w:rPr>
      </w:pPr>
    </w:p>
    <w:p w14:paraId="798C8E8D" w14:textId="12569565" w:rsidR="001B7536" w:rsidRDefault="001B7536" w:rsidP="0051048E">
      <w:pPr>
        <w:spacing w:line="300" w:lineRule="auto"/>
        <w:rPr>
          <w:rFonts w:cs="Arial"/>
          <w:bCs/>
          <w:color w:val="000000" w:themeColor="text1"/>
          <w:sz w:val="24"/>
          <w:szCs w:val="28"/>
        </w:rPr>
      </w:pPr>
      <w:r>
        <w:rPr>
          <w:rFonts w:cs="Arial" w:hint="eastAsia"/>
          <w:bCs/>
          <w:color w:val="000000" w:themeColor="text1"/>
          <w:sz w:val="24"/>
          <w:szCs w:val="28"/>
        </w:rPr>
        <w:t>条码识别率：</w:t>
      </w:r>
      <w:r w:rsidR="000B66C0">
        <w:rPr>
          <w:rFonts w:cs="Arial" w:hint="eastAsia"/>
          <w:bCs/>
          <w:color w:val="000000" w:themeColor="text1"/>
          <w:sz w:val="24"/>
          <w:szCs w:val="28"/>
        </w:rPr>
        <w:t>99.9%</w:t>
      </w:r>
    </w:p>
    <w:p w14:paraId="5B6B3D2B" w14:textId="2967AEDF" w:rsidR="003616F2" w:rsidRPr="00956949" w:rsidRDefault="003616F2" w:rsidP="0026093E">
      <w:pPr>
        <w:numPr>
          <w:ilvl w:val="0"/>
          <w:numId w:val="9"/>
        </w:numPr>
        <w:spacing w:line="300" w:lineRule="auto"/>
        <w:ind w:left="420"/>
        <w:rPr>
          <w:rFonts w:cs="Arial"/>
          <w:bCs/>
          <w:color w:val="000000" w:themeColor="text1"/>
          <w:sz w:val="24"/>
          <w:szCs w:val="28"/>
        </w:rPr>
      </w:pPr>
      <w:proofErr w:type="gramStart"/>
      <w:r w:rsidRPr="00956949">
        <w:rPr>
          <w:rFonts w:cs="Arial" w:hint="eastAsia"/>
          <w:bCs/>
          <w:color w:val="000000" w:themeColor="text1"/>
          <w:sz w:val="24"/>
          <w:szCs w:val="28"/>
        </w:rPr>
        <w:t>两种货笼尺寸</w:t>
      </w:r>
      <w:proofErr w:type="gramEnd"/>
      <w:r w:rsidRPr="00956949">
        <w:rPr>
          <w:rFonts w:cs="Arial" w:hint="eastAsia"/>
          <w:bCs/>
          <w:color w:val="000000" w:themeColor="text1"/>
          <w:sz w:val="24"/>
          <w:szCs w:val="28"/>
        </w:rPr>
        <w:t>参数</w:t>
      </w:r>
      <w:r>
        <w:rPr>
          <w:rFonts w:cs="Arial" w:hint="eastAsia"/>
          <w:bCs/>
          <w:color w:val="000000" w:themeColor="text1"/>
          <w:sz w:val="24"/>
          <w:szCs w:val="28"/>
        </w:rPr>
        <w:t>：</w:t>
      </w:r>
    </w:p>
    <w:p w14:paraId="2309C626" w14:textId="1EC634E7" w:rsidR="00A71EC4" w:rsidRPr="00956949" w:rsidRDefault="00457FBF" w:rsidP="001F07CD">
      <w:pPr>
        <w:spacing w:line="300" w:lineRule="auto"/>
        <w:jc w:val="center"/>
        <w:rPr>
          <w:rFonts w:cs="Arial"/>
          <w:bCs/>
          <w:color w:val="000000" w:themeColor="text1"/>
          <w:sz w:val="24"/>
          <w:szCs w:val="28"/>
        </w:rPr>
      </w:pPr>
      <w:r w:rsidRPr="00956949">
        <w:rPr>
          <w:rFonts w:cs="Arial"/>
          <w:bCs/>
          <w:noProof/>
          <w:color w:val="000000" w:themeColor="text1"/>
          <w:sz w:val="24"/>
          <w:szCs w:val="28"/>
        </w:rPr>
        <w:drawing>
          <wp:inline distT="0" distB="0" distL="0" distR="0" wp14:anchorId="34E836D1" wp14:editId="684F81DE">
            <wp:extent cx="3872753" cy="29155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A836F6-EEB8-43f3-BE8C-322C293C1C19.png"/>
                    <pic:cNvPicPr/>
                  </pic:nvPicPr>
                  <pic:blipFill>
                    <a:blip r:embed="rId8">
                      <a:extLst>
                        <a:ext uri="{28A0092B-C50C-407E-A947-70E740481C1C}">
                          <a14:useLocalDpi xmlns:a14="http://schemas.microsoft.com/office/drawing/2010/main" val="0"/>
                        </a:ext>
                      </a:extLst>
                    </a:blip>
                    <a:stretch>
                      <a:fillRect/>
                    </a:stretch>
                  </pic:blipFill>
                  <pic:spPr>
                    <a:xfrm>
                      <a:off x="0" y="0"/>
                      <a:ext cx="4225345" cy="3181037"/>
                    </a:xfrm>
                    <a:prstGeom prst="rect">
                      <a:avLst/>
                    </a:prstGeom>
                  </pic:spPr>
                </pic:pic>
              </a:graphicData>
            </a:graphic>
          </wp:inline>
        </w:drawing>
      </w:r>
    </w:p>
    <w:p w14:paraId="76CE6857" w14:textId="19EE1EFF" w:rsidR="008211E9" w:rsidRPr="00956949" w:rsidRDefault="007E2A84" w:rsidP="0026093E">
      <w:pPr>
        <w:numPr>
          <w:ilvl w:val="0"/>
          <w:numId w:val="9"/>
        </w:numPr>
        <w:spacing w:line="300" w:lineRule="auto"/>
        <w:ind w:left="420"/>
        <w:jc w:val="left"/>
        <w:rPr>
          <w:rFonts w:cs="Arial"/>
          <w:bCs/>
          <w:color w:val="000000" w:themeColor="text1"/>
          <w:sz w:val="24"/>
          <w:szCs w:val="28"/>
        </w:rPr>
      </w:pPr>
      <w:r w:rsidRPr="00956949">
        <w:rPr>
          <w:rFonts w:cs="Arial"/>
          <w:bCs/>
          <w:color w:val="000000" w:themeColor="text1"/>
          <w:sz w:val="24"/>
          <w:szCs w:val="28"/>
        </w:rPr>
        <w:t>轮胎在</w:t>
      </w:r>
      <w:r w:rsidR="00A631BD" w:rsidRPr="00956949">
        <w:rPr>
          <w:rFonts w:cs="Arial" w:hint="eastAsia"/>
          <w:bCs/>
          <w:color w:val="000000" w:themeColor="text1"/>
          <w:sz w:val="24"/>
          <w:szCs w:val="28"/>
        </w:rPr>
        <w:t>货笼上的</w:t>
      </w:r>
      <w:r w:rsidRPr="00956949">
        <w:rPr>
          <w:rFonts w:cs="Arial"/>
          <w:bCs/>
          <w:color w:val="000000" w:themeColor="text1"/>
          <w:sz w:val="24"/>
          <w:szCs w:val="28"/>
        </w:rPr>
        <w:t>样式，</w:t>
      </w:r>
      <w:r w:rsidR="00CF09E7" w:rsidRPr="00956949">
        <w:rPr>
          <w:rFonts w:cs="Arial" w:hint="eastAsia"/>
          <w:bCs/>
          <w:color w:val="000000" w:themeColor="text1"/>
          <w:sz w:val="24"/>
          <w:szCs w:val="28"/>
        </w:rPr>
        <w:t>要满足</w:t>
      </w:r>
      <w:r w:rsidR="008211E9" w:rsidRPr="00956949">
        <w:rPr>
          <w:rFonts w:cs="Arial"/>
          <w:bCs/>
          <w:color w:val="000000" w:themeColor="text1"/>
          <w:sz w:val="24"/>
          <w:szCs w:val="28"/>
        </w:rPr>
        <w:t>下图</w:t>
      </w:r>
      <w:r w:rsidR="00CF09E7" w:rsidRPr="00956949">
        <w:rPr>
          <w:rFonts w:cs="Arial" w:hint="eastAsia"/>
          <w:bCs/>
          <w:color w:val="000000" w:themeColor="text1"/>
          <w:sz w:val="24"/>
          <w:szCs w:val="28"/>
        </w:rPr>
        <w:t>样式</w:t>
      </w:r>
      <w:r w:rsidR="00A631BD" w:rsidRPr="00956949">
        <w:rPr>
          <w:rFonts w:cs="Arial" w:hint="eastAsia"/>
          <w:bCs/>
          <w:color w:val="000000" w:themeColor="text1"/>
          <w:sz w:val="24"/>
          <w:szCs w:val="28"/>
        </w:rPr>
        <w:t>，轮</w:t>
      </w:r>
      <w:r w:rsidR="00794444" w:rsidRPr="00956949">
        <w:rPr>
          <w:rFonts w:cs="Arial"/>
          <w:bCs/>
          <w:color w:val="000000" w:themeColor="text1"/>
          <w:sz w:val="24"/>
          <w:szCs w:val="28"/>
        </w:rPr>
        <w:t>胎</w:t>
      </w:r>
      <w:r w:rsidR="00A30306" w:rsidRPr="00956949">
        <w:rPr>
          <w:rFonts w:cs="Arial"/>
          <w:bCs/>
          <w:color w:val="000000" w:themeColor="text1"/>
          <w:sz w:val="24"/>
          <w:szCs w:val="28"/>
        </w:rPr>
        <w:t>在运输过程中不能出现错位、</w:t>
      </w:r>
      <w:r w:rsidR="00794444" w:rsidRPr="00956949">
        <w:rPr>
          <w:rFonts w:cs="Arial"/>
          <w:bCs/>
          <w:color w:val="000000" w:themeColor="text1"/>
          <w:sz w:val="24"/>
          <w:szCs w:val="28"/>
        </w:rPr>
        <w:t>倾斜、</w:t>
      </w:r>
      <w:r w:rsidR="00A30306" w:rsidRPr="00956949">
        <w:rPr>
          <w:rFonts w:cs="Arial"/>
          <w:bCs/>
          <w:color w:val="000000" w:themeColor="text1"/>
          <w:sz w:val="24"/>
          <w:szCs w:val="28"/>
        </w:rPr>
        <w:t>掉落</w:t>
      </w:r>
      <w:r w:rsidR="008211E9" w:rsidRPr="00956949">
        <w:rPr>
          <w:rFonts w:cs="Arial"/>
          <w:bCs/>
          <w:color w:val="000000" w:themeColor="text1"/>
          <w:sz w:val="24"/>
          <w:szCs w:val="28"/>
        </w:rPr>
        <w:t>等情况。</w:t>
      </w:r>
    </w:p>
    <w:p w14:paraId="4E71E2DA" w14:textId="1849042D" w:rsidR="00A631BD" w:rsidRDefault="00A631BD" w:rsidP="00A631BD">
      <w:pPr>
        <w:spacing w:line="300" w:lineRule="auto"/>
        <w:ind w:left="420"/>
        <w:jc w:val="left"/>
        <w:rPr>
          <w:rFonts w:ascii="Arial" w:eastAsia="新宋体" w:hAnsi="Arial" w:cs="Arial"/>
          <w:color w:val="000000" w:themeColor="text1"/>
          <w:sz w:val="24"/>
        </w:rPr>
      </w:pPr>
      <w:r w:rsidRPr="001D168E">
        <w:rPr>
          <w:rFonts w:ascii="Arial" w:eastAsia="新宋体" w:hAnsi="Arial" w:cs="Arial"/>
          <w:noProof/>
          <w:color w:val="000000" w:themeColor="text1"/>
          <w:sz w:val="24"/>
        </w:rPr>
        <w:drawing>
          <wp:inline distT="0" distB="0" distL="0" distR="0" wp14:anchorId="125A16D5" wp14:editId="7547E5EE">
            <wp:extent cx="1779335" cy="2372446"/>
            <wp:effectExtent l="0" t="0" r="0" b="8890"/>
            <wp:docPr id="12" name="图片 12" descr="C:\Users\1.RCD1056\Desktop\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RCD1056\Desktop\图片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036" cy="2398714"/>
                    </a:xfrm>
                    <a:prstGeom prst="rect">
                      <a:avLst/>
                    </a:prstGeom>
                    <a:noFill/>
                    <a:ln>
                      <a:noFill/>
                    </a:ln>
                  </pic:spPr>
                </pic:pic>
              </a:graphicData>
            </a:graphic>
          </wp:inline>
        </w:drawing>
      </w:r>
      <w:r w:rsidRPr="001D168E">
        <w:rPr>
          <w:rFonts w:ascii="Arial" w:eastAsia="新宋体" w:hAnsi="Arial" w:cs="Arial"/>
          <w:noProof/>
          <w:color w:val="000000" w:themeColor="text1"/>
          <w:sz w:val="24"/>
        </w:rPr>
        <w:drawing>
          <wp:inline distT="0" distB="0" distL="0" distR="0" wp14:anchorId="252A9FEE" wp14:editId="7DB6B07E">
            <wp:extent cx="3181190" cy="2385892"/>
            <wp:effectExtent l="0" t="0" r="635" b="0"/>
            <wp:docPr id="11" name="图片 11" descr="C:\Users\1.RCD1056\Desktop\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RCD1056\Desktop\图片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9574" cy="2437180"/>
                    </a:xfrm>
                    <a:prstGeom prst="rect">
                      <a:avLst/>
                    </a:prstGeom>
                    <a:noFill/>
                    <a:ln>
                      <a:noFill/>
                    </a:ln>
                  </pic:spPr>
                </pic:pic>
              </a:graphicData>
            </a:graphic>
          </wp:inline>
        </w:drawing>
      </w:r>
    </w:p>
    <w:p w14:paraId="4431F0D7" w14:textId="77777777" w:rsidR="00A9507B" w:rsidRDefault="00A9507B" w:rsidP="00A631BD">
      <w:pPr>
        <w:spacing w:line="300" w:lineRule="auto"/>
        <w:ind w:left="420"/>
        <w:jc w:val="left"/>
        <w:rPr>
          <w:rFonts w:ascii="Arial" w:eastAsia="新宋体" w:hAnsi="Arial" w:cs="Arial"/>
          <w:color w:val="000000" w:themeColor="text1"/>
          <w:sz w:val="24"/>
        </w:rPr>
      </w:pPr>
    </w:p>
    <w:p w14:paraId="5537A3B9" w14:textId="54BDE702" w:rsidR="00930F52" w:rsidRPr="002822D3" w:rsidRDefault="0008131C" w:rsidP="00956949">
      <w:pPr>
        <w:numPr>
          <w:ilvl w:val="0"/>
          <w:numId w:val="30"/>
        </w:numPr>
        <w:spacing w:beforeLines="100" w:before="312" w:afterLines="50" w:after="156" w:line="300" w:lineRule="auto"/>
        <w:ind w:left="560" w:hangingChars="200" w:hanging="560"/>
        <w:rPr>
          <w:rFonts w:ascii="Arial" w:hAnsi="Arial" w:cs="Arial"/>
          <w:bCs/>
          <w:color w:val="000000" w:themeColor="text1"/>
          <w:kern w:val="0"/>
          <w:sz w:val="28"/>
          <w:szCs w:val="28"/>
        </w:rPr>
      </w:pPr>
      <w:r w:rsidRPr="002822D3">
        <w:rPr>
          <w:rFonts w:ascii="Arial" w:hAnsi="Arial" w:cs="Arial"/>
          <w:bCs/>
          <w:color w:val="000000" w:themeColor="text1"/>
          <w:kern w:val="0"/>
          <w:sz w:val="28"/>
          <w:szCs w:val="28"/>
        </w:rPr>
        <w:lastRenderedPageBreak/>
        <w:t>系统</w:t>
      </w:r>
      <w:r w:rsidR="00A631BD" w:rsidRPr="002822D3">
        <w:rPr>
          <w:rFonts w:ascii="Arial" w:hAnsi="Arial" w:cs="Arial" w:hint="eastAsia"/>
          <w:bCs/>
          <w:color w:val="000000" w:themeColor="text1"/>
          <w:kern w:val="0"/>
          <w:sz w:val="28"/>
          <w:szCs w:val="28"/>
        </w:rPr>
        <w:t>工艺流程</w:t>
      </w:r>
    </w:p>
    <w:p w14:paraId="546A6373" w14:textId="77777777" w:rsidR="00113447" w:rsidRDefault="001C0EE9" w:rsidP="00FA3D8C">
      <w:pPr>
        <w:widowControl/>
        <w:numPr>
          <w:ilvl w:val="1"/>
          <w:numId w:val="36"/>
        </w:numPr>
        <w:shd w:val="clear" w:color="auto" w:fill="FFFFFF"/>
        <w:spacing w:line="300" w:lineRule="auto"/>
        <w:jc w:val="left"/>
        <w:rPr>
          <w:rFonts w:cs="Arial"/>
          <w:bCs/>
          <w:color w:val="000000" w:themeColor="text1"/>
          <w:sz w:val="24"/>
          <w:szCs w:val="28"/>
        </w:rPr>
      </w:pPr>
      <w:r w:rsidRPr="00D56511">
        <w:rPr>
          <w:rFonts w:cs="Arial" w:hint="eastAsia"/>
          <w:bCs/>
          <w:color w:val="000000" w:themeColor="text1"/>
          <w:sz w:val="24"/>
          <w:szCs w:val="28"/>
        </w:rPr>
        <w:t>乙方</w:t>
      </w:r>
      <w:r w:rsidR="00D44801" w:rsidRPr="00D56511">
        <w:rPr>
          <w:rFonts w:cs="Arial" w:hint="eastAsia"/>
          <w:bCs/>
          <w:color w:val="000000" w:themeColor="text1"/>
          <w:sz w:val="24"/>
          <w:szCs w:val="28"/>
        </w:rPr>
        <w:t>项目起始点是</w:t>
      </w:r>
      <w:r w:rsidRPr="00D56511">
        <w:rPr>
          <w:rFonts w:cs="Arial" w:hint="eastAsia"/>
          <w:bCs/>
          <w:color w:val="000000" w:themeColor="text1"/>
          <w:sz w:val="24"/>
          <w:szCs w:val="28"/>
        </w:rPr>
        <w:t>对接甲方的</w:t>
      </w:r>
      <w:r w:rsidR="003A1056" w:rsidRPr="00D56511">
        <w:rPr>
          <w:rFonts w:cs="Arial"/>
          <w:bCs/>
          <w:color w:val="000000" w:themeColor="text1"/>
          <w:sz w:val="24"/>
          <w:szCs w:val="28"/>
        </w:rPr>
        <w:t>11</w:t>
      </w:r>
      <w:r w:rsidRPr="00D56511">
        <w:rPr>
          <w:rFonts w:cs="Arial" w:hint="eastAsia"/>
          <w:bCs/>
          <w:color w:val="000000" w:themeColor="text1"/>
          <w:sz w:val="24"/>
          <w:szCs w:val="28"/>
        </w:rPr>
        <w:t>台</w:t>
      </w:r>
      <w:proofErr w:type="gramStart"/>
      <w:r w:rsidRPr="00D56511">
        <w:rPr>
          <w:rFonts w:cs="Arial" w:hint="eastAsia"/>
          <w:bCs/>
          <w:color w:val="000000" w:themeColor="text1"/>
          <w:sz w:val="24"/>
          <w:szCs w:val="28"/>
        </w:rPr>
        <w:t>动均机</w:t>
      </w:r>
      <w:proofErr w:type="gramEnd"/>
      <w:r w:rsidR="0053143F" w:rsidRPr="00D56511">
        <w:rPr>
          <w:rFonts w:cs="Arial" w:hint="eastAsia"/>
          <w:bCs/>
          <w:color w:val="000000" w:themeColor="text1"/>
          <w:sz w:val="24"/>
          <w:szCs w:val="28"/>
        </w:rPr>
        <w:t>及</w:t>
      </w:r>
      <w:r w:rsidR="0053143F" w:rsidRPr="00D56511">
        <w:rPr>
          <w:rFonts w:cs="Arial" w:hint="eastAsia"/>
          <w:bCs/>
          <w:color w:val="000000" w:themeColor="text1"/>
          <w:sz w:val="24"/>
          <w:szCs w:val="28"/>
        </w:rPr>
        <w:t>1</w:t>
      </w:r>
      <w:r w:rsidR="0053143F" w:rsidRPr="00D56511">
        <w:rPr>
          <w:rFonts w:cs="Arial" w:hint="eastAsia"/>
          <w:bCs/>
          <w:color w:val="000000" w:themeColor="text1"/>
          <w:sz w:val="24"/>
          <w:szCs w:val="28"/>
        </w:rPr>
        <w:t>条免检输送线，</w:t>
      </w:r>
      <w:r w:rsidRPr="00D56511">
        <w:rPr>
          <w:rFonts w:cs="Arial" w:hint="eastAsia"/>
          <w:bCs/>
          <w:color w:val="000000" w:themeColor="text1"/>
          <w:sz w:val="24"/>
          <w:szCs w:val="28"/>
        </w:rPr>
        <w:t>从</w:t>
      </w:r>
      <w:r w:rsidR="00492C03" w:rsidRPr="00D56511">
        <w:rPr>
          <w:rFonts w:cs="Arial" w:hint="eastAsia"/>
          <w:bCs/>
          <w:color w:val="000000" w:themeColor="text1"/>
          <w:sz w:val="24"/>
          <w:szCs w:val="28"/>
        </w:rPr>
        <w:t>动</w:t>
      </w:r>
      <w:proofErr w:type="gramStart"/>
      <w:r w:rsidR="00492C03" w:rsidRPr="00D56511">
        <w:rPr>
          <w:rFonts w:cs="Arial" w:hint="eastAsia"/>
          <w:bCs/>
          <w:color w:val="000000" w:themeColor="text1"/>
          <w:sz w:val="24"/>
          <w:szCs w:val="28"/>
        </w:rPr>
        <w:t>均机出胎口</w:t>
      </w:r>
      <w:proofErr w:type="gramEnd"/>
      <w:r w:rsidR="00492C03" w:rsidRPr="00D56511">
        <w:rPr>
          <w:rFonts w:cs="Arial" w:hint="eastAsia"/>
          <w:bCs/>
          <w:color w:val="000000" w:themeColor="text1"/>
          <w:sz w:val="24"/>
          <w:szCs w:val="28"/>
        </w:rPr>
        <w:t>开始对接，乙方负责</w:t>
      </w:r>
      <w:proofErr w:type="gramStart"/>
      <w:r w:rsidR="00492C03" w:rsidRPr="00D56511">
        <w:rPr>
          <w:rFonts w:cs="Arial" w:hint="eastAsia"/>
          <w:bCs/>
          <w:color w:val="000000" w:themeColor="text1"/>
          <w:sz w:val="24"/>
          <w:szCs w:val="28"/>
        </w:rPr>
        <w:t>动均机出胎口</w:t>
      </w:r>
      <w:proofErr w:type="gramEnd"/>
      <w:r w:rsidR="00492C03" w:rsidRPr="00D56511">
        <w:rPr>
          <w:rFonts w:cs="Arial" w:hint="eastAsia"/>
          <w:bCs/>
          <w:color w:val="000000" w:themeColor="text1"/>
          <w:sz w:val="24"/>
          <w:szCs w:val="28"/>
        </w:rPr>
        <w:t>至</w:t>
      </w:r>
      <w:r w:rsidR="00D44801" w:rsidRPr="00D56511">
        <w:rPr>
          <w:rFonts w:cs="Arial" w:hint="eastAsia"/>
          <w:bCs/>
          <w:color w:val="000000" w:themeColor="text1"/>
          <w:sz w:val="24"/>
          <w:szCs w:val="28"/>
        </w:rPr>
        <w:t>龙门分拣</w:t>
      </w:r>
      <w:r w:rsidR="00492C03" w:rsidRPr="00D56511">
        <w:rPr>
          <w:rFonts w:cs="Arial" w:hint="eastAsia"/>
          <w:bCs/>
          <w:color w:val="000000" w:themeColor="text1"/>
          <w:sz w:val="24"/>
          <w:szCs w:val="28"/>
        </w:rPr>
        <w:t>库的整段输送线</w:t>
      </w:r>
      <w:r w:rsidR="009104E9" w:rsidRPr="00D56511">
        <w:rPr>
          <w:rFonts w:cs="Arial" w:hint="eastAsia"/>
          <w:bCs/>
          <w:color w:val="000000" w:themeColor="text1"/>
          <w:sz w:val="24"/>
          <w:szCs w:val="28"/>
        </w:rPr>
        <w:t>。</w:t>
      </w:r>
      <w:r w:rsidR="006A27B7" w:rsidRPr="00D56511">
        <w:rPr>
          <w:rFonts w:cs="Arial" w:hint="eastAsia"/>
          <w:bCs/>
          <w:color w:val="000000" w:themeColor="text1"/>
          <w:sz w:val="24"/>
          <w:szCs w:val="28"/>
        </w:rPr>
        <w:t>甲方的</w:t>
      </w:r>
      <w:r w:rsidR="00866169" w:rsidRPr="00D56511">
        <w:rPr>
          <w:rFonts w:cs="Arial" w:hint="eastAsia"/>
          <w:bCs/>
          <w:color w:val="000000" w:themeColor="text1"/>
          <w:sz w:val="24"/>
          <w:szCs w:val="28"/>
        </w:rPr>
        <w:t>每台</w:t>
      </w:r>
      <w:proofErr w:type="gramStart"/>
      <w:r w:rsidR="006A27B7" w:rsidRPr="00D56511">
        <w:rPr>
          <w:rFonts w:cs="Arial" w:hint="eastAsia"/>
          <w:bCs/>
          <w:color w:val="000000" w:themeColor="text1"/>
          <w:sz w:val="24"/>
          <w:szCs w:val="28"/>
        </w:rPr>
        <w:t>动均机</w:t>
      </w:r>
      <w:proofErr w:type="gramEnd"/>
      <w:r w:rsidR="0045386D" w:rsidRPr="00D56511">
        <w:rPr>
          <w:rFonts w:cs="Arial" w:hint="eastAsia"/>
          <w:bCs/>
          <w:color w:val="000000" w:themeColor="text1"/>
          <w:sz w:val="24"/>
          <w:szCs w:val="28"/>
        </w:rPr>
        <w:t>只</w:t>
      </w:r>
      <w:r w:rsidR="006A27B7" w:rsidRPr="00D56511">
        <w:rPr>
          <w:rFonts w:cs="Arial" w:hint="eastAsia"/>
          <w:bCs/>
          <w:color w:val="000000" w:themeColor="text1"/>
          <w:sz w:val="24"/>
          <w:szCs w:val="28"/>
        </w:rPr>
        <w:t>为乙方预留</w:t>
      </w:r>
      <w:r w:rsidR="006A27B7" w:rsidRPr="00D56511">
        <w:rPr>
          <w:rFonts w:cs="Arial" w:hint="eastAsia"/>
          <w:bCs/>
          <w:color w:val="000000" w:themeColor="text1"/>
          <w:sz w:val="24"/>
          <w:szCs w:val="28"/>
        </w:rPr>
        <w:t>4</w:t>
      </w:r>
      <w:r w:rsidR="006A27B7" w:rsidRPr="00D56511">
        <w:rPr>
          <w:rFonts w:cs="Arial" w:hint="eastAsia"/>
          <w:bCs/>
          <w:color w:val="000000" w:themeColor="text1"/>
          <w:sz w:val="24"/>
          <w:szCs w:val="28"/>
        </w:rPr>
        <w:t>个信号输入点和</w:t>
      </w:r>
      <w:r w:rsidR="006A27B7" w:rsidRPr="00D56511">
        <w:rPr>
          <w:rFonts w:cs="Arial" w:hint="eastAsia"/>
          <w:bCs/>
          <w:color w:val="000000" w:themeColor="text1"/>
          <w:sz w:val="24"/>
          <w:szCs w:val="28"/>
        </w:rPr>
        <w:t>4</w:t>
      </w:r>
      <w:r w:rsidR="006A27B7" w:rsidRPr="00D56511">
        <w:rPr>
          <w:rFonts w:cs="Arial" w:hint="eastAsia"/>
          <w:bCs/>
          <w:color w:val="000000" w:themeColor="text1"/>
          <w:sz w:val="24"/>
          <w:szCs w:val="28"/>
        </w:rPr>
        <w:t>个</w:t>
      </w:r>
      <w:r w:rsidR="00866169" w:rsidRPr="00D56511">
        <w:rPr>
          <w:rFonts w:cs="Arial" w:hint="eastAsia"/>
          <w:bCs/>
          <w:color w:val="000000" w:themeColor="text1"/>
          <w:sz w:val="24"/>
          <w:szCs w:val="28"/>
        </w:rPr>
        <w:t>信号</w:t>
      </w:r>
      <w:r w:rsidR="006A27B7" w:rsidRPr="00D56511">
        <w:rPr>
          <w:rFonts w:cs="Arial" w:hint="eastAsia"/>
          <w:bCs/>
          <w:color w:val="000000" w:themeColor="text1"/>
          <w:sz w:val="24"/>
          <w:szCs w:val="28"/>
        </w:rPr>
        <w:t>输出点，其</w:t>
      </w:r>
      <w:r w:rsidR="009C0784" w:rsidRPr="009C0784">
        <w:rPr>
          <w:rFonts w:cs="Arial" w:hint="eastAsia"/>
          <w:bCs/>
          <w:color w:val="000000" w:themeColor="text1"/>
          <w:sz w:val="24"/>
          <w:szCs w:val="28"/>
        </w:rPr>
        <w:t>接口所需电器件由乙方提供，</w:t>
      </w:r>
      <w:proofErr w:type="gramStart"/>
      <w:r w:rsidR="009C0784" w:rsidRPr="009C0784">
        <w:rPr>
          <w:rFonts w:cs="Arial" w:hint="eastAsia"/>
          <w:bCs/>
          <w:color w:val="000000" w:themeColor="text1"/>
          <w:sz w:val="24"/>
          <w:szCs w:val="28"/>
        </w:rPr>
        <w:t>动均机</w:t>
      </w:r>
      <w:proofErr w:type="gramEnd"/>
      <w:r w:rsidR="009C0784" w:rsidRPr="009C0784">
        <w:rPr>
          <w:rFonts w:cs="Arial" w:hint="eastAsia"/>
          <w:bCs/>
          <w:color w:val="000000" w:themeColor="text1"/>
          <w:sz w:val="24"/>
          <w:szCs w:val="28"/>
        </w:rPr>
        <w:t>的软件由甲方负责更改并给乙方提供接口变量交互地址</w:t>
      </w:r>
      <w:r w:rsidR="009C0784">
        <w:rPr>
          <w:rFonts w:cs="Arial" w:hint="eastAsia"/>
          <w:bCs/>
          <w:color w:val="000000" w:themeColor="text1"/>
          <w:sz w:val="24"/>
          <w:szCs w:val="28"/>
        </w:rPr>
        <w:t>。</w:t>
      </w:r>
      <w:r w:rsidR="008D018F" w:rsidRPr="00D56511">
        <w:rPr>
          <w:rFonts w:cs="Arial" w:hint="eastAsia"/>
          <w:bCs/>
          <w:color w:val="000000" w:themeColor="text1"/>
          <w:sz w:val="24"/>
          <w:szCs w:val="28"/>
        </w:rPr>
        <w:t>每台</w:t>
      </w:r>
      <w:r w:rsidR="008D018F" w:rsidRPr="00D56511">
        <w:rPr>
          <w:rFonts w:cs="Arial" w:hint="eastAsia"/>
          <w:bCs/>
          <w:color w:val="000000" w:themeColor="text1"/>
          <w:sz w:val="24"/>
          <w:szCs w:val="28"/>
        </w:rPr>
        <w:t>U</w:t>
      </w:r>
      <w:r w:rsidR="008D018F" w:rsidRPr="00D56511">
        <w:rPr>
          <w:rFonts w:cs="Arial"/>
          <w:bCs/>
          <w:color w:val="000000" w:themeColor="text1"/>
          <w:sz w:val="24"/>
          <w:szCs w:val="28"/>
        </w:rPr>
        <w:t>F/DB</w:t>
      </w:r>
      <w:r w:rsidR="007579FF" w:rsidRPr="00D56511">
        <w:rPr>
          <w:rFonts w:cs="Arial" w:hint="eastAsia"/>
          <w:bCs/>
          <w:color w:val="000000" w:themeColor="text1"/>
          <w:sz w:val="24"/>
          <w:szCs w:val="28"/>
        </w:rPr>
        <w:t>（同</w:t>
      </w:r>
      <w:proofErr w:type="gramStart"/>
      <w:r w:rsidR="007579FF" w:rsidRPr="00D56511">
        <w:rPr>
          <w:rFonts w:cs="Arial" w:hint="eastAsia"/>
          <w:bCs/>
          <w:color w:val="000000" w:themeColor="text1"/>
          <w:sz w:val="24"/>
          <w:szCs w:val="28"/>
        </w:rPr>
        <w:t>动均机</w:t>
      </w:r>
      <w:proofErr w:type="gramEnd"/>
      <w:r w:rsidR="007579FF" w:rsidRPr="00D56511">
        <w:rPr>
          <w:rFonts w:cs="Arial" w:hint="eastAsia"/>
          <w:bCs/>
          <w:color w:val="000000" w:themeColor="text1"/>
          <w:sz w:val="24"/>
          <w:szCs w:val="28"/>
        </w:rPr>
        <w:t>）</w:t>
      </w:r>
      <w:r w:rsidR="008D018F" w:rsidRPr="00D56511">
        <w:rPr>
          <w:rFonts w:cs="Arial" w:hint="eastAsia"/>
          <w:bCs/>
          <w:color w:val="000000" w:themeColor="text1"/>
          <w:sz w:val="24"/>
          <w:szCs w:val="28"/>
        </w:rPr>
        <w:t>机出来的轮胎支线汇流至主线之前，每条支线最少能缓存</w:t>
      </w:r>
      <w:r w:rsidR="007C0D78" w:rsidRPr="00D56511">
        <w:rPr>
          <w:rFonts w:cs="Arial"/>
          <w:bCs/>
          <w:color w:val="000000" w:themeColor="text1"/>
          <w:sz w:val="24"/>
          <w:szCs w:val="28"/>
        </w:rPr>
        <w:t>3</w:t>
      </w:r>
      <w:r w:rsidR="008D018F" w:rsidRPr="00D56511">
        <w:rPr>
          <w:rFonts w:cs="Arial" w:hint="eastAsia"/>
          <w:bCs/>
          <w:color w:val="000000" w:themeColor="text1"/>
          <w:sz w:val="24"/>
          <w:szCs w:val="28"/>
        </w:rPr>
        <w:t>条轮胎。</w:t>
      </w:r>
    </w:p>
    <w:p w14:paraId="454B8B34" w14:textId="3B3996C5" w:rsidR="001C0EE9" w:rsidRPr="00F30C17" w:rsidRDefault="00F478F4" w:rsidP="00FA3D8C">
      <w:pPr>
        <w:widowControl/>
        <w:numPr>
          <w:ilvl w:val="1"/>
          <w:numId w:val="36"/>
        </w:numPr>
        <w:shd w:val="clear" w:color="auto" w:fill="FFFFFF"/>
        <w:spacing w:line="300" w:lineRule="auto"/>
        <w:jc w:val="left"/>
        <w:rPr>
          <w:rFonts w:cs="Arial"/>
          <w:bCs/>
          <w:color w:val="000000" w:themeColor="text1"/>
          <w:sz w:val="24"/>
          <w:szCs w:val="28"/>
        </w:rPr>
      </w:pPr>
      <w:r w:rsidRPr="00F30C17">
        <w:rPr>
          <w:rFonts w:cs="Arial" w:hint="eastAsia"/>
          <w:bCs/>
          <w:color w:val="000000" w:themeColor="text1"/>
          <w:sz w:val="24"/>
          <w:szCs w:val="28"/>
        </w:rPr>
        <w:t>在</w:t>
      </w:r>
      <w:r w:rsidR="00911133" w:rsidRPr="00F30C17">
        <w:rPr>
          <w:rFonts w:cs="Arial" w:hint="eastAsia"/>
          <w:bCs/>
          <w:color w:val="000000" w:themeColor="text1"/>
          <w:sz w:val="24"/>
          <w:szCs w:val="28"/>
        </w:rPr>
        <w:t>原有</w:t>
      </w:r>
      <w:r w:rsidRPr="00F30C17">
        <w:rPr>
          <w:rFonts w:cs="Arial" w:hint="eastAsia"/>
          <w:bCs/>
          <w:color w:val="000000" w:themeColor="text1"/>
          <w:sz w:val="24"/>
          <w:szCs w:val="28"/>
        </w:rPr>
        <w:t>剪毛合流输送线、外检后合流输送线、</w:t>
      </w:r>
      <w:proofErr w:type="gramStart"/>
      <w:r w:rsidRPr="00F30C17">
        <w:rPr>
          <w:rFonts w:cs="Arial" w:hint="eastAsia"/>
          <w:bCs/>
          <w:color w:val="000000" w:themeColor="text1"/>
          <w:sz w:val="24"/>
          <w:szCs w:val="28"/>
        </w:rPr>
        <w:t>动均分拣线</w:t>
      </w:r>
      <w:proofErr w:type="gramEnd"/>
      <w:r w:rsidRPr="00F30C17">
        <w:rPr>
          <w:rFonts w:cs="Arial" w:hint="eastAsia"/>
          <w:bCs/>
          <w:color w:val="000000" w:themeColor="text1"/>
          <w:sz w:val="24"/>
          <w:szCs w:val="28"/>
        </w:rPr>
        <w:t>末端增加异常</w:t>
      </w:r>
      <w:proofErr w:type="gramStart"/>
      <w:r w:rsidRPr="00F30C17">
        <w:rPr>
          <w:rFonts w:cs="Arial" w:hint="eastAsia"/>
          <w:bCs/>
          <w:color w:val="000000" w:themeColor="text1"/>
          <w:sz w:val="24"/>
          <w:szCs w:val="28"/>
        </w:rPr>
        <w:t>下胎口及</w:t>
      </w:r>
      <w:proofErr w:type="gramEnd"/>
      <w:r w:rsidRPr="00F30C17">
        <w:rPr>
          <w:rFonts w:cs="Arial" w:hint="eastAsia"/>
          <w:bCs/>
          <w:color w:val="000000" w:themeColor="text1"/>
          <w:sz w:val="24"/>
          <w:szCs w:val="28"/>
        </w:rPr>
        <w:t>相应的分拣、输送装置</w:t>
      </w:r>
      <w:r w:rsidR="00113447" w:rsidRPr="00F30C17">
        <w:rPr>
          <w:rFonts w:cs="Arial" w:hint="eastAsia"/>
          <w:bCs/>
          <w:color w:val="000000" w:themeColor="text1"/>
          <w:sz w:val="24"/>
          <w:szCs w:val="28"/>
        </w:rPr>
        <w:t>及相关的气动原件、电气控制原件。增加的异常下线口的控制部分需要接到原有线体的</w:t>
      </w:r>
      <w:r w:rsidR="00113447" w:rsidRPr="00F30C17">
        <w:rPr>
          <w:rFonts w:cs="Arial"/>
          <w:bCs/>
          <w:color w:val="000000" w:themeColor="text1"/>
          <w:sz w:val="24"/>
          <w:szCs w:val="28"/>
        </w:rPr>
        <w:t>PLC(</w:t>
      </w:r>
      <w:r w:rsidR="00113447" w:rsidRPr="00F30C17">
        <w:rPr>
          <w:rFonts w:cs="Arial" w:hint="eastAsia"/>
          <w:bCs/>
          <w:color w:val="000000" w:themeColor="text1"/>
          <w:sz w:val="24"/>
          <w:szCs w:val="28"/>
        </w:rPr>
        <w:t>三菱</w:t>
      </w:r>
      <w:r w:rsidR="00113447" w:rsidRPr="00F30C17">
        <w:rPr>
          <w:rFonts w:cs="Arial" w:hint="eastAsia"/>
          <w:bCs/>
          <w:color w:val="000000" w:themeColor="text1"/>
          <w:sz w:val="24"/>
          <w:szCs w:val="28"/>
        </w:rPr>
        <w:t>Q</w:t>
      </w:r>
      <w:r w:rsidR="00113447" w:rsidRPr="00F30C17">
        <w:rPr>
          <w:rFonts w:cs="Arial" w:hint="eastAsia"/>
          <w:bCs/>
          <w:color w:val="000000" w:themeColor="text1"/>
          <w:sz w:val="24"/>
          <w:szCs w:val="28"/>
        </w:rPr>
        <w:t>系列</w:t>
      </w:r>
      <w:r w:rsidR="00113447" w:rsidRPr="00F30C17">
        <w:rPr>
          <w:rFonts w:cs="Arial"/>
          <w:bCs/>
          <w:color w:val="000000" w:themeColor="text1"/>
          <w:sz w:val="24"/>
          <w:szCs w:val="28"/>
        </w:rPr>
        <w:t>)</w:t>
      </w:r>
      <w:r w:rsidR="00113447" w:rsidRPr="00F30C17">
        <w:rPr>
          <w:rFonts w:cs="Arial" w:hint="eastAsia"/>
          <w:bCs/>
          <w:color w:val="000000" w:themeColor="text1"/>
          <w:sz w:val="24"/>
          <w:szCs w:val="28"/>
        </w:rPr>
        <w:t>上，需要增加相应的输入输出模块，已满足异常下线口的控制需求</w:t>
      </w:r>
      <w:r w:rsidR="00CC2A66" w:rsidRPr="00F30C17">
        <w:rPr>
          <w:rFonts w:cs="Arial" w:hint="eastAsia"/>
          <w:bCs/>
          <w:color w:val="000000" w:themeColor="text1"/>
          <w:sz w:val="24"/>
          <w:szCs w:val="28"/>
        </w:rPr>
        <w:t>。以上</w:t>
      </w:r>
      <w:r w:rsidR="00CC2A66" w:rsidRPr="00F30C17">
        <w:rPr>
          <w:rFonts w:cs="Arial"/>
          <w:bCs/>
          <w:color w:val="000000" w:themeColor="text1"/>
          <w:sz w:val="24"/>
          <w:szCs w:val="28"/>
        </w:rPr>
        <w:t>具体方案需要现场确认</w:t>
      </w:r>
      <w:r w:rsidRPr="00F30C17">
        <w:rPr>
          <w:rFonts w:cs="Arial" w:hint="eastAsia"/>
          <w:bCs/>
          <w:color w:val="000000" w:themeColor="text1"/>
          <w:sz w:val="24"/>
          <w:szCs w:val="28"/>
        </w:rPr>
        <w:t>。</w:t>
      </w:r>
    </w:p>
    <w:p w14:paraId="1283B0B8" w14:textId="04A4CE91" w:rsidR="00E46B7B" w:rsidRPr="00D56511" w:rsidRDefault="007F5ED3" w:rsidP="00FA3D8C">
      <w:pPr>
        <w:widowControl/>
        <w:numPr>
          <w:ilvl w:val="1"/>
          <w:numId w:val="36"/>
        </w:numPr>
        <w:shd w:val="clear" w:color="auto" w:fill="FFFFFF"/>
        <w:spacing w:line="300" w:lineRule="auto"/>
        <w:jc w:val="left"/>
        <w:rPr>
          <w:rFonts w:cs="Arial"/>
          <w:bCs/>
          <w:color w:val="000000" w:themeColor="text1"/>
          <w:sz w:val="24"/>
          <w:szCs w:val="28"/>
        </w:rPr>
      </w:pPr>
      <w:r w:rsidRPr="00D56511">
        <w:rPr>
          <w:rFonts w:cs="Arial" w:hint="eastAsia"/>
          <w:bCs/>
          <w:color w:val="000000" w:themeColor="text1"/>
          <w:sz w:val="24"/>
          <w:szCs w:val="28"/>
        </w:rPr>
        <w:t>检测车间有一条动平衡均匀性免检线，</w:t>
      </w:r>
      <w:r w:rsidR="00E46B7B" w:rsidRPr="00D56511">
        <w:rPr>
          <w:rFonts w:cs="Arial" w:hint="eastAsia"/>
          <w:bCs/>
          <w:color w:val="000000" w:themeColor="text1"/>
          <w:sz w:val="24"/>
          <w:szCs w:val="28"/>
        </w:rPr>
        <w:t>该条免检线接入至乙方输送</w:t>
      </w:r>
      <w:r w:rsidR="0089141D" w:rsidRPr="00D56511">
        <w:rPr>
          <w:rFonts w:cs="Arial" w:hint="eastAsia"/>
          <w:bCs/>
          <w:color w:val="000000" w:themeColor="text1"/>
          <w:sz w:val="24"/>
          <w:szCs w:val="28"/>
        </w:rPr>
        <w:t>线</w:t>
      </w:r>
      <w:r w:rsidRPr="00D56511">
        <w:rPr>
          <w:rFonts w:cs="Arial" w:hint="eastAsia"/>
          <w:bCs/>
          <w:color w:val="000000" w:themeColor="text1"/>
          <w:sz w:val="24"/>
          <w:szCs w:val="28"/>
        </w:rPr>
        <w:t>。</w:t>
      </w:r>
    </w:p>
    <w:p w14:paraId="37EBD12E" w14:textId="0ACF693A" w:rsidR="007A42A4" w:rsidRPr="00D56511" w:rsidRDefault="007A42A4" w:rsidP="00FA3D8C">
      <w:pPr>
        <w:widowControl/>
        <w:numPr>
          <w:ilvl w:val="1"/>
          <w:numId w:val="36"/>
        </w:numPr>
        <w:shd w:val="clear" w:color="auto" w:fill="FFFFFF"/>
        <w:spacing w:line="300" w:lineRule="auto"/>
        <w:jc w:val="left"/>
        <w:rPr>
          <w:rFonts w:cs="Arial"/>
          <w:bCs/>
          <w:color w:val="000000" w:themeColor="text1"/>
          <w:sz w:val="24"/>
          <w:szCs w:val="28"/>
        </w:rPr>
      </w:pPr>
      <w:r w:rsidRPr="00D56511">
        <w:rPr>
          <w:rFonts w:cs="Arial" w:hint="eastAsia"/>
          <w:bCs/>
          <w:color w:val="000000" w:themeColor="text1"/>
          <w:sz w:val="24"/>
          <w:szCs w:val="28"/>
        </w:rPr>
        <w:t>乙方需要在</w:t>
      </w:r>
      <w:r w:rsidRPr="00D56511">
        <w:rPr>
          <w:rFonts w:cs="Arial" w:hint="eastAsia"/>
          <w:bCs/>
          <w:color w:val="000000" w:themeColor="text1"/>
          <w:sz w:val="24"/>
          <w:szCs w:val="28"/>
        </w:rPr>
        <w:t>U</w:t>
      </w:r>
      <w:r w:rsidRPr="00D56511">
        <w:rPr>
          <w:rFonts w:cs="Arial"/>
          <w:bCs/>
          <w:color w:val="000000" w:themeColor="text1"/>
          <w:sz w:val="24"/>
          <w:szCs w:val="28"/>
        </w:rPr>
        <w:t>F/DB</w:t>
      </w:r>
      <w:r w:rsidRPr="00D56511">
        <w:rPr>
          <w:rFonts w:cs="Arial" w:hint="eastAsia"/>
          <w:bCs/>
          <w:color w:val="000000" w:themeColor="text1"/>
          <w:sz w:val="24"/>
          <w:szCs w:val="28"/>
        </w:rPr>
        <w:t>机后</w:t>
      </w:r>
      <w:r w:rsidR="008A16CE" w:rsidRPr="00D56511">
        <w:rPr>
          <w:rFonts w:cs="Arial" w:hint="eastAsia"/>
          <w:bCs/>
          <w:color w:val="000000" w:themeColor="text1"/>
          <w:sz w:val="24"/>
          <w:szCs w:val="28"/>
        </w:rPr>
        <w:t>至</w:t>
      </w:r>
      <w:r w:rsidRPr="00D56511">
        <w:rPr>
          <w:rFonts w:cs="Arial" w:hint="eastAsia"/>
          <w:bCs/>
          <w:color w:val="000000" w:themeColor="text1"/>
          <w:sz w:val="24"/>
          <w:szCs w:val="28"/>
        </w:rPr>
        <w:t>空中连廊前设置白胎侧</w:t>
      </w:r>
      <w:r w:rsidR="006B5A7A" w:rsidRPr="00D56511">
        <w:rPr>
          <w:rFonts w:cs="Arial" w:hint="eastAsia"/>
          <w:bCs/>
          <w:color w:val="000000" w:themeColor="text1"/>
          <w:sz w:val="24"/>
          <w:szCs w:val="28"/>
        </w:rPr>
        <w:t>、静音棉</w:t>
      </w:r>
      <w:r w:rsidR="004E5B49" w:rsidRPr="00D56511">
        <w:rPr>
          <w:rFonts w:cs="Arial" w:hint="eastAsia"/>
          <w:bCs/>
          <w:color w:val="000000" w:themeColor="text1"/>
          <w:sz w:val="24"/>
          <w:szCs w:val="28"/>
        </w:rPr>
        <w:t>胎</w:t>
      </w:r>
      <w:r w:rsidRPr="00D56511">
        <w:rPr>
          <w:rFonts w:cs="Arial" w:hint="eastAsia"/>
          <w:bCs/>
          <w:color w:val="000000" w:themeColor="text1"/>
          <w:sz w:val="24"/>
          <w:szCs w:val="28"/>
        </w:rPr>
        <w:t>的下线口和人工上线口，</w:t>
      </w:r>
      <w:r w:rsidR="00B648FB" w:rsidRPr="00D56511">
        <w:rPr>
          <w:rFonts w:cs="Arial" w:hint="eastAsia"/>
          <w:bCs/>
          <w:color w:val="000000" w:themeColor="text1"/>
          <w:sz w:val="24"/>
          <w:szCs w:val="28"/>
        </w:rPr>
        <w:t>乙方</w:t>
      </w:r>
      <w:r w:rsidRPr="00D56511">
        <w:rPr>
          <w:rFonts w:cs="Arial" w:hint="eastAsia"/>
          <w:bCs/>
          <w:color w:val="000000" w:themeColor="text1"/>
          <w:sz w:val="24"/>
          <w:szCs w:val="28"/>
        </w:rPr>
        <w:t>系统需要跟</w:t>
      </w:r>
      <w:r w:rsidRPr="00D56511">
        <w:rPr>
          <w:rFonts w:cs="Arial" w:hint="eastAsia"/>
          <w:bCs/>
          <w:color w:val="000000" w:themeColor="text1"/>
          <w:sz w:val="24"/>
          <w:szCs w:val="28"/>
        </w:rPr>
        <w:t>M</w:t>
      </w:r>
      <w:r w:rsidRPr="00D56511">
        <w:rPr>
          <w:rFonts w:cs="Arial"/>
          <w:bCs/>
          <w:color w:val="000000" w:themeColor="text1"/>
          <w:sz w:val="24"/>
          <w:szCs w:val="28"/>
        </w:rPr>
        <w:t>ES</w:t>
      </w:r>
      <w:r w:rsidR="00B648FB" w:rsidRPr="00D56511">
        <w:rPr>
          <w:rFonts w:cs="Arial" w:hint="eastAsia"/>
          <w:bCs/>
          <w:color w:val="000000" w:themeColor="text1"/>
          <w:sz w:val="24"/>
          <w:szCs w:val="28"/>
        </w:rPr>
        <w:t>进行</w:t>
      </w:r>
      <w:r w:rsidR="005A6FEE" w:rsidRPr="00D56511">
        <w:rPr>
          <w:rFonts w:cs="Arial" w:hint="eastAsia"/>
          <w:bCs/>
          <w:color w:val="000000" w:themeColor="text1"/>
          <w:sz w:val="24"/>
          <w:szCs w:val="28"/>
        </w:rPr>
        <w:t>信息</w:t>
      </w:r>
      <w:r w:rsidR="00B648FB" w:rsidRPr="00D56511">
        <w:rPr>
          <w:rFonts w:cs="Arial" w:hint="eastAsia"/>
          <w:bCs/>
          <w:color w:val="000000" w:themeColor="text1"/>
          <w:sz w:val="24"/>
          <w:szCs w:val="28"/>
        </w:rPr>
        <w:t>交互，下线口</w:t>
      </w:r>
      <w:r w:rsidR="006B5A7A" w:rsidRPr="00D56511">
        <w:rPr>
          <w:rFonts w:cs="Arial" w:hint="eastAsia"/>
          <w:bCs/>
          <w:color w:val="000000" w:themeColor="text1"/>
          <w:sz w:val="24"/>
          <w:szCs w:val="28"/>
        </w:rPr>
        <w:t>及人工</w:t>
      </w:r>
      <w:proofErr w:type="gramStart"/>
      <w:r w:rsidR="006B5A7A" w:rsidRPr="00D56511">
        <w:rPr>
          <w:rFonts w:cs="Arial" w:hint="eastAsia"/>
          <w:bCs/>
          <w:color w:val="000000" w:themeColor="text1"/>
          <w:sz w:val="24"/>
          <w:szCs w:val="28"/>
        </w:rPr>
        <w:t>上线口</w:t>
      </w:r>
      <w:r w:rsidR="00B648FB" w:rsidRPr="00D56511">
        <w:rPr>
          <w:rFonts w:cs="Arial" w:hint="eastAsia"/>
          <w:bCs/>
          <w:color w:val="000000" w:themeColor="text1"/>
          <w:sz w:val="24"/>
          <w:szCs w:val="28"/>
        </w:rPr>
        <w:t>需要</w:t>
      </w:r>
      <w:proofErr w:type="gramEnd"/>
      <w:r w:rsidR="006B5A7A" w:rsidRPr="00D56511">
        <w:rPr>
          <w:rFonts w:cs="Arial" w:hint="eastAsia"/>
          <w:bCs/>
          <w:color w:val="000000" w:themeColor="text1"/>
          <w:sz w:val="24"/>
          <w:szCs w:val="28"/>
        </w:rPr>
        <w:t>设置在</w:t>
      </w:r>
      <w:r w:rsidR="00B648FB" w:rsidRPr="00D56511">
        <w:rPr>
          <w:rFonts w:cs="Arial" w:hint="eastAsia"/>
          <w:bCs/>
          <w:color w:val="000000" w:themeColor="text1"/>
          <w:sz w:val="24"/>
          <w:szCs w:val="28"/>
        </w:rPr>
        <w:t>甲方的</w:t>
      </w:r>
      <w:r w:rsidR="00583007" w:rsidRPr="00D56511">
        <w:rPr>
          <w:rFonts w:cs="Arial" w:hint="eastAsia"/>
          <w:bCs/>
          <w:color w:val="000000" w:themeColor="text1"/>
          <w:sz w:val="24"/>
          <w:szCs w:val="28"/>
        </w:rPr>
        <w:t>白胎侧</w:t>
      </w:r>
      <w:r w:rsidR="006B5A7A" w:rsidRPr="00D56511">
        <w:rPr>
          <w:rFonts w:cs="Arial" w:hint="eastAsia"/>
          <w:bCs/>
          <w:color w:val="000000" w:themeColor="text1"/>
          <w:sz w:val="24"/>
          <w:szCs w:val="28"/>
        </w:rPr>
        <w:t>、</w:t>
      </w:r>
      <w:proofErr w:type="gramStart"/>
      <w:r w:rsidR="006B5A7A" w:rsidRPr="00D56511">
        <w:rPr>
          <w:rFonts w:cs="Arial" w:hint="eastAsia"/>
          <w:bCs/>
          <w:color w:val="000000" w:themeColor="text1"/>
          <w:sz w:val="24"/>
          <w:szCs w:val="28"/>
        </w:rPr>
        <w:t>静音棉设备</w:t>
      </w:r>
      <w:proofErr w:type="gramEnd"/>
      <w:r w:rsidR="00B648FB" w:rsidRPr="00D56511">
        <w:rPr>
          <w:rFonts w:cs="Arial" w:hint="eastAsia"/>
          <w:bCs/>
          <w:color w:val="000000" w:themeColor="text1"/>
          <w:sz w:val="24"/>
          <w:szCs w:val="28"/>
        </w:rPr>
        <w:t>区域</w:t>
      </w:r>
      <w:r w:rsidR="006B5A7A" w:rsidRPr="00D56511">
        <w:rPr>
          <w:rFonts w:cs="Arial" w:hint="eastAsia"/>
          <w:bCs/>
          <w:color w:val="000000" w:themeColor="text1"/>
          <w:sz w:val="24"/>
          <w:szCs w:val="28"/>
        </w:rPr>
        <w:t>附近，</w:t>
      </w:r>
      <w:r w:rsidR="00B648FB" w:rsidRPr="00D56511">
        <w:rPr>
          <w:rFonts w:cs="Arial" w:hint="eastAsia"/>
          <w:bCs/>
          <w:color w:val="000000" w:themeColor="text1"/>
          <w:sz w:val="24"/>
          <w:szCs w:val="28"/>
        </w:rPr>
        <w:t>并且</w:t>
      </w:r>
      <w:r w:rsidR="006B5A7A" w:rsidRPr="00D56511">
        <w:rPr>
          <w:rFonts w:cs="Arial" w:hint="eastAsia"/>
          <w:bCs/>
          <w:color w:val="000000" w:themeColor="text1"/>
          <w:sz w:val="24"/>
          <w:szCs w:val="28"/>
        </w:rPr>
        <w:t>检测车间</w:t>
      </w:r>
      <w:r w:rsidR="00B648FB" w:rsidRPr="00D56511">
        <w:rPr>
          <w:rFonts w:cs="Arial" w:hint="eastAsia"/>
          <w:bCs/>
          <w:color w:val="000000" w:themeColor="text1"/>
          <w:sz w:val="24"/>
          <w:szCs w:val="28"/>
        </w:rPr>
        <w:t>还需要设置一个异常轮胎的下线口。</w:t>
      </w:r>
    </w:p>
    <w:p w14:paraId="5C13551D" w14:textId="599734FF" w:rsidR="0091677C" w:rsidRPr="00D56511" w:rsidRDefault="008E545C" w:rsidP="00FA3D8C">
      <w:pPr>
        <w:widowControl/>
        <w:numPr>
          <w:ilvl w:val="1"/>
          <w:numId w:val="36"/>
        </w:numPr>
        <w:shd w:val="clear" w:color="auto" w:fill="FFFFFF"/>
        <w:spacing w:line="300" w:lineRule="auto"/>
        <w:jc w:val="left"/>
        <w:rPr>
          <w:rFonts w:cs="Arial"/>
          <w:bCs/>
          <w:color w:val="000000" w:themeColor="text1"/>
          <w:sz w:val="24"/>
          <w:szCs w:val="28"/>
        </w:rPr>
      </w:pPr>
      <w:r w:rsidRPr="00D56511">
        <w:rPr>
          <w:rFonts w:cs="Arial" w:hint="eastAsia"/>
          <w:bCs/>
          <w:color w:val="000000" w:themeColor="text1"/>
          <w:sz w:val="24"/>
          <w:szCs w:val="28"/>
        </w:rPr>
        <w:t>在检测车间</w:t>
      </w:r>
      <w:r w:rsidR="003A7811" w:rsidRPr="00D56511">
        <w:rPr>
          <w:rFonts w:cs="Arial" w:hint="eastAsia"/>
          <w:bCs/>
          <w:color w:val="000000" w:themeColor="text1"/>
          <w:sz w:val="24"/>
          <w:szCs w:val="28"/>
        </w:rPr>
        <w:t>里</w:t>
      </w:r>
      <w:r w:rsidRPr="00D56511">
        <w:rPr>
          <w:rFonts w:cs="Arial" w:hint="eastAsia"/>
          <w:bCs/>
          <w:color w:val="000000" w:themeColor="text1"/>
          <w:sz w:val="24"/>
          <w:szCs w:val="28"/>
        </w:rPr>
        <w:t>，</w:t>
      </w:r>
      <w:r w:rsidR="00575462" w:rsidRPr="00D56511">
        <w:rPr>
          <w:rFonts w:cs="Arial" w:hint="eastAsia"/>
          <w:bCs/>
          <w:color w:val="000000" w:themeColor="text1"/>
          <w:sz w:val="24"/>
          <w:szCs w:val="28"/>
        </w:rPr>
        <w:t>U</w:t>
      </w:r>
      <w:r w:rsidR="00575462" w:rsidRPr="00D56511">
        <w:rPr>
          <w:rFonts w:cs="Arial"/>
          <w:bCs/>
          <w:color w:val="000000" w:themeColor="text1"/>
          <w:sz w:val="24"/>
          <w:szCs w:val="28"/>
        </w:rPr>
        <w:t>F/DB</w:t>
      </w:r>
      <w:r w:rsidR="00575462" w:rsidRPr="00D56511">
        <w:rPr>
          <w:rFonts w:cs="Arial" w:hint="eastAsia"/>
          <w:bCs/>
          <w:color w:val="000000" w:themeColor="text1"/>
          <w:sz w:val="24"/>
          <w:szCs w:val="28"/>
        </w:rPr>
        <w:t>机</w:t>
      </w:r>
      <w:r w:rsidRPr="00D56511">
        <w:rPr>
          <w:rFonts w:cs="Arial" w:hint="eastAsia"/>
          <w:bCs/>
          <w:color w:val="000000" w:themeColor="text1"/>
          <w:sz w:val="24"/>
          <w:szCs w:val="28"/>
        </w:rPr>
        <w:t>后</w:t>
      </w:r>
      <w:r w:rsidR="005737AB" w:rsidRPr="00D56511">
        <w:rPr>
          <w:rFonts w:cs="Arial" w:hint="eastAsia"/>
          <w:bCs/>
          <w:color w:val="000000" w:themeColor="text1"/>
          <w:sz w:val="24"/>
          <w:szCs w:val="28"/>
        </w:rPr>
        <w:t>至连</w:t>
      </w:r>
      <w:proofErr w:type="gramStart"/>
      <w:r w:rsidR="005737AB" w:rsidRPr="00D56511">
        <w:rPr>
          <w:rFonts w:cs="Arial" w:hint="eastAsia"/>
          <w:bCs/>
          <w:color w:val="000000" w:themeColor="text1"/>
          <w:sz w:val="24"/>
          <w:szCs w:val="28"/>
        </w:rPr>
        <w:t>廊区域</w:t>
      </w:r>
      <w:proofErr w:type="gramEnd"/>
      <w:r w:rsidR="0045386D" w:rsidRPr="00D56511">
        <w:rPr>
          <w:rFonts w:cs="Arial" w:hint="eastAsia"/>
          <w:bCs/>
          <w:color w:val="000000" w:themeColor="text1"/>
          <w:sz w:val="24"/>
          <w:szCs w:val="28"/>
        </w:rPr>
        <w:t>前</w:t>
      </w:r>
      <w:r w:rsidR="005737AB" w:rsidRPr="00D56511">
        <w:rPr>
          <w:rFonts w:cs="Arial" w:hint="eastAsia"/>
          <w:bCs/>
          <w:color w:val="000000" w:themeColor="text1"/>
          <w:sz w:val="24"/>
          <w:szCs w:val="28"/>
        </w:rPr>
        <w:t>必须设置至少</w:t>
      </w:r>
      <w:r w:rsidR="0045386D" w:rsidRPr="00D56511">
        <w:rPr>
          <w:rFonts w:cs="Arial" w:hint="eastAsia"/>
          <w:bCs/>
          <w:color w:val="000000" w:themeColor="text1"/>
          <w:sz w:val="24"/>
          <w:szCs w:val="28"/>
        </w:rPr>
        <w:t>5</w:t>
      </w:r>
      <w:r w:rsidR="005737AB" w:rsidRPr="00D56511">
        <w:rPr>
          <w:rFonts w:cs="Arial" w:hint="eastAsia"/>
          <w:bCs/>
          <w:color w:val="000000" w:themeColor="text1"/>
          <w:sz w:val="24"/>
          <w:szCs w:val="28"/>
        </w:rPr>
        <w:t>分钟的轮胎缓存区域，</w:t>
      </w:r>
      <w:r w:rsidR="005737AB" w:rsidRPr="00D56511">
        <w:rPr>
          <w:rFonts w:cs="Arial" w:hint="eastAsia"/>
          <w:bCs/>
          <w:color w:val="000000" w:themeColor="text1"/>
          <w:sz w:val="24"/>
          <w:szCs w:val="28"/>
        </w:rPr>
        <w:t>U</w:t>
      </w:r>
      <w:r w:rsidR="005737AB" w:rsidRPr="00D56511">
        <w:rPr>
          <w:rFonts w:cs="Arial"/>
          <w:bCs/>
          <w:color w:val="000000" w:themeColor="text1"/>
          <w:sz w:val="24"/>
          <w:szCs w:val="28"/>
        </w:rPr>
        <w:t>F/DB</w:t>
      </w:r>
      <w:r w:rsidR="005737AB" w:rsidRPr="00D56511">
        <w:rPr>
          <w:rFonts w:cs="Arial" w:hint="eastAsia"/>
          <w:bCs/>
          <w:color w:val="000000" w:themeColor="text1"/>
          <w:sz w:val="24"/>
          <w:szCs w:val="28"/>
        </w:rPr>
        <w:t>设备分</w:t>
      </w:r>
      <w:r w:rsidR="007F5ED3" w:rsidRPr="00D56511">
        <w:rPr>
          <w:rFonts w:cs="Arial" w:hint="eastAsia"/>
          <w:bCs/>
          <w:color w:val="000000" w:themeColor="text1"/>
          <w:sz w:val="24"/>
          <w:szCs w:val="28"/>
        </w:rPr>
        <w:t>两条主线</w:t>
      </w:r>
      <w:r w:rsidR="00AA3323">
        <w:rPr>
          <w:rFonts w:cs="Arial" w:hint="eastAsia"/>
          <w:bCs/>
          <w:color w:val="000000" w:themeColor="text1"/>
          <w:sz w:val="24"/>
          <w:szCs w:val="28"/>
        </w:rPr>
        <w:t>合</w:t>
      </w:r>
      <w:r w:rsidR="00D53582" w:rsidRPr="00D56511">
        <w:rPr>
          <w:rFonts w:cs="Arial" w:hint="eastAsia"/>
          <w:bCs/>
          <w:color w:val="000000" w:themeColor="text1"/>
          <w:sz w:val="24"/>
          <w:szCs w:val="28"/>
        </w:rPr>
        <w:t>流</w:t>
      </w:r>
      <w:r w:rsidR="007F5ED3" w:rsidRPr="00D56511">
        <w:rPr>
          <w:rFonts w:cs="Arial" w:hint="eastAsia"/>
          <w:bCs/>
          <w:color w:val="000000" w:themeColor="text1"/>
          <w:sz w:val="24"/>
          <w:szCs w:val="28"/>
        </w:rPr>
        <w:t>，</w:t>
      </w:r>
      <w:r w:rsidR="006349FF" w:rsidRPr="00D56511">
        <w:rPr>
          <w:rFonts w:cs="Arial" w:hint="eastAsia"/>
          <w:bCs/>
          <w:color w:val="000000" w:themeColor="text1"/>
          <w:sz w:val="24"/>
          <w:szCs w:val="28"/>
        </w:rPr>
        <w:t>免检线需按流量自动接入上下层线，两层线</w:t>
      </w:r>
      <w:r w:rsidR="007F5ED3" w:rsidRPr="00D56511">
        <w:rPr>
          <w:rFonts w:cs="Arial" w:hint="eastAsia"/>
          <w:bCs/>
          <w:color w:val="000000" w:themeColor="text1"/>
          <w:sz w:val="24"/>
          <w:szCs w:val="28"/>
        </w:rPr>
        <w:t>在</w:t>
      </w:r>
      <w:r w:rsidR="003A7811" w:rsidRPr="00D56511">
        <w:rPr>
          <w:rFonts w:cs="Arial" w:hint="eastAsia"/>
          <w:bCs/>
          <w:color w:val="000000" w:themeColor="text1"/>
          <w:sz w:val="24"/>
          <w:szCs w:val="28"/>
        </w:rPr>
        <w:t>检测车间</w:t>
      </w:r>
      <w:r w:rsidR="007F5ED3" w:rsidRPr="00D56511">
        <w:rPr>
          <w:rFonts w:cs="Arial" w:hint="eastAsia"/>
          <w:bCs/>
          <w:color w:val="000000" w:themeColor="text1"/>
          <w:sz w:val="24"/>
          <w:szCs w:val="28"/>
        </w:rPr>
        <w:t>适当位置做</w:t>
      </w:r>
      <w:r w:rsidR="005737AB" w:rsidRPr="00D56511">
        <w:rPr>
          <w:rFonts w:cs="Arial" w:hint="eastAsia"/>
          <w:bCs/>
          <w:color w:val="000000" w:themeColor="text1"/>
          <w:sz w:val="24"/>
          <w:szCs w:val="28"/>
        </w:rPr>
        <w:t>汇流点</w:t>
      </w:r>
      <w:r w:rsidR="006349FF" w:rsidRPr="00D56511">
        <w:rPr>
          <w:rFonts w:cs="Arial" w:hint="eastAsia"/>
          <w:bCs/>
          <w:color w:val="000000" w:themeColor="text1"/>
          <w:sz w:val="24"/>
          <w:szCs w:val="28"/>
        </w:rPr>
        <w:t>，</w:t>
      </w:r>
      <w:r w:rsidR="005737AB" w:rsidRPr="00D56511">
        <w:rPr>
          <w:rFonts w:cs="Arial" w:hint="eastAsia"/>
          <w:bCs/>
          <w:color w:val="000000" w:themeColor="text1"/>
          <w:sz w:val="24"/>
          <w:szCs w:val="28"/>
        </w:rPr>
        <w:t>汇流到后段的主线</w:t>
      </w:r>
      <w:r w:rsidR="006349FF" w:rsidRPr="00D56511">
        <w:rPr>
          <w:rFonts w:cs="Arial" w:hint="eastAsia"/>
          <w:bCs/>
          <w:color w:val="000000" w:themeColor="text1"/>
          <w:sz w:val="24"/>
          <w:szCs w:val="28"/>
        </w:rPr>
        <w:t>输送</w:t>
      </w:r>
      <w:r w:rsidR="005737AB" w:rsidRPr="00D56511">
        <w:rPr>
          <w:rFonts w:cs="Arial" w:hint="eastAsia"/>
          <w:bCs/>
          <w:color w:val="000000" w:themeColor="text1"/>
          <w:sz w:val="24"/>
          <w:szCs w:val="28"/>
        </w:rPr>
        <w:t>。</w:t>
      </w:r>
    </w:p>
    <w:p w14:paraId="12D33513" w14:textId="7B4A4319" w:rsidR="00D90CA9" w:rsidRPr="00F30C17" w:rsidRDefault="00D90CA9" w:rsidP="00FA3D8C">
      <w:pPr>
        <w:widowControl/>
        <w:numPr>
          <w:ilvl w:val="1"/>
          <w:numId w:val="36"/>
        </w:numPr>
        <w:shd w:val="clear" w:color="auto" w:fill="FFFFFF"/>
        <w:spacing w:line="300" w:lineRule="auto"/>
        <w:jc w:val="left"/>
        <w:rPr>
          <w:rFonts w:cs="Arial"/>
          <w:bCs/>
          <w:color w:val="000000" w:themeColor="text1"/>
          <w:sz w:val="24"/>
          <w:szCs w:val="28"/>
        </w:rPr>
      </w:pPr>
      <w:r w:rsidRPr="00D56511">
        <w:rPr>
          <w:rFonts w:cs="Arial" w:hint="eastAsia"/>
          <w:bCs/>
          <w:color w:val="000000" w:themeColor="text1"/>
          <w:sz w:val="24"/>
          <w:szCs w:val="28"/>
        </w:rPr>
        <w:t>检测车间</w:t>
      </w:r>
      <w:r w:rsidR="007579FF" w:rsidRPr="00D56511">
        <w:rPr>
          <w:rFonts w:cs="Arial" w:hint="eastAsia"/>
          <w:bCs/>
          <w:color w:val="000000" w:themeColor="text1"/>
          <w:sz w:val="24"/>
          <w:szCs w:val="28"/>
        </w:rPr>
        <w:t>至</w:t>
      </w:r>
      <w:r w:rsidRPr="00D56511">
        <w:rPr>
          <w:rFonts w:cs="Arial" w:hint="eastAsia"/>
          <w:bCs/>
          <w:color w:val="000000" w:themeColor="text1"/>
          <w:sz w:val="24"/>
          <w:szCs w:val="28"/>
        </w:rPr>
        <w:t>龙门入库的空中土建连</w:t>
      </w:r>
      <w:proofErr w:type="gramStart"/>
      <w:r w:rsidRPr="00D56511">
        <w:rPr>
          <w:rFonts w:cs="Arial" w:hint="eastAsia"/>
          <w:bCs/>
          <w:color w:val="000000" w:themeColor="text1"/>
          <w:sz w:val="24"/>
          <w:szCs w:val="28"/>
        </w:rPr>
        <w:t>廊要求</w:t>
      </w:r>
      <w:proofErr w:type="gramEnd"/>
      <w:r w:rsidRPr="00D56511">
        <w:rPr>
          <w:rFonts w:cs="Arial" w:hint="eastAsia"/>
          <w:bCs/>
          <w:color w:val="000000" w:themeColor="text1"/>
          <w:sz w:val="24"/>
          <w:szCs w:val="28"/>
        </w:rPr>
        <w:t>尽量平整，乙方的输送线方</w:t>
      </w:r>
      <w:r w:rsidR="00A92F08" w:rsidRPr="00D56511">
        <w:rPr>
          <w:rFonts w:cs="Arial" w:hint="eastAsia"/>
          <w:bCs/>
          <w:color w:val="000000" w:themeColor="text1"/>
          <w:sz w:val="24"/>
          <w:szCs w:val="28"/>
        </w:rPr>
        <w:t>案设计要符合土建连廊的要求</w:t>
      </w:r>
      <w:r w:rsidR="0079634F" w:rsidRPr="00F30C17">
        <w:rPr>
          <w:rFonts w:cs="Arial" w:hint="eastAsia"/>
          <w:bCs/>
          <w:color w:val="000000" w:themeColor="text1"/>
          <w:sz w:val="24"/>
          <w:szCs w:val="28"/>
        </w:rPr>
        <w:t>（</w:t>
      </w:r>
      <w:r w:rsidR="000D5FAD" w:rsidRPr="00F30C17">
        <w:rPr>
          <w:rFonts w:cs="Arial" w:hint="eastAsia"/>
          <w:bCs/>
          <w:color w:val="000000" w:themeColor="text1"/>
          <w:sz w:val="24"/>
          <w:szCs w:val="28"/>
        </w:rPr>
        <w:t>连廊部分</w:t>
      </w:r>
      <w:r w:rsidR="00425A23" w:rsidRPr="00F30C17">
        <w:rPr>
          <w:rFonts w:cs="Arial" w:hint="eastAsia"/>
          <w:bCs/>
          <w:color w:val="000000" w:themeColor="text1"/>
          <w:sz w:val="24"/>
          <w:szCs w:val="28"/>
        </w:rPr>
        <w:t>输送线</w:t>
      </w:r>
      <w:r w:rsidR="0079634F" w:rsidRPr="00F30C17">
        <w:rPr>
          <w:rFonts w:cs="Arial" w:hint="eastAsia"/>
          <w:bCs/>
          <w:color w:val="000000" w:themeColor="text1"/>
          <w:sz w:val="24"/>
          <w:szCs w:val="28"/>
        </w:rPr>
        <w:t>乙方</w:t>
      </w:r>
      <w:r w:rsidR="00425A23" w:rsidRPr="00F30C17">
        <w:rPr>
          <w:rFonts w:cs="Arial" w:hint="eastAsia"/>
          <w:bCs/>
          <w:color w:val="000000" w:themeColor="text1"/>
          <w:sz w:val="24"/>
          <w:szCs w:val="28"/>
        </w:rPr>
        <w:t>报价时可</w:t>
      </w:r>
      <w:r w:rsidR="0079634F" w:rsidRPr="00F30C17">
        <w:rPr>
          <w:rFonts w:cs="Arial" w:hint="eastAsia"/>
          <w:bCs/>
          <w:color w:val="000000" w:themeColor="text1"/>
          <w:sz w:val="24"/>
          <w:szCs w:val="28"/>
        </w:rPr>
        <w:t>按</w:t>
      </w:r>
      <w:r w:rsidR="000D5FAD" w:rsidRPr="00F30C17">
        <w:rPr>
          <w:rFonts w:cs="Arial" w:hint="eastAsia"/>
          <w:bCs/>
          <w:color w:val="000000" w:themeColor="text1"/>
          <w:sz w:val="24"/>
          <w:szCs w:val="28"/>
        </w:rPr>
        <w:t>当前</w:t>
      </w:r>
      <w:r w:rsidR="0079634F" w:rsidRPr="00F30C17">
        <w:rPr>
          <w:rFonts w:cs="Arial" w:hint="eastAsia"/>
          <w:bCs/>
          <w:color w:val="000000" w:themeColor="text1"/>
          <w:sz w:val="24"/>
          <w:szCs w:val="28"/>
        </w:rPr>
        <w:t>甲方提供</w:t>
      </w:r>
      <w:r w:rsidR="00425A23" w:rsidRPr="00F30C17">
        <w:rPr>
          <w:rFonts w:cs="Arial" w:hint="eastAsia"/>
          <w:bCs/>
          <w:color w:val="000000" w:themeColor="text1"/>
          <w:sz w:val="24"/>
          <w:szCs w:val="28"/>
        </w:rPr>
        <w:t>的</w:t>
      </w:r>
      <w:r w:rsidR="0079634F" w:rsidRPr="00F30C17">
        <w:rPr>
          <w:rFonts w:cs="Arial" w:hint="eastAsia"/>
          <w:bCs/>
          <w:color w:val="000000" w:themeColor="text1"/>
          <w:sz w:val="24"/>
          <w:szCs w:val="28"/>
        </w:rPr>
        <w:t>连廊图纸</w:t>
      </w:r>
      <w:r w:rsidR="00425A23" w:rsidRPr="00F30C17">
        <w:rPr>
          <w:rFonts w:cs="Arial" w:hint="eastAsia"/>
          <w:bCs/>
          <w:color w:val="000000" w:themeColor="text1"/>
          <w:sz w:val="24"/>
          <w:szCs w:val="28"/>
        </w:rPr>
        <w:t>计算长度</w:t>
      </w:r>
      <w:r w:rsidR="0079634F" w:rsidRPr="00F30C17">
        <w:rPr>
          <w:rFonts w:cs="Arial" w:hint="eastAsia"/>
          <w:bCs/>
          <w:color w:val="000000" w:themeColor="text1"/>
          <w:sz w:val="24"/>
          <w:szCs w:val="28"/>
        </w:rPr>
        <w:t>，</w:t>
      </w:r>
      <w:r w:rsidR="000D5FAD" w:rsidRPr="00F30C17">
        <w:rPr>
          <w:rFonts w:cs="Arial" w:hint="eastAsia"/>
          <w:bCs/>
          <w:color w:val="000000" w:themeColor="text1"/>
          <w:sz w:val="24"/>
          <w:szCs w:val="28"/>
        </w:rPr>
        <w:t>在最终确认时，当</w:t>
      </w:r>
      <w:r w:rsidR="0079634F" w:rsidRPr="00F30C17">
        <w:rPr>
          <w:rFonts w:cs="Arial" w:hint="eastAsia"/>
          <w:bCs/>
          <w:color w:val="000000" w:themeColor="text1"/>
          <w:sz w:val="24"/>
          <w:szCs w:val="28"/>
        </w:rPr>
        <w:t>长度误差大于</w:t>
      </w:r>
      <w:r w:rsidR="0079634F" w:rsidRPr="00F30C17">
        <w:rPr>
          <w:rFonts w:cs="Arial" w:hint="eastAsia"/>
          <w:bCs/>
          <w:color w:val="000000" w:themeColor="text1"/>
          <w:sz w:val="24"/>
          <w:szCs w:val="28"/>
        </w:rPr>
        <w:t>5</w:t>
      </w:r>
      <w:r w:rsidR="0079634F" w:rsidRPr="00F30C17">
        <w:rPr>
          <w:rFonts w:cs="Arial" w:hint="eastAsia"/>
          <w:bCs/>
          <w:color w:val="000000" w:themeColor="text1"/>
          <w:sz w:val="24"/>
          <w:szCs w:val="28"/>
        </w:rPr>
        <w:t>米</w:t>
      </w:r>
      <w:r w:rsidR="000D5FAD" w:rsidRPr="00F30C17">
        <w:rPr>
          <w:rFonts w:cs="Arial" w:hint="eastAsia"/>
          <w:bCs/>
          <w:color w:val="000000" w:themeColor="text1"/>
          <w:sz w:val="24"/>
          <w:szCs w:val="28"/>
        </w:rPr>
        <w:t>时</w:t>
      </w:r>
      <w:r w:rsidR="0079634F" w:rsidRPr="00F30C17">
        <w:rPr>
          <w:rFonts w:cs="Arial" w:hint="eastAsia"/>
          <w:bCs/>
          <w:color w:val="000000" w:themeColor="text1"/>
          <w:sz w:val="24"/>
          <w:szCs w:val="28"/>
        </w:rPr>
        <w:t>，</w:t>
      </w:r>
      <w:r w:rsidR="000D5FAD" w:rsidRPr="00F30C17">
        <w:rPr>
          <w:rFonts w:cs="Arial" w:hint="eastAsia"/>
          <w:bCs/>
          <w:color w:val="000000" w:themeColor="text1"/>
          <w:sz w:val="24"/>
          <w:szCs w:val="28"/>
        </w:rPr>
        <w:t>需</w:t>
      </w:r>
      <w:r w:rsidR="0079634F" w:rsidRPr="00F30C17">
        <w:rPr>
          <w:rFonts w:cs="Arial" w:hint="eastAsia"/>
          <w:bCs/>
          <w:color w:val="000000" w:themeColor="text1"/>
          <w:sz w:val="24"/>
          <w:szCs w:val="28"/>
        </w:rPr>
        <w:t>双方协商解决）</w:t>
      </w:r>
      <w:r w:rsidR="00A92F08" w:rsidRPr="00F30C17">
        <w:rPr>
          <w:rFonts w:cs="Arial" w:hint="eastAsia"/>
          <w:bCs/>
          <w:color w:val="000000" w:themeColor="text1"/>
          <w:sz w:val="24"/>
          <w:szCs w:val="28"/>
        </w:rPr>
        <w:t>。</w:t>
      </w:r>
    </w:p>
    <w:p w14:paraId="37C26657" w14:textId="033DE225" w:rsidR="006F7B02" w:rsidRPr="00D56511" w:rsidRDefault="00501446" w:rsidP="00FA3D8C">
      <w:pPr>
        <w:widowControl/>
        <w:numPr>
          <w:ilvl w:val="1"/>
          <w:numId w:val="36"/>
        </w:numPr>
        <w:shd w:val="clear" w:color="auto" w:fill="FFFFFF"/>
        <w:spacing w:line="300" w:lineRule="auto"/>
        <w:jc w:val="left"/>
        <w:rPr>
          <w:rFonts w:cs="Arial"/>
          <w:bCs/>
          <w:color w:val="000000" w:themeColor="text1"/>
          <w:sz w:val="24"/>
          <w:szCs w:val="28"/>
        </w:rPr>
      </w:pPr>
      <w:r w:rsidRPr="00D56511">
        <w:rPr>
          <w:rFonts w:cs="Arial" w:hint="eastAsia"/>
          <w:bCs/>
          <w:color w:val="000000" w:themeColor="text1"/>
          <w:sz w:val="24"/>
          <w:szCs w:val="28"/>
        </w:rPr>
        <w:t>入</w:t>
      </w:r>
      <w:r w:rsidR="007F5ED3" w:rsidRPr="00D56511">
        <w:rPr>
          <w:rFonts w:cs="Arial" w:hint="eastAsia"/>
          <w:bCs/>
          <w:color w:val="000000" w:themeColor="text1"/>
          <w:sz w:val="24"/>
          <w:szCs w:val="28"/>
        </w:rPr>
        <w:t>分拣</w:t>
      </w:r>
      <w:r w:rsidR="006F7B02" w:rsidRPr="00D56511">
        <w:rPr>
          <w:rFonts w:cs="Arial" w:hint="eastAsia"/>
          <w:bCs/>
          <w:color w:val="000000" w:themeColor="text1"/>
          <w:sz w:val="24"/>
          <w:szCs w:val="28"/>
        </w:rPr>
        <w:t>库</w:t>
      </w:r>
      <w:r w:rsidRPr="00D56511">
        <w:rPr>
          <w:rFonts w:cs="Arial" w:hint="eastAsia"/>
          <w:bCs/>
          <w:color w:val="000000" w:themeColor="text1"/>
          <w:sz w:val="24"/>
          <w:szCs w:val="28"/>
        </w:rPr>
        <w:t>里的轮胎经分拣环线分配给</w:t>
      </w:r>
      <w:r w:rsidR="004F5EEF" w:rsidRPr="00D56511">
        <w:rPr>
          <w:rFonts w:cs="Arial" w:hint="eastAsia"/>
          <w:bCs/>
          <w:color w:val="000000" w:themeColor="text1"/>
          <w:sz w:val="24"/>
          <w:szCs w:val="28"/>
        </w:rPr>
        <w:t>3</w:t>
      </w:r>
      <w:r w:rsidR="004F5EEF" w:rsidRPr="00D56511">
        <w:rPr>
          <w:rFonts w:cs="Arial" w:hint="eastAsia"/>
          <w:bCs/>
          <w:color w:val="000000" w:themeColor="text1"/>
          <w:sz w:val="24"/>
          <w:szCs w:val="28"/>
        </w:rPr>
        <w:t>套</w:t>
      </w:r>
      <w:r w:rsidR="004F5EEF" w:rsidRPr="00D56511">
        <w:rPr>
          <w:rFonts w:cs="Arial" w:hint="eastAsia"/>
          <w:bCs/>
          <w:color w:val="000000" w:themeColor="text1"/>
          <w:sz w:val="24"/>
          <w:szCs w:val="28"/>
        </w:rPr>
        <w:t>(</w:t>
      </w:r>
      <w:r w:rsidR="004F5EEF" w:rsidRPr="00D56511">
        <w:rPr>
          <w:rFonts w:cs="Arial"/>
          <w:bCs/>
          <w:color w:val="000000" w:themeColor="text1"/>
          <w:sz w:val="24"/>
          <w:szCs w:val="28"/>
        </w:rPr>
        <w:t>6</w:t>
      </w:r>
      <w:r w:rsidR="004F5EEF" w:rsidRPr="00D56511">
        <w:rPr>
          <w:rFonts w:cs="Arial" w:hint="eastAsia"/>
          <w:bCs/>
          <w:color w:val="000000" w:themeColor="text1"/>
          <w:sz w:val="24"/>
          <w:szCs w:val="28"/>
        </w:rPr>
        <w:t>个抓手</w:t>
      </w:r>
      <w:r w:rsidR="004F5EEF" w:rsidRPr="00D56511">
        <w:rPr>
          <w:rFonts w:cs="Arial"/>
          <w:bCs/>
          <w:color w:val="000000" w:themeColor="text1"/>
          <w:sz w:val="24"/>
          <w:szCs w:val="28"/>
        </w:rPr>
        <w:t>)</w:t>
      </w:r>
      <w:r w:rsidR="006F7B02" w:rsidRPr="00D56511">
        <w:rPr>
          <w:rFonts w:cs="Arial" w:hint="eastAsia"/>
          <w:bCs/>
          <w:color w:val="000000" w:themeColor="text1"/>
          <w:sz w:val="24"/>
          <w:szCs w:val="28"/>
        </w:rPr>
        <w:t>龙门机器人</w:t>
      </w:r>
      <w:r w:rsidR="004F5EEF" w:rsidRPr="00D56511">
        <w:rPr>
          <w:rFonts w:cs="Arial" w:hint="eastAsia"/>
          <w:bCs/>
          <w:color w:val="000000" w:themeColor="text1"/>
          <w:sz w:val="24"/>
          <w:szCs w:val="28"/>
        </w:rPr>
        <w:t>，每个抓手对应的</w:t>
      </w:r>
      <w:r w:rsidR="006F7B02" w:rsidRPr="00D56511">
        <w:rPr>
          <w:rFonts w:cs="Arial" w:hint="eastAsia"/>
          <w:bCs/>
          <w:color w:val="000000" w:themeColor="text1"/>
          <w:sz w:val="24"/>
          <w:szCs w:val="28"/>
        </w:rPr>
        <w:t>入库分拣前的支线</w:t>
      </w:r>
      <w:r w:rsidR="008E545C" w:rsidRPr="00D56511">
        <w:rPr>
          <w:rFonts w:cs="Arial" w:hint="eastAsia"/>
          <w:bCs/>
          <w:color w:val="000000" w:themeColor="text1"/>
          <w:sz w:val="24"/>
          <w:szCs w:val="28"/>
        </w:rPr>
        <w:t>必须单独设计，不能</w:t>
      </w:r>
      <w:r w:rsidR="008E545C" w:rsidRPr="00D56511">
        <w:rPr>
          <w:rFonts w:cs="Arial" w:hint="eastAsia"/>
          <w:bCs/>
          <w:color w:val="000000" w:themeColor="text1"/>
          <w:sz w:val="24"/>
          <w:szCs w:val="28"/>
        </w:rPr>
        <w:t>2</w:t>
      </w:r>
      <w:r w:rsidR="008E545C" w:rsidRPr="00D56511">
        <w:rPr>
          <w:rFonts w:cs="Arial" w:hint="eastAsia"/>
          <w:bCs/>
          <w:color w:val="000000" w:themeColor="text1"/>
          <w:sz w:val="24"/>
          <w:szCs w:val="28"/>
        </w:rPr>
        <w:t>个支线公用一段。每个支线</w:t>
      </w:r>
      <w:r w:rsidR="006F7B02" w:rsidRPr="00D56511">
        <w:rPr>
          <w:rFonts w:cs="Arial" w:hint="eastAsia"/>
          <w:bCs/>
          <w:color w:val="000000" w:themeColor="text1"/>
          <w:sz w:val="24"/>
          <w:szCs w:val="28"/>
        </w:rPr>
        <w:t>必须设置单点扫描</w:t>
      </w:r>
      <w:r w:rsidR="00EC5DEB" w:rsidRPr="00D56511">
        <w:rPr>
          <w:rFonts w:cs="Arial" w:hint="eastAsia"/>
          <w:bCs/>
          <w:color w:val="000000" w:themeColor="text1"/>
          <w:sz w:val="24"/>
          <w:szCs w:val="28"/>
        </w:rPr>
        <w:t>装置</w:t>
      </w:r>
      <w:r w:rsidR="006F7B02" w:rsidRPr="00D56511">
        <w:rPr>
          <w:rFonts w:cs="Arial" w:hint="eastAsia"/>
          <w:bCs/>
          <w:color w:val="000000" w:themeColor="text1"/>
          <w:sz w:val="24"/>
          <w:szCs w:val="28"/>
        </w:rPr>
        <w:t>，</w:t>
      </w:r>
      <w:r w:rsidR="007901F4" w:rsidRPr="00D56511">
        <w:rPr>
          <w:rFonts w:cs="Arial" w:hint="eastAsia"/>
          <w:bCs/>
          <w:color w:val="000000" w:themeColor="text1"/>
          <w:sz w:val="24"/>
          <w:szCs w:val="28"/>
        </w:rPr>
        <w:t>用来验证轮胎入库的准确性，便于异常情况下入库主线的轮胎</w:t>
      </w:r>
      <w:proofErr w:type="gramStart"/>
      <w:r w:rsidR="007901F4" w:rsidRPr="00D56511">
        <w:rPr>
          <w:rFonts w:cs="Arial" w:hint="eastAsia"/>
          <w:bCs/>
          <w:color w:val="000000" w:themeColor="text1"/>
          <w:sz w:val="24"/>
          <w:szCs w:val="28"/>
        </w:rPr>
        <w:t>不用做清</w:t>
      </w:r>
      <w:proofErr w:type="gramEnd"/>
      <w:r w:rsidR="007901F4" w:rsidRPr="00D56511">
        <w:rPr>
          <w:rFonts w:cs="Arial" w:hint="eastAsia"/>
          <w:bCs/>
          <w:color w:val="000000" w:themeColor="text1"/>
          <w:sz w:val="24"/>
          <w:szCs w:val="28"/>
        </w:rPr>
        <w:t>线工作。</w:t>
      </w:r>
      <w:r w:rsidR="00764B97" w:rsidRPr="00D56511">
        <w:rPr>
          <w:rFonts w:cs="Arial" w:hint="eastAsia"/>
          <w:bCs/>
          <w:color w:val="000000" w:themeColor="text1"/>
          <w:sz w:val="24"/>
          <w:szCs w:val="28"/>
        </w:rPr>
        <w:t>入龙门库前的</w:t>
      </w:r>
      <w:proofErr w:type="gramStart"/>
      <w:r w:rsidRPr="00D56511">
        <w:rPr>
          <w:rFonts w:cs="Arial" w:hint="eastAsia"/>
          <w:bCs/>
          <w:color w:val="000000" w:themeColor="text1"/>
          <w:sz w:val="24"/>
          <w:szCs w:val="28"/>
        </w:rPr>
        <w:t>分拣</w:t>
      </w:r>
      <w:r w:rsidR="00764B97" w:rsidRPr="00D56511">
        <w:rPr>
          <w:rFonts w:cs="Arial" w:hint="eastAsia"/>
          <w:bCs/>
          <w:color w:val="000000" w:themeColor="text1"/>
          <w:sz w:val="24"/>
          <w:szCs w:val="28"/>
        </w:rPr>
        <w:t>主</w:t>
      </w:r>
      <w:proofErr w:type="gramEnd"/>
      <w:r w:rsidRPr="00D56511">
        <w:rPr>
          <w:rFonts w:cs="Arial" w:hint="eastAsia"/>
          <w:bCs/>
          <w:color w:val="000000" w:themeColor="text1"/>
          <w:sz w:val="24"/>
          <w:szCs w:val="28"/>
        </w:rPr>
        <w:t>环线</w:t>
      </w:r>
      <w:r w:rsidR="00764B97" w:rsidRPr="00D56511">
        <w:rPr>
          <w:rFonts w:cs="Arial" w:hint="eastAsia"/>
          <w:bCs/>
          <w:color w:val="000000" w:themeColor="text1"/>
          <w:sz w:val="24"/>
          <w:szCs w:val="28"/>
        </w:rPr>
        <w:t>设置</w:t>
      </w:r>
      <w:r w:rsidR="00EB12A7" w:rsidRPr="00D56511">
        <w:rPr>
          <w:rFonts w:cs="Arial" w:hint="eastAsia"/>
          <w:bCs/>
          <w:color w:val="000000" w:themeColor="text1"/>
          <w:sz w:val="24"/>
          <w:szCs w:val="28"/>
        </w:rPr>
        <w:t>全景扫描装置，</w:t>
      </w:r>
      <w:r w:rsidR="00764B97" w:rsidRPr="00D56511">
        <w:rPr>
          <w:rFonts w:cs="Arial" w:hint="eastAsia"/>
          <w:bCs/>
          <w:color w:val="000000" w:themeColor="text1"/>
          <w:sz w:val="24"/>
          <w:szCs w:val="28"/>
        </w:rPr>
        <w:t>用来乙方自行分配轮胎使用</w:t>
      </w:r>
      <w:r w:rsidR="00A746C9" w:rsidRPr="00D56511">
        <w:rPr>
          <w:rFonts w:cs="Arial" w:hint="eastAsia"/>
          <w:bCs/>
          <w:color w:val="000000" w:themeColor="text1"/>
          <w:sz w:val="24"/>
          <w:szCs w:val="28"/>
        </w:rPr>
        <w:t>及</w:t>
      </w:r>
      <w:r w:rsidR="0030549B" w:rsidRPr="00D56511">
        <w:rPr>
          <w:rFonts w:cs="Arial" w:hint="eastAsia"/>
          <w:bCs/>
          <w:color w:val="000000" w:themeColor="text1"/>
          <w:sz w:val="24"/>
          <w:szCs w:val="28"/>
        </w:rPr>
        <w:t>异常上下线口</w:t>
      </w:r>
      <w:r w:rsidR="00CD4459" w:rsidRPr="00D56511">
        <w:rPr>
          <w:rFonts w:cs="Arial" w:hint="eastAsia"/>
          <w:bCs/>
          <w:color w:val="000000" w:themeColor="text1"/>
          <w:sz w:val="24"/>
          <w:szCs w:val="28"/>
        </w:rPr>
        <w:t>使用。</w:t>
      </w:r>
    </w:p>
    <w:p w14:paraId="40E39241" w14:textId="0FF931E4" w:rsidR="007F5ED3" w:rsidRPr="00D56511" w:rsidRDefault="00AB5193" w:rsidP="00FA3D8C">
      <w:pPr>
        <w:widowControl/>
        <w:numPr>
          <w:ilvl w:val="1"/>
          <w:numId w:val="36"/>
        </w:numPr>
        <w:shd w:val="clear" w:color="auto" w:fill="FFFFFF"/>
        <w:spacing w:line="300" w:lineRule="auto"/>
        <w:jc w:val="left"/>
        <w:rPr>
          <w:rFonts w:cs="Arial"/>
          <w:bCs/>
          <w:color w:val="000000" w:themeColor="text1"/>
          <w:sz w:val="24"/>
          <w:szCs w:val="28"/>
        </w:rPr>
      </w:pPr>
      <w:proofErr w:type="gramStart"/>
      <w:r w:rsidRPr="00D56511">
        <w:rPr>
          <w:rFonts w:cs="Arial" w:hint="eastAsia"/>
          <w:bCs/>
          <w:color w:val="000000" w:themeColor="text1"/>
          <w:sz w:val="24"/>
          <w:szCs w:val="28"/>
        </w:rPr>
        <w:t>整垛轮胎</w:t>
      </w:r>
      <w:proofErr w:type="gramEnd"/>
      <w:r w:rsidR="002E1EDA" w:rsidRPr="00D56511">
        <w:rPr>
          <w:rFonts w:cs="Arial" w:hint="eastAsia"/>
          <w:bCs/>
          <w:color w:val="000000" w:themeColor="text1"/>
          <w:sz w:val="24"/>
          <w:szCs w:val="28"/>
        </w:rPr>
        <w:t>出龙门</w:t>
      </w:r>
      <w:r w:rsidR="00A746C9" w:rsidRPr="00D56511">
        <w:rPr>
          <w:rFonts w:cs="Arial" w:hint="eastAsia"/>
          <w:bCs/>
          <w:color w:val="000000" w:themeColor="text1"/>
          <w:sz w:val="24"/>
          <w:szCs w:val="28"/>
        </w:rPr>
        <w:t>库</w:t>
      </w:r>
      <w:r w:rsidR="002E1EDA" w:rsidRPr="00D56511">
        <w:rPr>
          <w:rFonts w:cs="Arial" w:hint="eastAsia"/>
          <w:bCs/>
          <w:color w:val="000000" w:themeColor="text1"/>
          <w:sz w:val="24"/>
          <w:szCs w:val="28"/>
        </w:rPr>
        <w:t>后，</w:t>
      </w:r>
      <w:r w:rsidR="004F5EEF" w:rsidRPr="00D56511">
        <w:rPr>
          <w:rFonts w:cs="Arial" w:hint="eastAsia"/>
          <w:bCs/>
          <w:color w:val="000000" w:themeColor="text1"/>
          <w:sz w:val="24"/>
          <w:szCs w:val="28"/>
        </w:rPr>
        <w:t>配有</w:t>
      </w:r>
      <w:proofErr w:type="gramStart"/>
      <w:r w:rsidR="004F5EEF" w:rsidRPr="00D56511">
        <w:rPr>
          <w:rFonts w:cs="Arial" w:hint="eastAsia"/>
          <w:bCs/>
          <w:color w:val="000000" w:themeColor="text1"/>
          <w:sz w:val="24"/>
          <w:szCs w:val="28"/>
        </w:rPr>
        <w:t>6</w:t>
      </w:r>
      <w:r w:rsidR="004F5EEF" w:rsidRPr="00D56511">
        <w:rPr>
          <w:rFonts w:cs="Arial" w:hint="eastAsia"/>
          <w:bCs/>
          <w:color w:val="000000" w:themeColor="text1"/>
          <w:sz w:val="24"/>
          <w:szCs w:val="28"/>
        </w:rPr>
        <w:t>套</w:t>
      </w:r>
      <w:r w:rsidR="007F5ED3" w:rsidRPr="00D56511">
        <w:rPr>
          <w:rFonts w:cs="Arial" w:hint="eastAsia"/>
          <w:bCs/>
          <w:color w:val="000000" w:themeColor="text1"/>
          <w:sz w:val="24"/>
          <w:szCs w:val="28"/>
        </w:rPr>
        <w:t>六轴机器人</w:t>
      </w:r>
      <w:proofErr w:type="gramEnd"/>
      <w:r w:rsidR="004F5EEF" w:rsidRPr="00D56511">
        <w:rPr>
          <w:rFonts w:cs="Arial" w:hint="eastAsia"/>
          <w:bCs/>
          <w:color w:val="000000" w:themeColor="text1"/>
          <w:sz w:val="24"/>
          <w:szCs w:val="28"/>
        </w:rPr>
        <w:t>，用于</w:t>
      </w:r>
      <w:r w:rsidR="0077025E" w:rsidRPr="00D56511">
        <w:rPr>
          <w:rFonts w:cs="Arial" w:hint="eastAsia"/>
          <w:bCs/>
          <w:color w:val="000000" w:themeColor="text1"/>
          <w:sz w:val="24"/>
          <w:szCs w:val="28"/>
        </w:rPr>
        <w:t>自动</w:t>
      </w:r>
      <w:proofErr w:type="gramStart"/>
      <w:r w:rsidR="0077025E" w:rsidRPr="00D56511">
        <w:rPr>
          <w:rFonts w:cs="Arial" w:hint="eastAsia"/>
          <w:bCs/>
          <w:color w:val="000000" w:themeColor="text1"/>
          <w:sz w:val="24"/>
          <w:szCs w:val="28"/>
        </w:rPr>
        <w:t>拆垛装笼</w:t>
      </w:r>
      <w:proofErr w:type="gramEnd"/>
      <w:r w:rsidR="004F5EEF" w:rsidRPr="00D56511">
        <w:rPr>
          <w:rFonts w:cs="Arial" w:hint="eastAsia"/>
          <w:bCs/>
          <w:color w:val="000000" w:themeColor="text1"/>
          <w:sz w:val="24"/>
          <w:szCs w:val="28"/>
        </w:rPr>
        <w:t>，</w:t>
      </w:r>
      <w:r w:rsidR="007F5ED3" w:rsidRPr="00D56511">
        <w:rPr>
          <w:rFonts w:cs="Arial" w:hint="eastAsia"/>
          <w:bCs/>
          <w:color w:val="000000" w:themeColor="text1"/>
          <w:sz w:val="24"/>
          <w:szCs w:val="28"/>
        </w:rPr>
        <w:t>抓手要求</w:t>
      </w:r>
      <w:r w:rsidR="004F5EEF" w:rsidRPr="00D56511">
        <w:rPr>
          <w:rFonts w:cs="Arial" w:hint="eastAsia"/>
          <w:bCs/>
          <w:color w:val="000000" w:themeColor="text1"/>
          <w:sz w:val="24"/>
          <w:szCs w:val="28"/>
        </w:rPr>
        <w:t>抓</w:t>
      </w:r>
      <w:r w:rsidR="004F5EEF" w:rsidRPr="00B943E9">
        <w:rPr>
          <w:rFonts w:cs="Arial" w:hint="eastAsia"/>
          <w:bCs/>
          <w:color w:val="000000" w:themeColor="text1"/>
          <w:sz w:val="24"/>
          <w:szCs w:val="28"/>
        </w:rPr>
        <w:t>单胎</w:t>
      </w:r>
      <w:r w:rsidR="00453EB2" w:rsidRPr="00B943E9">
        <w:rPr>
          <w:rFonts w:cs="Arial" w:hint="eastAsia"/>
          <w:bCs/>
          <w:color w:val="000000" w:themeColor="text1"/>
          <w:sz w:val="24"/>
          <w:szCs w:val="28"/>
        </w:rPr>
        <w:t>或双胎</w:t>
      </w:r>
      <w:r w:rsidR="004F5EEF" w:rsidRPr="00D56511">
        <w:rPr>
          <w:rFonts w:cs="Arial" w:hint="eastAsia"/>
          <w:bCs/>
          <w:color w:val="000000" w:themeColor="text1"/>
          <w:sz w:val="24"/>
          <w:szCs w:val="28"/>
        </w:rPr>
        <w:t>，其结构要求</w:t>
      </w:r>
      <w:r w:rsidR="007F5ED3" w:rsidRPr="00D56511">
        <w:rPr>
          <w:rFonts w:cs="Arial" w:hint="eastAsia"/>
          <w:bCs/>
          <w:color w:val="000000" w:themeColor="text1"/>
          <w:sz w:val="24"/>
          <w:szCs w:val="28"/>
        </w:rPr>
        <w:t>设计合理，结构简单，能适应所有轮胎规格</w:t>
      </w:r>
      <w:r w:rsidR="005D05AD" w:rsidRPr="00D56511">
        <w:rPr>
          <w:rFonts w:cs="Arial" w:hint="eastAsia"/>
          <w:bCs/>
          <w:color w:val="000000" w:themeColor="text1"/>
          <w:sz w:val="24"/>
          <w:szCs w:val="28"/>
        </w:rPr>
        <w:t>，</w:t>
      </w:r>
      <w:r w:rsidR="00415ED5" w:rsidRPr="00B943E9">
        <w:rPr>
          <w:rFonts w:cs="Arial" w:hint="eastAsia"/>
          <w:bCs/>
          <w:color w:val="000000" w:themeColor="text1"/>
          <w:sz w:val="24"/>
          <w:szCs w:val="28"/>
        </w:rPr>
        <w:t>充分</w:t>
      </w:r>
      <w:proofErr w:type="gramStart"/>
      <w:r w:rsidR="00415ED5" w:rsidRPr="00B943E9">
        <w:rPr>
          <w:rFonts w:cs="Arial" w:hint="eastAsia"/>
          <w:bCs/>
          <w:color w:val="000000" w:themeColor="text1"/>
          <w:sz w:val="24"/>
          <w:szCs w:val="28"/>
        </w:rPr>
        <w:t>利用货笼存储空间</w:t>
      </w:r>
      <w:proofErr w:type="gramEnd"/>
      <w:r w:rsidR="00415ED5" w:rsidRPr="00B943E9">
        <w:rPr>
          <w:rFonts w:cs="Arial" w:hint="eastAsia"/>
          <w:bCs/>
          <w:color w:val="000000" w:themeColor="text1"/>
          <w:sz w:val="24"/>
          <w:szCs w:val="28"/>
        </w:rPr>
        <w:t>。</w:t>
      </w:r>
      <w:proofErr w:type="gramStart"/>
      <w:r w:rsidR="005D05AD" w:rsidRPr="00D56511">
        <w:rPr>
          <w:rFonts w:cs="Arial" w:hint="eastAsia"/>
          <w:bCs/>
          <w:color w:val="000000" w:themeColor="text1"/>
          <w:sz w:val="24"/>
          <w:szCs w:val="28"/>
        </w:rPr>
        <w:t>装笼过程</w:t>
      </w:r>
      <w:proofErr w:type="gramEnd"/>
      <w:r w:rsidR="005D05AD" w:rsidRPr="00D56511">
        <w:rPr>
          <w:rFonts w:cs="Arial" w:hint="eastAsia"/>
          <w:bCs/>
          <w:color w:val="000000" w:themeColor="text1"/>
          <w:sz w:val="24"/>
          <w:szCs w:val="28"/>
        </w:rPr>
        <w:t>中避免挤胎、压胎、掉胎</w:t>
      </w:r>
      <w:r w:rsidR="007F5ED3" w:rsidRPr="00D56511">
        <w:rPr>
          <w:rFonts w:cs="Arial" w:hint="eastAsia"/>
          <w:bCs/>
          <w:color w:val="000000" w:themeColor="text1"/>
          <w:sz w:val="24"/>
          <w:szCs w:val="28"/>
        </w:rPr>
        <w:t>。</w:t>
      </w:r>
      <w:r w:rsidR="00083B07" w:rsidRPr="00D56511">
        <w:rPr>
          <w:rFonts w:cs="Arial" w:hint="eastAsia"/>
          <w:bCs/>
          <w:color w:val="000000" w:themeColor="text1"/>
          <w:sz w:val="24"/>
          <w:szCs w:val="28"/>
        </w:rPr>
        <w:t>每套龙门抓手要配有异常出库口。</w:t>
      </w:r>
    </w:p>
    <w:p w14:paraId="3AECAB9E" w14:textId="21C9B20D" w:rsidR="007F5ED3" w:rsidRPr="00D56511" w:rsidRDefault="005D05AD" w:rsidP="00FA3D8C">
      <w:pPr>
        <w:widowControl/>
        <w:numPr>
          <w:ilvl w:val="1"/>
          <w:numId w:val="36"/>
        </w:numPr>
        <w:shd w:val="clear" w:color="auto" w:fill="FFFFFF"/>
        <w:spacing w:line="300" w:lineRule="auto"/>
        <w:jc w:val="left"/>
        <w:rPr>
          <w:rFonts w:cs="Arial"/>
          <w:bCs/>
          <w:color w:val="000000" w:themeColor="text1"/>
          <w:sz w:val="24"/>
          <w:szCs w:val="28"/>
        </w:rPr>
      </w:pPr>
      <w:proofErr w:type="gramStart"/>
      <w:r w:rsidRPr="00D56511">
        <w:rPr>
          <w:rFonts w:cs="Arial" w:hint="eastAsia"/>
          <w:bCs/>
          <w:color w:val="000000" w:themeColor="text1"/>
          <w:sz w:val="24"/>
          <w:szCs w:val="28"/>
        </w:rPr>
        <w:lastRenderedPageBreak/>
        <w:t>整垛</w:t>
      </w:r>
      <w:r w:rsidR="00A746C9" w:rsidRPr="00D56511">
        <w:rPr>
          <w:rFonts w:cs="Arial" w:hint="eastAsia"/>
          <w:bCs/>
          <w:color w:val="000000" w:themeColor="text1"/>
          <w:sz w:val="24"/>
          <w:szCs w:val="28"/>
        </w:rPr>
        <w:t>的</w:t>
      </w:r>
      <w:r w:rsidR="007F5ED3" w:rsidRPr="00D56511">
        <w:rPr>
          <w:rFonts w:cs="Arial" w:hint="eastAsia"/>
          <w:bCs/>
          <w:color w:val="000000" w:themeColor="text1"/>
          <w:sz w:val="24"/>
          <w:szCs w:val="28"/>
        </w:rPr>
        <w:t>空货笼由</w:t>
      </w:r>
      <w:proofErr w:type="gramEnd"/>
      <w:r w:rsidR="007F5ED3" w:rsidRPr="00D56511">
        <w:rPr>
          <w:rFonts w:cs="Arial" w:hint="eastAsia"/>
          <w:bCs/>
          <w:color w:val="000000" w:themeColor="text1"/>
          <w:sz w:val="24"/>
          <w:szCs w:val="28"/>
        </w:rPr>
        <w:t>人工叉车</w:t>
      </w:r>
      <w:proofErr w:type="gramStart"/>
      <w:r w:rsidR="007F5ED3" w:rsidRPr="00D56511">
        <w:rPr>
          <w:rFonts w:cs="Arial" w:hint="eastAsia"/>
          <w:bCs/>
          <w:color w:val="000000" w:themeColor="text1"/>
          <w:sz w:val="24"/>
          <w:szCs w:val="28"/>
        </w:rPr>
        <w:t>送至货笼输送</w:t>
      </w:r>
      <w:proofErr w:type="gramEnd"/>
      <w:r w:rsidRPr="00D56511">
        <w:rPr>
          <w:rFonts w:cs="Arial" w:hint="eastAsia"/>
          <w:bCs/>
          <w:color w:val="000000" w:themeColor="text1"/>
          <w:sz w:val="24"/>
          <w:szCs w:val="28"/>
        </w:rPr>
        <w:t>系统，经</w:t>
      </w:r>
      <w:proofErr w:type="gramStart"/>
      <w:r w:rsidRPr="00D56511">
        <w:rPr>
          <w:rFonts w:cs="Arial" w:hint="eastAsia"/>
          <w:bCs/>
          <w:color w:val="000000" w:themeColor="text1"/>
          <w:sz w:val="24"/>
          <w:szCs w:val="28"/>
        </w:rPr>
        <w:t>货笼拆垛机拆垛</w:t>
      </w:r>
      <w:proofErr w:type="gramEnd"/>
      <w:r w:rsidRPr="00D56511">
        <w:rPr>
          <w:rFonts w:cs="Arial" w:hint="eastAsia"/>
          <w:bCs/>
          <w:color w:val="000000" w:themeColor="text1"/>
          <w:sz w:val="24"/>
          <w:szCs w:val="28"/>
        </w:rPr>
        <w:t>后，输送</w:t>
      </w:r>
      <w:proofErr w:type="gramStart"/>
      <w:r w:rsidRPr="00D56511">
        <w:rPr>
          <w:rFonts w:cs="Arial" w:hint="eastAsia"/>
          <w:bCs/>
          <w:color w:val="000000" w:themeColor="text1"/>
          <w:sz w:val="24"/>
          <w:szCs w:val="28"/>
        </w:rPr>
        <w:t>至装笼工位</w:t>
      </w:r>
      <w:proofErr w:type="gramEnd"/>
      <w:r w:rsidRPr="00D56511">
        <w:rPr>
          <w:rFonts w:cs="Arial" w:hint="eastAsia"/>
          <w:bCs/>
          <w:color w:val="000000" w:themeColor="text1"/>
          <w:sz w:val="24"/>
          <w:szCs w:val="28"/>
        </w:rPr>
        <w:t>，</w:t>
      </w:r>
      <w:proofErr w:type="gramStart"/>
      <w:r w:rsidRPr="00D56511">
        <w:rPr>
          <w:rFonts w:cs="Arial" w:hint="eastAsia"/>
          <w:bCs/>
          <w:color w:val="000000" w:themeColor="text1"/>
          <w:sz w:val="24"/>
          <w:szCs w:val="28"/>
        </w:rPr>
        <w:t>装满笼后再</w:t>
      </w:r>
      <w:proofErr w:type="gramEnd"/>
      <w:r w:rsidRPr="00D56511">
        <w:rPr>
          <w:rFonts w:cs="Arial" w:hint="eastAsia"/>
          <w:bCs/>
          <w:color w:val="000000" w:themeColor="text1"/>
          <w:sz w:val="24"/>
          <w:szCs w:val="28"/>
        </w:rPr>
        <w:t>输送到</w:t>
      </w:r>
      <w:proofErr w:type="gramStart"/>
      <w:r w:rsidRPr="00D56511">
        <w:rPr>
          <w:rFonts w:cs="Arial" w:hint="eastAsia"/>
          <w:bCs/>
          <w:color w:val="000000" w:themeColor="text1"/>
          <w:sz w:val="24"/>
          <w:szCs w:val="28"/>
        </w:rPr>
        <w:t>满货笼</w:t>
      </w:r>
      <w:proofErr w:type="gramEnd"/>
      <w:r w:rsidRPr="00D56511">
        <w:rPr>
          <w:rFonts w:cs="Arial" w:hint="eastAsia"/>
          <w:bCs/>
          <w:color w:val="000000" w:themeColor="text1"/>
          <w:sz w:val="24"/>
          <w:szCs w:val="28"/>
        </w:rPr>
        <w:t>缓存位，等待人工叉车插取。</w:t>
      </w:r>
      <w:proofErr w:type="gramStart"/>
      <w:r w:rsidRPr="00D56511">
        <w:rPr>
          <w:rFonts w:cs="Arial" w:hint="eastAsia"/>
          <w:bCs/>
          <w:color w:val="000000" w:themeColor="text1"/>
          <w:sz w:val="24"/>
          <w:szCs w:val="28"/>
        </w:rPr>
        <w:t>货笼输送</w:t>
      </w:r>
      <w:proofErr w:type="gramEnd"/>
      <w:r w:rsidRPr="00D56511">
        <w:rPr>
          <w:rFonts w:cs="Arial" w:hint="eastAsia"/>
          <w:bCs/>
          <w:color w:val="000000" w:themeColor="text1"/>
          <w:sz w:val="24"/>
          <w:szCs w:val="28"/>
        </w:rPr>
        <w:t>系统要设有扫码头，将轮胎信息与货</w:t>
      </w:r>
      <w:proofErr w:type="gramStart"/>
      <w:r w:rsidRPr="00D56511">
        <w:rPr>
          <w:rFonts w:cs="Arial" w:hint="eastAsia"/>
          <w:bCs/>
          <w:color w:val="000000" w:themeColor="text1"/>
          <w:sz w:val="24"/>
          <w:szCs w:val="28"/>
        </w:rPr>
        <w:t>笼信息</w:t>
      </w:r>
      <w:proofErr w:type="gramEnd"/>
      <w:r w:rsidRPr="00D56511">
        <w:rPr>
          <w:rFonts w:cs="Arial" w:hint="eastAsia"/>
          <w:bCs/>
          <w:color w:val="000000" w:themeColor="text1"/>
          <w:sz w:val="24"/>
          <w:szCs w:val="28"/>
        </w:rPr>
        <w:t>绑定。同时</w:t>
      </w:r>
      <w:proofErr w:type="gramStart"/>
      <w:r w:rsidRPr="00D56511">
        <w:rPr>
          <w:rFonts w:cs="Arial" w:hint="eastAsia"/>
          <w:bCs/>
          <w:color w:val="000000" w:themeColor="text1"/>
          <w:sz w:val="24"/>
          <w:szCs w:val="28"/>
        </w:rPr>
        <w:t>具备货笼侧壁</w:t>
      </w:r>
      <w:proofErr w:type="gramEnd"/>
      <w:r w:rsidRPr="00D56511">
        <w:rPr>
          <w:rFonts w:cs="Arial" w:hint="eastAsia"/>
          <w:bCs/>
          <w:color w:val="000000" w:themeColor="text1"/>
          <w:sz w:val="24"/>
          <w:szCs w:val="28"/>
        </w:rPr>
        <w:t>打开</w:t>
      </w:r>
      <w:proofErr w:type="gramStart"/>
      <w:r w:rsidRPr="00D56511">
        <w:rPr>
          <w:rFonts w:cs="Arial" w:hint="eastAsia"/>
          <w:bCs/>
          <w:color w:val="000000" w:themeColor="text1"/>
          <w:sz w:val="24"/>
          <w:szCs w:val="28"/>
        </w:rPr>
        <w:t>及货笼倾斜</w:t>
      </w:r>
      <w:proofErr w:type="gramEnd"/>
      <w:r w:rsidRPr="00D56511">
        <w:rPr>
          <w:rFonts w:cs="Arial" w:hint="eastAsia"/>
          <w:bCs/>
          <w:color w:val="000000" w:themeColor="text1"/>
          <w:sz w:val="24"/>
          <w:szCs w:val="28"/>
        </w:rPr>
        <w:t>功能，输送定位准确，保证</w:t>
      </w:r>
      <w:proofErr w:type="gramStart"/>
      <w:r w:rsidRPr="00D56511">
        <w:rPr>
          <w:rFonts w:cs="Arial" w:hint="eastAsia"/>
          <w:bCs/>
          <w:color w:val="000000" w:themeColor="text1"/>
          <w:sz w:val="24"/>
          <w:szCs w:val="28"/>
        </w:rPr>
        <w:t>自动装笼时</w:t>
      </w:r>
      <w:proofErr w:type="gramEnd"/>
      <w:r w:rsidRPr="00D56511">
        <w:rPr>
          <w:rFonts w:cs="Arial" w:hint="eastAsia"/>
          <w:bCs/>
          <w:color w:val="000000" w:themeColor="text1"/>
          <w:sz w:val="24"/>
          <w:szCs w:val="28"/>
        </w:rPr>
        <w:t>，轮胎不会倾倒，抓手不会</w:t>
      </w:r>
      <w:proofErr w:type="gramStart"/>
      <w:r w:rsidRPr="00D56511">
        <w:rPr>
          <w:rFonts w:cs="Arial" w:hint="eastAsia"/>
          <w:bCs/>
          <w:color w:val="000000" w:themeColor="text1"/>
          <w:sz w:val="24"/>
          <w:szCs w:val="28"/>
        </w:rPr>
        <w:t>与货笼干涉</w:t>
      </w:r>
      <w:proofErr w:type="gramEnd"/>
      <w:r w:rsidRPr="00D56511">
        <w:rPr>
          <w:rFonts w:cs="Arial" w:hint="eastAsia"/>
          <w:bCs/>
          <w:color w:val="000000" w:themeColor="text1"/>
          <w:sz w:val="24"/>
          <w:szCs w:val="28"/>
        </w:rPr>
        <w:t>。</w:t>
      </w:r>
      <w:proofErr w:type="gramStart"/>
      <w:r w:rsidR="006349FF" w:rsidRPr="00D56511">
        <w:rPr>
          <w:rFonts w:cs="Arial" w:hint="eastAsia"/>
          <w:bCs/>
          <w:color w:val="000000" w:themeColor="text1"/>
          <w:sz w:val="24"/>
          <w:szCs w:val="28"/>
        </w:rPr>
        <w:t>货笼输送</w:t>
      </w:r>
      <w:proofErr w:type="gramEnd"/>
      <w:r w:rsidR="006349FF" w:rsidRPr="00D56511">
        <w:rPr>
          <w:rFonts w:cs="Arial" w:hint="eastAsia"/>
          <w:bCs/>
          <w:color w:val="000000" w:themeColor="text1"/>
          <w:sz w:val="24"/>
          <w:szCs w:val="28"/>
        </w:rPr>
        <w:t>系统要能满足大、小</w:t>
      </w:r>
      <w:proofErr w:type="gramStart"/>
      <w:r w:rsidR="006349FF" w:rsidRPr="00D56511">
        <w:rPr>
          <w:rFonts w:cs="Arial" w:hint="eastAsia"/>
          <w:bCs/>
          <w:color w:val="000000" w:themeColor="text1"/>
          <w:sz w:val="24"/>
          <w:szCs w:val="28"/>
        </w:rPr>
        <w:t>两种货笼使用</w:t>
      </w:r>
      <w:proofErr w:type="gramEnd"/>
      <w:r w:rsidR="006349FF" w:rsidRPr="00D56511">
        <w:rPr>
          <w:rFonts w:cs="Arial" w:hint="eastAsia"/>
          <w:bCs/>
          <w:color w:val="000000" w:themeColor="text1"/>
          <w:sz w:val="24"/>
          <w:szCs w:val="28"/>
        </w:rPr>
        <w:t>。</w:t>
      </w:r>
    </w:p>
    <w:p w14:paraId="32BFE7B3" w14:textId="3B4D1BB8" w:rsidR="007276AD" w:rsidRPr="00D56511" w:rsidRDefault="00F90018" w:rsidP="00FA3D8C">
      <w:pPr>
        <w:widowControl/>
        <w:numPr>
          <w:ilvl w:val="1"/>
          <w:numId w:val="36"/>
        </w:numPr>
        <w:shd w:val="clear" w:color="auto" w:fill="FFFFFF"/>
        <w:spacing w:line="300" w:lineRule="auto"/>
        <w:jc w:val="left"/>
        <w:rPr>
          <w:rFonts w:cs="Arial"/>
          <w:bCs/>
          <w:color w:val="000000" w:themeColor="text1"/>
          <w:sz w:val="24"/>
          <w:szCs w:val="28"/>
        </w:rPr>
      </w:pPr>
      <w:r w:rsidRPr="00D56511">
        <w:rPr>
          <w:rFonts w:cs="Arial"/>
          <w:bCs/>
          <w:color w:val="000000" w:themeColor="text1"/>
          <w:sz w:val="24"/>
          <w:szCs w:val="28"/>
        </w:rPr>
        <w:t>在</w:t>
      </w:r>
      <w:r w:rsidR="00D94CFD" w:rsidRPr="00D56511">
        <w:rPr>
          <w:rFonts w:cs="Arial"/>
          <w:bCs/>
          <w:color w:val="000000" w:themeColor="text1"/>
          <w:sz w:val="24"/>
          <w:szCs w:val="28"/>
        </w:rPr>
        <w:t>轮胎</w:t>
      </w:r>
      <w:proofErr w:type="gramStart"/>
      <w:r w:rsidR="008E545C" w:rsidRPr="00D56511">
        <w:rPr>
          <w:rFonts w:cs="Arial" w:hint="eastAsia"/>
          <w:bCs/>
          <w:color w:val="000000" w:themeColor="text1"/>
          <w:sz w:val="24"/>
          <w:szCs w:val="28"/>
        </w:rPr>
        <w:t>和</w:t>
      </w:r>
      <w:r w:rsidR="007F5ED3" w:rsidRPr="00D56511">
        <w:rPr>
          <w:rFonts w:cs="Arial" w:hint="eastAsia"/>
          <w:bCs/>
          <w:color w:val="000000" w:themeColor="text1"/>
          <w:sz w:val="24"/>
          <w:szCs w:val="28"/>
        </w:rPr>
        <w:t>货笼的</w:t>
      </w:r>
      <w:proofErr w:type="gramEnd"/>
      <w:r w:rsidR="008E545C" w:rsidRPr="00D56511">
        <w:rPr>
          <w:rFonts w:cs="Arial"/>
          <w:bCs/>
          <w:color w:val="000000" w:themeColor="text1"/>
          <w:sz w:val="24"/>
          <w:szCs w:val="28"/>
        </w:rPr>
        <w:t>输送过程中，不得出现影响</w:t>
      </w:r>
      <w:r w:rsidR="008E545C" w:rsidRPr="00D56511">
        <w:rPr>
          <w:rFonts w:cs="Arial" w:hint="eastAsia"/>
          <w:bCs/>
          <w:color w:val="000000" w:themeColor="text1"/>
          <w:sz w:val="24"/>
          <w:szCs w:val="28"/>
        </w:rPr>
        <w:t>轮胎和</w:t>
      </w:r>
      <w:proofErr w:type="gramStart"/>
      <w:r w:rsidR="007F5ED3" w:rsidRPr="00D56511">
        <w:rPr>
          <w:rFonts w:cs="Arial" w:hint="eastAsia"/>
          <w:bCs/>
          <w:color w:val="000000" w:themeColor="text1"/>
          <w:sz w:val="24"/>
          <w:szCs w:val="28"/>
        </w:rPr>
        <w:t>货笼</w:t>
      </w:r>
      <w:r w:rsidR="009A57C2" w:rsidRPr="00D56511">
        <w:rPr>
          <w:rFonts w:cs="Arial"/>
          <w:bCs/>
          <w:color w:val="000000" w:themeColor="text1"/>
          <w:sz w:val="24"/>
          <w:szCs w:val="28"/>
        </w:rPr>
        <w:t>质量</w:t>
      </w:r>
      <w:proofErr w:type="gramEnd"/>
      <w:r w:rsidR="009A57C2" w:rsidRPr="00D56511">
        <w:rPr>
          <w:rFonts w:cs="Arial"/>
          <w:bCs/>
          <w:color w:val="000000" w:themeColor="text1"/>
          <w:sz w:val="24"/>
          <w:szCs w:val="28"/>
        </w:rPr>
        <w:t>的现象。</w:t>
      </w:r>
    </w:p>
    <w:p w14:paraId="5E623A26" w14:textId="66D66CBA" w:rsidR="004B53DB" w:rsidRDefault="00D73233" w:rsidP="004B53DB">
      <w:pPr>
        <w:widowControl/>
        <w:numPr>
          <w:ilvl w:val="1"/>
          <w:numId w:val="36"/>
        </w:numPr>
        <w:shd w:val="clear" w:color="auto" w:fill="FFFFFF"/>
        <w:spacing w:line="300" w:lineRule="auto"/>
        <w:jc w:val="left"/>
        <w:rPr>
          <w:rFonts w:cs="Arial"/>
          <w:bCs/>
          <w:color w:val="000000" w:themeColor="text1"/>
          <w:sz w:val="24"/>
          <w:szCs w:val="28"/>
        </w:rPr>
      </w:pPr>
      <w:proofErr w:type="gramStart"/>
      <w:r w:rsidRPr="00D56511">
        <w:rPr>
          <w:rFonts w:cs="Arial" w:hint="eastAsia"/>
          <w:bCs/>
          <w:color w:val="000000" w:themeColor="text1"/>
          <w:sz w:val="24"/>
          <w:szCs w:val="28"/>
        </w:rPr>
        <w:t>货笼输送</w:t>
      </w:r>
      <w:proofErr w:type="gramEnd"/>
      <w:r w:rsidRPr="00D56511">
        <w:rPr>
          <w:rFonts w:cs="Arial" w:hint="eastAsia"/>
          <w:bCs/>
          <w:color w:val="000000" w:themeColor="text1"/>
          <w:sz w:val="24"/>
          <w:szCs w:val="28"/>
        </w:rPr>
        <w:t>系统要设置足够的</w:t>
      </w:r>
      <w:proofErr w:type="gramStart"/>
      <w:r w:rsidRPr="00D56511">
        <w:rPr>
          <w:rFonts w:cs="Arial" w:hint="eastAsia"/>
          <w:bCs/>
          <w:color w:val="000000" w:themeColor="text1"/>
          <w:sz w:val="24"/>
          <w:szCs w:val="28"/>
        </w:rPr>
        <w:t>满货笼</w:t>
      </w:r>
      <w:proofErr w:type="gramEnd"/>
      <w:r w:rsidRPr="00D56511">
        <w:rPr>
          <w:rFonts w:cs="Arial" w:hint="eastAsia"/>
          <w:bCs/>
          <w:color w:val="000000" w:themeColor="text1"/>
          <w:sz w:val="24"/>
          <w:szCs w:val="28"/>
        </w:rPr>
        <w:t>缓存位。</w:t>
      </w:r>
    </w:p>
    <w:p w14:paraId="4B160DB0" w14:textId="61806EBE" w:rsidR="00A72347" w:rsidRDefault="00A72347" w:rsidP="00A72347">
      <w:pPr>
        <w:widowControl/>
        <w:numPr>
          <w:ilvl w:val="1"/>
          <w:numId w:val="36"/>
        </w:numPr>
        <w:shd w:val="clear" w:color="auto" w:fill="FFFFFF"/>
        <w:spacing w:line="300" w:lineRule="auto"/>
        <w:jc w:val="left"/>
        <w:rPr>
          <w:rFonts w:cs="Arial"/>
          <w:bCs/>
          <w:color w:val="000000" w:themeColor="text1"/>
          <w:sz w:val="24"/>
          <w:szCs w:val="28"/>
        </w:rPr>
      </w:pPr>
      <w:r w:rsidRPr="00A72347">
        <w:rPr>
          <w:rFonts w:cs="Arial" w:hint="eastAsia"/>
          <w:bCs/>
          <w:color w:val="000000" w:themeColor="text1"/>
          <w:sz w:val="24"/>
          <w:szCs w:val="28"/>
        </w:rPr>
        <w:t>没有装</w:t>
      </w:r>
      <w:proofErr w:type="gramStart"/>
      <w:r w:rsidRPr="00A72347">
        <w:rPr>
          <w:rFonts w:cs="Arial" w:hint="eastAsia"/>
          <w:bCs/>
          <w:color w:val="000000" w:themeColor="text1"/>
          <w:sz w:val="24"/>
          <w:szCs w:val="28"/>
        </w:rPr>
        <w:t>笼信</w:t>
      </w:r>
      <w:proofErr w:type="gramEnd"/>
      <w:r w:rsidRPr="00A72347">
        <w:rPr>
          <w:rFonts w:cs="Arial" w:hint="eastAsia"/>
          <w:bCs/>
          <w:color w:val="000000" w:themeColor="text1"/>
          <w:sz w:val="24"/>
          <w:szCs w:val="28"/>
        </w:rPr>
        <w:t>息的轮胎需要在检测车间提前预扫下线。</w:t>
      </w:r>
    </w:p>
    <w:p w14:paraId="172551C8" w14:textId="1EFDFA73" w:rsidR="008F2BC9" w:rsidRPr="00F30C17" w:rsidRDefault="008F2BC9" w:rsidP="00A72347">
      <w:pPr>
        <w:widowControl/>
        <w:numPr>
          <w:ilvl w:val="1"/>
          <w:numId w:val="36"/>
        </w:numPr>
        <w:shd w:val="clear" w:color="auto" w:fill="FFFFFF"/>
        <w:spacing w:line="300" w:lineRule="auto"/>
        <w:jc w:val="left"/>
        <w:rPr>
          <w:rFonts w:cs="Arial"/>
          <w:bCs/>
          <w:color w:val="000000" w:themeColor="text1"/>
          <w:sz w:val="24"/>
          <w:szCs w:val="28"/>
        </w:rPr>
      </w:pPr>
      <w:r w:rsidRPr="00F30C17">
        <w:rPr>
          <w:rFonts w:cs="Arial"/>
          <w:bCs/>
          <w:color w:val="000000" w:themeColor="text1"/>
          <w:sz w:val="24"/>
          <w:szCs w:val="28"/>
        </w:rPr>
        <w:t>对每套双臂龙门的</w:t>
      </w:r>
      <w:r w:rsidRPr="00F30C17">
        <w:rPr>
          <w:rFonts w:cs="Arial"/>
          <w:bCs/>
          <w:color w:val="000000" w:themeColor="text1"/>
          <w:sz w:val="24"/>
          <w:szCs w:val="28"/>
        </w:rPr>
        <w:t>2</w:t>
      </w:r>
      <w:r w:rsidRPr="00F30C17">
        <w:rPr>
          <w:rFonts w:cs="Arial"/>
          <w:bCs/>
          <w:color w:val="000000" w:themeColor="text1"/>
          <w:sz w:val="24"/>
          <w:szCs w:val="28"/>
        </w:rPr>
        <w:t>组装笼线，当其中</w:t>
      </w:r>
      <w:proofErr w:type="gramStart"/>
      <w:r w:rsidRPr="00F30C17">
        <w:rPr>
          <w:rFonts w:cs="Arial"/>
          <w:bCs/>
          <w:color w:val="000000" w:themeColor="text1"/>
          <w:sz w:val="24"/>
          <w:szCs w:val="28"/>
        </w:rPr>
        <w:t>一组装笼线故障</w:t>
      </w:r>
      <w:proofErr w:type="gramEnd"/>
      <w:r w:rsidRPr="00F30C17">
        <w:rPr>
          <w:rFonts w:cs="Arial"/>
          <w:bCs/>
          <w:color w:val="000000" w:themeColor="text1"/>
          <w:sz w:val="24"/>
          <w:szCs w:val="28"/>
        </w:rPr>
        <w:t>，</w:t>
      </w:r>
      <w:proofErr w:type="gramStart"/>
      <w:r w:rsidRPr="00F30C17">
        <w:rPr>
          <w:rFonts w:cs="Arial"/>
          <w:bCs/>
          <w:color w:val="000000" w:themeColor="text1"/>
          <w:sz w:val="24"/>
          <w:szCs w:val="28"/>
        </w:rPr>
        <w:t>无法装笼时</w:t>
      </w:r>
      <w:proofErr w:type="gramEnd"/>
      <w:r w:rsidRPr="00F30C17">
        <w:rPr>
          <w:rFonts w:cs="Arial"/>
          <w:bCs/>
          <w:color w:val="000000" w:themeColor="text1"/>
          <w:sz w:val="24"/>
          <w:szCs w:val="28"/>
        </w:rPr>
        <w:t>，可通过龙门机械手臂将库内轮胎抓取放置到中间</w:t>
      </w:r>
      <w:r w:rsidRPr="00F30C17">
        <w:rPr>
          <w:rFonts w:cs="Arial" w:hint="eastAsia"/>
          <w:bCs/>
          <w:color w:val="000000" w:themeColor="text1"/>
          <w:sz w:val="24"/>
          <w:szCs w:val="28"/>
        </w:rPr>
        <w:t>过渡区</w:t>
      </w:r>
      <w:r w:rsidRPr="00F30C17">
        <w:rPr>
          <w:rFonts w:cs="Arial"/>
          <w:bCs/>
          <w:color w:val="000000" w:themeColor="text1"/>
          <w:sz w:val="24"/>
          <w:szCs w:val="28"/>
        </w:rPr>
        <w:t>域</w:t>
      </w:r>
      <w:r w:rsidRPr="00F30C17">
        <w:rPr>
          <w:rFonts w:cs="Arial" w:hint="eastAsia"/>
          <w:bCs/>
          <w:color w:val="000000" w:themeColor="text1"/>
          <w:sz w:val="24"/>
          <w:szCs w:val="28"/>
        </w:rPr>
        <w:t>的输送机上（输送机可以正反向输送）</w:t>
      </w:r>
      <w:r w:rsidRPr="00F30C17">
        <w:rPr>
          <w:rFonts w:cs="Arial"/>
          <w:bCs/>
          <w:color w:val="000000" w:themeColor="text1"/>
          <w:sz w:val="24"/>
          <w:szCs w:val="28"/>
        </w:rPr>
        <w:t>，</w:t>
      </w:r>
      <w:proofErr w:type="gramStart"/>
      <w:r w:rsidRPr="00F30C17">
        <w:rPr>
          <w:rFonts w:cs="Arial" w:hint="eastAsia"/>
          <w:bCs/>
          <w:color w:val="000000" w:themeColor="text1"/>
          <w:sz w:val="24"/>
          <w:szCs w:val="28"/>
        </w:rPr>
        <w:t>整垛的</w:t>
      </w:r>
      <w:proofErr w:type="gramEnd"/>
      <w:r w:rsidRPr="00F30C17">
        <w:rPr>
          <w:rFonts w:cs="Arial" w:hint="eastAsia"/>
          <w:bCs/>
          <w:color w:val="000000" w:themeColor="text1"/>
          <w:sz w:val="24"/>
          <w:szCs w:val="28"/>
        </w:rPr>
        <w:t>轮胎输送到</w:t>
      </w:r>
      <w:r w:rsidRPr="00F30C17">
        <w:rPr>
          <w:rFonts w:cs="Arial"/>
          <w:bCs/>
          <w:color w:val="000000" w:themeColor="text1"/>
          <w:sz w:val="24"/>
          <w:szCs w:val="28"/>
        </w:rPr>
        <w:t>另一个龙门机械手臂</w:t>
      </w:r>
      <w:r w:rsidRPr="00F30C17">
        <w:rPr>
          <w:rFonts w:cs="Arial" w:hint="eastAsia"/>
          <w:bCs/>
          <w:color w:val="000000" w:themeColor="text1"/>
          <w:sz w:val="24"/>
          <w:szCs w:val="28"/>
        </w:rPr>
        <w:t>工作区域，</w:t>
      </w:r>
      <w:r w:rsidRPr="00F30C17">
        <w:rPr>
          <w:rFonts w:cs="Arial"/>
          <w:bCs/>
          <w:color w:val="000000" w:themeColor="text1"/>
          <w:sz w:val="24"/>
          <w:szCs w:val="28"/>
        </w:rPr>
        <w:t>由另一个龙门机械手臂抓取出库进行装笼</w:t>
      </w:r>
      <w:r w:rsidRPr="00F30C17">
        <w:rPr>
          <w:rFonts w:cs="Arial" w:hint="eastAsia"/>
          <w:bCs/>
          <w:color w:val="000000" w:themeColor="text1"/>
          <w:sz w:val="24"/>
          <w:szCs w:val="28"/>
        </w:rPr>
        <w:t>。</w:t>
      </w:r>
    </w:p>
    <w:p w14:paraId="5D73CB93" w14:textId="48575546" w:rsidR="001D1BE0" w:rsidRPr="002822D3" w:rsidRDefault="004B5465" w:rsidP="00D56511">
      <w:pPr>
        <w:numPr>
          <w:ilvl w:val="0"/>
          <w:numId w:val="30"/>
        </w:numPr>
        <w:spacing w:beforeLines="100" w:before="312" w:afterLines="50" w:after="156" w:line="300" w:lineRule="auto"/>
        <w:rPr>
          <w:rFonts w:ascii="Arial" w:hAnsi="Arial" w:cs="Arial"/>
          <w:bCs/>
          <w:color w:val="000000" w:themeColor="text1"/>
          <w:kern w:val="0"/>
          <w:sz w:val="28"/>
          <w:szCs w:val="28"/>
        </w:rPr>
      </w:pPr>
      <w:r w:rsidRPr="002822D3">
        <w:rPr>
          <w:rFonts w:ascii="Arial" w:hAnsi="Arial" w:cs="Arial"/>
          <w:bCs/>
          <w:color w:val="000000" w:themeColor="text1"/>
          <w:kern w:val="0"/>
          <w:sz w:val="28"/>
          <w:szCs w:val="28"/>
        </w:rPr>
        <w:t>系统</w:t>
      </w:r>
      <w:r w:rsidR="00FE4527">
        <w:rPr>
          <w:rFonts w:ascii="Arial" w:hAnsi="Arial" w:cs="Arial" w:hint="eastAsia"/>
          <w:bCs/>
          <w:color w:val="000000" w:themeColor="text1"/>
          <w:kern w:val="0"/>
          <w:sz w:val="28"/>
          <w:szCs w:val="28"/>
        </w:rPr>
        <w:t>通用</w:t>
      </w:r>
      <w:r w:rsidRPr="002822D3">
        <w:rPr>
          <w:rFonts w:ascii="Arial" w:hAnsi="Arial" w:cs="Arial"/>
          <w:bCs/>
          <w:color w:val="000000" w:themeColor="text1"/>
          <w:kern w:val="0"/>
          <w:sz w:val="28"/>
          <w:szCs w:val="28"/>
        </w:rPr>
        <w:t>技术要求</w:t>
      </w:r>
    </w:p>
    <w:p w14:paraId="11368EF0" w14:textId="7BBBF1F5" w:rsidR="00B55461" w:rsidRPr="004B53DB" w:rsidRDefault="00B55461"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hint="eastAsia"/>
          <w:bCs/>
          <w:color w:val="000000" w:themeColor="text1"/>
          <w:sz w:val="24"/>
          <w:szCs w:val="28"/>
        </w:rPr>
        <w:t>本项目</w:t>
      </w:r>
      <w:r w:rsidRPr="004B53DB">
        <w:rPr>
          <w:rFonts w:cs="Arial"/>
          <w:bCs/>
          <w:color w:val="000000" w:themeColor="text1"/>
          <w:sz w:val="24"/>
          <w:szCs w:val="28"/>
        </w:rPr>
        <w:t>系统</w:t>
      </w:r>
      <w:r w:rsidRPr="004B53DB">
        <w:rPr>
          <w:rFonts w:cs="Arial" w:hint="eastAsia"/>
          <w:bCs/>
          <w:color w:val="000000" w:themeColor="text1"/>
          <w:sz w:val="24"/>
          <w:szCs w:val="28"/>
        </w:rPr>
        <w:t>要实现</w:t>
      </w:r>
      <w:r w:rsidR="00D44801" w:rsidRPr="004B53DB">
        <w:rPr>
          <w:rFonts w:cs="Arial" w:hint="eastAsia"/>
          <w:bCs/>
          <w:color w:val="000000" w:themeColor="text1"/>
          <w:sz w:val="24"/>
          <w:szCs w:val="28"/>
        </w:rPr>
        <w:t>成品</w:t>
      </w:r>
      <w:proofErr w:type="gramStart"/>
      <w:r w:rsidR="00D44801" w:rsidRPr="004B53DB">
        <w:rPr>
          <w:rFonts w:cs="Arial" w:hint="eastAsia"/>
          <w:bCs/>
          <w:color w:val="000000" w:themeColor="text1"/>
          <w:sz w:val="24"/>
          <w:szCs w:val="28"/>
        </w:rPr>
        <w:t>胎</w:t>
      </w:r>
      <w:proofErr w:type="gramEnd"/>
      <w:r w:rsidR="00D44801" w:rsidRPr="004B53DB">
        <w:rPr>
          <w:rFonts w:cs="Arial" w:hint="eastAsia"/>
          <w:bCs/>
          <w:color w:val="000000" w:themeColor="text1"/>
          <w:sz w:val="24"/>
          <w:szCs w:val="28"/>
        </w:rPr>
        <w:t>检测后由检测车间经空中连廊输送至分拣库，经龙门分拣，再</w:t>
      </w:r>
      <w:proofErr w:type="gramStart"/>
      <w:r w:rsidR="00D44801" w:rsidRPr="004B53DB">
        <w:rPr>
          <w:rFonts w:cs="Arial" w:hint="eastAsia"/>
          <w:bCs/>
          <w:color w:val="000000" w:themeColor="text1"/>
          <w:sz w:val="24"/>
          <w:szCs w:val="28"/>
        </w:rPr>
        <w:t>由六轴机器人</w:t>
      </w:r>
      <w:proofErr w:type="gramEnd"/>
      <w:r w:rsidR="00D44801" w:rsidRPr="004B53DB">
        <w:rPr>
          <w:rFonts w:cs="Arial" w:hint="eastAsia"/>
          <w:bCs/>
          <w:color w:val="000000" w:themeColor="text1"/>
          <w:sz w:val="24"/>
          <w:szCs w:val="28"/>
        </w:rPr>
        <w:t>自动装笼，人工入库、出库。</w:t>
      </w:r>
    </w:p>
    <w:p w14:paraId="28BEE2A3" w14:textId="77777777" w:rsidR="00D87CB9" w:rsidRDefault="000251CB" w:rsidP="00D87CB9">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hint="eastAsia"/>
          <w:bCs/>
          <w:color w:val="000000" w:themeColor="text1"/>
          <w:sz w:val="24"/>
          <w:szCs w:val="28"/>
        </w:rPr>
        <w:t>单胎全线输送</w:t>
      </w:r>
      <w:r w:rsidR="00CE154F" w:rsidRPr="004B53DB">
        <w:rPr>
          <w:rFonts w:cs="Arial" w:hint="eastAsia"/>
          <w:bCs/>
          <w:color w:val="000000" w:themeColor="text1"/>
          <w:sz w:val="24"/>
          <w:szCs w:val="28"/>
        </w:rPr>
        <w:t>（非分拣及合流段）</w:t>
      </w:r>
      <w:r w:rsidRPr="004B53DB">
        <w:rPr>
          <w:rFonts w:cs="Arial" w:hint="eastAsia"/>
          <w:bCs/>
          <w:color w:val="000000" w:themeColor="text1"/>
          <w:sz w:val="24"/>
          <w:szCs w:val="28"/>
        </w:rPr>
        <w:t>尽量选用皮带</w:t>
      </w:r>
      <w:r w:rsidR="00215778" w:rsidRPr="004B53DB">
        <w:rPr>
          <w:rFonts w:cs="Arial" w:hint="eastAsia"/>
          <w:bCs/>
          <w:color w:val="000000" w:themeColor="text1"/>
          <w:sz w:val="24"/>
          <w:szCs w:val="28"/>
        </w:rPr>
        <w:t>输送机</w:t>
      </w:r>
      <w:r w:rsidRPr="004B53DB">
        <w:rPr>
          <w:rFonts w:cs="Arial" w:hint="eastAsia"/>
          <w:bCs/>
          <w:color w:val="000000" w:themeColor="text1"/>
          <w:sz w:val="24"/>
          <w:szCs w:val="28"/>
        </w:rPr>
        <w:t>输送，要求电机与皮带机主动轴直连，皮带机主动</w:t>
      </w:r>
      <w:r w:rsidR="00E674B7" w:rsidRPr="004B53DB">
        <w:rPr>
          <w:rFonts w:cs="Arial" w:hint="eastAsia"/>
          <w:bCs/>
          <w:color w:val="000000" w:themeColor="text1"/>
          <w:sz w:val="24"/>
          <w:szCs w:val="28"/>
        </w:rPr>
        <w:t>端传动</w:t>
      </w:r>
      <w:r w:rsidRPr="004B53DB">
        <w:rPr>
          <w:rFonts w:cs="Arial" w:hint="eastAsia"/>
          <w:bCs/>
          <w:color w:val="000000" w:themeColor="text1"/>
          <w:sz w:val="24"/>
          <w:szCs w:val="28"/>
        </w:rPr>
        <w:t>轴直径不能小于</w:t>
      </w:r>
      <w:r w:rsidRPr="004B53DB">
        <w:rPr>
          <w:rFonts w:cs="Arial" w:hint="eastAsia"/>
          <w:bCs/>
          <w:color w:val="000000" w:themeColor="text1"/>
          <w:sz w:val="24"/>
          <w:szCs w:val="28"/>
        </w:rPr>
        <w:t>30</w:t>
      </w:r>
      <w:r w:rsidRPr="004B53DB">
        <w:rPr>
          <w:rFonts w:cs="Arial"/>
          <w:bCs/>
          <w:color w:val="000000" w:themeColor="text1"/>
          <w:sz w:val="24"/>
          <w:szCs w:val="28"/>
        </w:rPr>
        <w:t>mm,</w:t>
      </w:r>
      <w:proofErr w:type="gramStart"/>
      <w:r w:rsidRPr="004B53DB">
        <w:rPr>
          <w:rFonts w:cs="Arial" w:hint="eastAsia"/>
          <w:bCs/>
          <w:color w:val="000000" w:themeColor="text1"/>
          <w:sz w:val="24"/>
          <w:szCs w:val="28"/>
        </w:rPr>
        <w:t>单段皮带</w:t>
      </w:r>
      <w:proofErr w:type="gramEnd"/>
      <w:r w:rsidRPr="004B53DB">
        <w:rPr>
          <w:rFonts w:cs="Arial" w:hint="eastAsia"/>
          <w:bCs/>
          <w:color w:val="000000" w:themeColor="text1"/>
          <w:sz w:val="24"/>
          <w:szCs w:val="28"/>
        </w:rPr>
        <w:t>机输送距离不能大于</w:t>
      </w:r>
      <w:r w:rsidRPr="004B53DB">
        <w:rPr>
          <w:rFonts w:cs="Arial" w:hint="eastAsia"/>
          <w:bCs/>
          <w:color w:val="000000" w:themeColor="text1"/>
          <w:sz w:val="24"/>
          <w:szCs w:val="28"/>
        </w:rPr>
        <w:t>8m</w:t>
      </w:r>
      <w:r w:rsidRPr="004B53DB">
        <w:rPr>
          <w:rFonts w:cs="Arial" w:hint="eastAsia"/>
          <w:bCs/>
          <w:color w:val="000000" w:themeColor="text1"/>
          <w:sz w:val="24"/>
          <w:szCs w:val="28"/>
        </w:rPr>
        <w:t>，上坡、下坡皮带机电机要有抱闸，皮带机要有涨紧及防跑偏机构。</w:t>
      </w:r>
      <w:r w:rsidR="00524198" w:rsidRPr="00524198">
        <w:rPr>
          <w:rFonts w:cs="Arial" w:hint="eastAsia"/>
          <w:bCs/>
          <w:color w:val="000000" w:themeColor="text1"/>
          <w:sz w:val="24"/>
          <w:szCs w:val="28"/>
        </w:rPr>
        <w:t>皮带机必须设置安全防护装置（安全网），安全网的开口大小必须满足国家标准，并且在皮带机周围设置安全标志，</w:t>
      </w:r>
      <w:r w:rsidR="00524198">
        <w:rPr>
          <w:rFonts w:cs="Arial" w:hint="eastAsia"/>
          <w:bCs/>
          <w:color w:val="000000" w:themeColor="text1"/>
          <w:sz w:val="24"/>
          <w:szCs w:val="28"/>
        </w:rPr>
        <w:t>现场所有传送带的滚动</w:t>
      </w:r>
      <w:proofErr w:type="gramStart"/>
      <w:r w:rsidR="00524198">
        <w:rPr>
          <w:rFonts w:cs="Arial" w:hint="eastAsia"/>
          <w:bCs/>
          <w:color w:val="000000" w:themeColor="text1"/>
          <w:sz w:val="24"/>
          <w:szCs w:val="28"/>
        </w:rPr>
        <w:t>轴必须</w:t>
      </w:r>
      <w:proofErr w:type="gramEnd"/>
      <w:r w:rsidR="00524198">
        <w:rPr>
          <w:rFonts w:cs="Arial" w:hint="eastAsia"/>
          <w:bCs/>
          <w:color w:val="000000" w:themeColor="text1"/>
          <w:sz w:val="24"/>
          <w:szCs w:val="28"/>
        </w:rPr>
        <w:t>均为主动转动，不得前轴主动，后轴从动。</w:t>
      </w:r>
    </w:p>
    <w:p w14:paraId="25A85CD9" w14:textId="7BE7613F" w:rsidR="00567F8F" w:rsidRPr="00506AED" w:rsidRDefault="00415ED5" w:rsidP="00567F8F">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506AED">
        <w:rPr>
          <w:rFonts w:cs="Arial"/>
          <w:bCs/>
          <w:color w:val="000000" w:themeColor="text1"/>
          <w:sz w:val="24"/>
          <w:szCs w:val="28"/>
        </w:rPr>
        <w:t>扫码头具备和</w:t>
      </w:r>
      <w:r w:rsidRPr="00506AED">
        <w:rPr>
          <w:rFonts w:cs="Arial"/>
          <w:bCs/>
          <w:color w:val="000000" w:themeColor="text1"/>
          <w:sz w:val="24"/>
          <w:szCs w:val="28"/>
        </w:rPr>
        <w:t>PLC</w:t>
      </w:r>
      <w:r w:rsidRPr="00506AED">
        <w:rPr>
          <w:rFonts w:cs="Arial"/>
          <w:bCs/>
          <w:color w:val="000000" w:themeColor="text1"/>
          <w:sz w:val="24"/>
          <w:szCs w:val="28"/>
        </w:rPr>
        <w:t>通讯能力，扫码头的控制和条码</w:t>
      </w:r>
      <w:proofErr w:type="gramStart"/>
      <w:r w:rsidRPr="00506AED">
        <w:rPr>
          <w:rFonts w:cs="Arial"/>
          <w:bCs/>
          <w:color w:val="000000" w:themeColor="text1"/>
          <w:sz w:val="24"/>
          <w:szCs w:val="28"/>
        </w:rPr>
        <w:t>上传由</w:t>
      </w:r>
      <w:proofErr w:type="gramEnd"/>
      <w:r w:rsidRPr="00506AED">
        <w:rPr>
          <w:rFonts w:cs="Arial"/>
          <w:bCs/>
          <w:color w:val="000000" w:themeColor="text1"/>
          <w:sz w:val="24"/>
          <w:szCs w:val="28"/>
        </w:rPr>
        <w:t>PLC</w:t>
      </w:r>
      <w:r w:rsidRPr="00506AED">
        <w:rPr>
          <w:rFonts w:cs="Arial"/>
          <w:bCs/>
          <w:color w:val="000000" w:themeColor="text1"/>
          <w:sz w:val="24"/>
          <w:szCs w:val="28"/>
        </w:rPr>
        <w:t>集中与上位进行通讯和数据传递，</w:t>
      </w:r>
      <w:r w:rsidRPr="00506AED">
        <w:rPr>
          <w:rFonts w:cs="Arial"/>
          <w:bCs/>
          <w:color w:val="000000" w:themeColor="text1"/>
          <w:sz w:val="24"/>
          <w:szCs w:val="28"/>
        </w:rPr>
        <w:t>PLC</w:t>
      </w:r>
      <w:r w:rsidRPr="00506AED">
        <w:rPr>
          <w:rFonts w:cs="Arial"/>
          <w:bCs/>
          <w:color w:val="000000" w:themeColor="text1"/>
          <w:sz w:val="24"/>
          <w:szCs w:val="28"/>
        </w:rPr>
        <w:t>具备存储</w:t>
      </w:r>
      <w:r w:rsidRPr="00506AED">
        <w:rPr>
          <w:rFonts w:cs="Arial"/>
          <w:bCs/>
          <w:color w:val="000000" w:themeColor="text1"/>
          <w:sz w:val="24"/>
          <w:szCs w:val="28"/>
        </w:rPr>
        <w:t>30000</w:t>
      </w:r>
      <w:r w:rsidRPr="00506AED">
        <w:rPr>
          <w:rFonts w:cs="Arial"/>
          <w:bCs/>
          <w:color w:val="000000" w:themeColor="text1"/>
          <w:sz w:val="24"/>
          <w:szCs w:val="28"/>
        </w:rPr>
        <w:t>条以上轮胎条码、道口、状态等相关信息的能力，上位系统具备在</w:t>
      </w:r>
      <w:proofErr w:type="gramStart"/>
      <w:r w:rsidRPr="00506AED">
        <w:rPr>
          <w:rFonts w:cs="Arial"/>
          <w:bCs/>
          <w:color w:val="000000" w:themeColor="text1"/>
          <w:sz w:val="24"/>
          <w:szCs w:val="28"/>
        </w:rPr>
        <w:t>扫码前</w:t>
      </w:r>
      <w:proofErr w:type="gramEnd"/>
      <w:r w:rsidRPr="00506AED">
        <w:rPr>
          <w:rFonts w:cs="Arial"/>
          <w:bCs/>
          <w:color w:val="000000" w:themeColor="text1"/>
          <w:sz w:val="24"/>
          <w:szCs w:val="28"/>
        </w:rPr>
        <w:t>查询、计算、下发条码对应道口号等信息至</w:t>
      </w:r>
      <w:r w:rsidRPr="00506AED">
        <w:rPr>
          <w:rFonts w:cs="Arial"/>
          <w:bCs/>
          <w:color w:val="000000" w:themeColor="text1"/>
          <w:sz w:val="24"/>
          <w:szCs w:val="28"/>
        </w:rPr>
        <w:t>PLC</w:t>
      </w:r>
      <w:r w:rsidRPr="00506AED">
        <w:rPr>
          <w:rFonts w:cs="Arial"/>
          <w:bCs/>
          <w:color w:val="000000" w:themeColor="text1"/>
          <w:sz w:val="24"/>
          <w:szCs w:val="28"/>
        </w:rPr>
        <w:t>的能力。</w:t>
      </w:r>
    </w:p>
    <w:p w14:paraId="27F322E9" w14:textId="484CCAC9" w:rsidR="00CC7ABD" w:rsidRPr="00F30C17" w:rsidRDefault="00CC7ABD" w:rsidP="00702630">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F30C17">
        <w:rPr>
          <w:rFonts w:cs="Arial"/>
          <w:bCs/>
          <w:color w:val="000000" w:themeColor="text1"/>
          <w:sz w:val="24"/>
          <w:szCs w:val="28"/>
        </w:rPr>
        <w:t>输送线两侧导向</w:t>
      </w:r>
      <w:proofErr w:type="gramStart"/>
      <w:r w:rsidRPr="00F30C17">
        <w:rPr>
          <w:rFonts w:cs="Arial"/>
          <w:bCs/>
          <w:color w:val="000000" w:themeColor="text1"/>
          <w:sz w:val="24"/>
          <w:szCs w:val="28"/>
        </w:rPr>
        <w:t>辊</w:t>
      </w:r>
      <w:proofErr w:type="gramEnd"/>
      <w:r w:rsidRPr="00F30C17">
        <w:rPr>
          <w:rFonts w:cs="Arial"/>
          <w:bCs/>
          <w:color w:val="000000" w:themeColor="text1"/>
          <w:sz w:val="24"/>
          <w:szCs w:val="28"/>
        </w:rPr>
        <w:t>每段之间的连接不能有缺口</w:t>
      </w:r>
      <w:r w:rsidRPr="00F30C17">
        <w:rPr>
          <w:rFonts w:cs="Arial" w:hint="eastAsia"/>
          <w:bCs/>
          <w:color w:val="000000" w:themeColor="text1"/>
          <w:sz w:val="24"/>
          <w:szCs w:val="28"/>
        </w:rPr>
        <w:t>，</w:t>
      </w:r>
      <w:proofErr w:type="gramStart"/>
      <w:r w:rsidRPr="00F30C17">
        <w:rPr>
          <w:rFonts w:cs="Arial" w:hint="eastAsia"/>
          <w:bCs/>
          <w:color w:val="000000" w:themeColor="text1"/>
          <w:sz w:val="24"/>
          <w:szCs w:val="28"/>
        </w:rPr>
        <w:t>已避免</w:t>
      </w:r>
      <w:proofErr w:type="gramEnd"/>
      <w:r w:rsidRPr="00F30C17">
        <w:rPr>
          <w:rFonts w:cs="Arial"/>
          <w:bCs/>
          <w:color w:val="000000" w:themeColor="text1"/>
          <w:sz w:val="24"/>
          <w:szCs w:val="28"/>
        </w:rPr>
        <w:t>轮胎碰伤</w:t>
      </w:r>
      <w:r w:rsidRPr="00F30C17">
        <w:rPr>
          <w:rFonts w:cs="Arial" w:hint="eastAsia"/>
          <w:bCs/>
          <w:color w:val="000000" w:themeColor="text1"/>
          <w:sz w:val="24"/>
          <w:szCs w:val="28"/>
        </w:rPr>
        <w:t>。</w:t>
      </w:r>
    </w:p>
    <w:p w14:paraId="450C5CCF" w14:textId="30B6BAE4" w:rsidR="00F44702" w:rsidRPr="00F30C17" w:rsidRDefault="00F44702" w:rsidP="00702630">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F30C17">
        <w:rPr>
          <w:rFonts w:cs="Arial"/>
          <w:bCs/>
          <w:color w:val="000000" w:themeColor="text1"/>
          <w:sz w:val="24"/>
          <w:szCs w:val="28"/>
        </w:rPr>
        <w:t>输送线每</w:t>
      </w:r>
      <w:r w:rsidRPr="00F30C17">
        <w:rPr>
          <w:rFonts w:cs="Arial" w:hint="eastAsia"/>
          <w:bCs/>
          <w:color w:val="000000" w:themeColor="text1"/>
          <w:sz w:val="24"/>
          <w:szCs w:val="28"/>
        </w:rPr>
        <w:t>5</w:t>
      </w:r>
      <w:r w:rsidRPr="00F30C17">
        <w:rPr>
          <w:rFonts w:cs="Arial"/>
          <w:bCs/>
          <w:color w:val="000000" w:themeColor="text1"/>
          <w:sz w:val="24"/>
          <w:szCs w:val="28"/>
        </w:rPr>
        <w:t>0</w:t>
      </w:r>
      <w:r w:rsidRPr="00F30C17">
        <w:rPr>
          <w:rFonts w:cs="Arial"/>
          <w:bCs/>
          <w:color w:val="000000" w:themeColor="text1"/>
          <w:sz w:val="24"/>
          <w:szCs w:val="28"/>
        </w:rPr>
        <w:t>米要有个检修电源</w:t>
      </w:r>
      <w:r w:rsidRPr="00F30C17">
        <w:rPr>
          <w:rFonts w:cs="Arial" w:hint="eastAsia"/>
          <w:bCs/>
          <w:color w:val="000000" w:themeColor="text1"/>
          <w:sz w:val="24"/>
          <w:szCs w:val="28"/>
        </w:rPr>
        <w:t>，</w:t>
      </w:r>
      <w:r w:rsidRPr="00F30C17">
        <w:rPr>
          <w:rFonts w:cs="Arial"/>
          <w:bCs/>
          <w:color w:val="000000" w:themeColor="text1"/>
          <w:sz w:val="24"/>
          <w:szCs w:val="28"/>
        </w:rPr>
        <w:t>为日后检修提供电源</w:t>
      </w:r>
      <w:r w:rsidRPr="00F30C17">
        <w:rPr>
          <w:rFonts w:cs="Arial" w:hint="eastAsia"/>
          <w:bCs/>
          <w:color w:val="000000" w:themeColor="text1"/>
          <w:sz w:val="24"/>
          <w:szCs w:val="28"/>
        </w:rPr>
        <w:t>。</w:t>
      </w:r>
    </w:p>
    <w:p w14:paraId="580764AF" w14:textId="2A1B2A36"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hint="eastAsia"/>
          <w:bCs/>
          <w:color w:val="000000" w:themeColor="text1"/>
          <w:sz w:val="24"/>
          <w:szCs w:val="28"/>
        </w:rPr>
        <w:t>乙方的所有网线、光纤、</w:t>
      </w:r>
      <w:r w:rsidRPr="004B53DB">
        <w:rPr>
          <w:rFonts w:cs="Arial" w:hint="eastAsia"/>
          <w:bCs/>
          <w:color w:val="000000" w:themeColor="text1"/>
          <w:sz w:val="24"/>
          <w:szCs w:val="28"/>
        </w:rPr>
        <w:t>2</w:t>
      </w:r>
      <w:r w:rsidR="00F31E64" w:rsidRPr="004B53DB">
        <w:rPr>
          <w:rFonts w:cs="Arial" w:hint="eastAsia"/>
          <w:bCs/>
          <w:color w:val="000000" w:themeColor="text1"/>
          <w:sz w:val="24"/>
          <w:szCs w:val="28"/>
        </w:rPr>
        <w:t>2</w:t>
      </w:r>
      <w:r w:rsidRPr="004B53DB">
        <w:rPr>
          <w:rFonts w:cs="Arial" w:hint="eastAsia"/>
          <w:bCs/>
          <w:color w:val="000000" w:themeColor="text1"/>
          <w:sz w:val="24"/>
          <w:szCs w:val="28"/>
        </w:rPr>
        <w:t>0V</w:t>
      </w:r>
      <w:r w:rsidRPr="004B53DB">
        <w:rPr>
          <w:rFonts w:cs="Arial" w:hint="eastAsia"/>
          <w:bCs/>
          <w:color w:val="000000" w:themeColor="text1"/>
          <w:sz w:val="24"/>
          <w:szCs w:val="28"/>
        </w:rPr>
        <w:t>线、</w:t>
      </w:r>
      <w:r w:rsidRPr="004B53DB">
        <w:rPr>
          <w:rFonts w:cs="Arial" w:hint="eastAsia"/>
          <w:bCs/>
          <w:color w:val="000000" w:themeColor="text1"/>
          <w:sz w:val="24"/>
          <w:szCs w:val="28"/>
        </w:rPr>
        <w:t>380V</w:t>
      </w:r>
      <w:r w:rsidRPr="004B53DB">
        <w:rPr>
          <w:rFonts w:cs="Arial" w:hint="eastAsia"/>
          <w:bCs/>
          <w:color w:val="000000" w:themeColor="text1"/>
          <w:sz w:val="24"/>
          <w:szCs w:val="28"/>
        </w:rPr>
        <w:t>线、气源管道每隔</w:t>
      </w:r>
      <w:r w:rsidRPr="004B53DB">
        <w:rPr>
          <w:rFonts w:cs="Arial"/>
          <w:bCs/>
          <w:color w:val="000000" w:themeColor="text1"/>
          <w:sz w:val="24"/>
          <w:szCs w:val="28"/>
        </w:rPr>
        <w:t>10</w:t>
      </w:r>
      <w:r w:rsidRPr="004B53DB">
        <w:rPr>
          <w:rFonts w:cs="Arial" w:hint="eastAsia"/>
          <w:bCs/>
          <w:color w:val="000000" w:themeColor="text1"/>
          <w:sz w:val="24"/>
          <w:szCs w:val="28"/>
        </w:rPr>
        <w:t>米必须挂有标识牌，确保甲方后期可以根据标识牌查找每台设备对应的走线。</w:t>
      </w:r>
    </w:p>
    <w:p w14:paraId="2EAE6877" w14:textId="12F06179"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自动化输送线</w:t>
      </w:r>
      <w:r w:rsidRPr="004B53DB">
        <w:rPr>
          <w:rFonts w:cs="Arial" w:hint="eastAsia"/>
          <w:bCs/>
          <w:color w:val="000000" w:themeColor="text1"/>
          <w:sz w:val="24"/>
          <w:szCs w:val="28"/>
        </w:rPr>
        <w:t>及</w:t>
      </w:r>
      <w:r w:rsidRPr="004B53DB">
        <w:rPr>
          <w:rFonts w:cs="Arial"/>
          <w:bCs/>
          <w:color w:val="000000" w:themeColor="text1"/>
          <w:sz w:val="24"/>
          <w:szCs w:val="28"/>
        </w:rPr>
        <w:t>各设备需润滑部位须有润滑指示标识。所有检测光电必须有位置标识、编号，与程序相对应。</w:t>
      </w:r>
      <w:r w:rsidR="00A14F35">
        <w:rPr>
          <w:rFonts w:cs="Arial" w:hint="eastAsia"/>
          <w:bCs/>
          <w:color w:val="000000" w:themeColor="text1"/>
          <w:sz w:val="24"/>
          <w:szCs w:val="28"/>
        </w:rPr>
        <w:t>设备的安全光电保护装置需</w:t>
      </w:r>
      <w:r w:rsidR="00A14F35" w:rsidRPr="00A14F35">
        <w:rPr>
          <w:rFonts w:cs="Arial" w:hint="eastAsia"/>
          <w:bCs/>
          <w:color w:val="000000" w:themeColor="text1"/>
          <w:sz w:val="24"/>
          <w:szCs w:val="28"/>
        </w:rPr>
        <w:t>有自检</w:t>
      </w:r>
      <w:r w:rsidR="00A14F35">
        <w:rPr>
          <w:rFonts w:cs="Arial" w:hint="eastAsia"/>
          <w:bCs/>
          <w:color w:val="000000" w:themeColor="text1"/>
          <w:sz w:val="24"/>
          <w:szCs w:val="28"/>
        </w:rPr>
        <w:t>功能，一旦触及光电保护装置，必须进行复位操作，否则设备不能启动。</w:t>
      </w:r>
    </w:p>
    <w:p w14:paraId="73EA5D5E" w14:textId="7FBDE463" w:rsidR="001D1BE0" w:rsidRPr="004B53DB" w:rsidRDefault="00095BA7"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Pr>
          <w:rFonts w:cs="Arial"/>
          <w:bCs/>
          <w:color w:val="000000" w:themeColor="text1"/>
          <w:sz w:val="24"/>
          <w:szCs w:val="28"/>
        </w:rPr>
        <w:t>所有自动化输送设备均设安全防护系统并带有明显的安全警示牌</w:t>
      </w:r>
      <w:r>
        <w:rPr>
          <w:rFonts w:cs="Arial" w:hint="eastAsia"/>
          <w:bCs/>
          <w:color w:val="000000" w:themeColor="text1"/>
          <w:sz w:val="24"/>
          <w:szCs w:val="28"/>
        </w:rPr>
        <w:t>，并</w:t>
      </w:r>
      <w:r w:rsidRPr="00095BA7">
        <w:rPr>
          <w:rFonts w:cs="Arial" w:hint="eastAsia"/>
          <w:bCs/>
          <w:color w:val="000000" w:themeColor="text1"/>
          <w:sz w:val="24"/>
          <w:szCs w:val="28"/>
        </w:rPr>
        <w:t>设置安全标志。</w:t>
      </w:r>
    </w:p>
    <w:p w14:paraId="010CCB93" w14:textId="77777777"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lastRenderedPageBreak/>
        <w:t>所有设备均有自己的设备编号。设备具备在操作界面上（电脑端或手机端）自动提示关键部位润滑、更换、维护提醒功能。</w:t>
      </w:r>
    </w:p>
    <w:p w14:paraId="62EA7395" w14:textId="77777777"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hint="eastAsia"/>
          <w:bCs/>
          <w:color w:val="000000" w:themeColor="text1"/>
          <w:sz w:val="24"/>
          <w:szCs w:val="28"/>
        </w:rPr>
        <w:t>所有</w:t>
      </w:r>
      <w:r w:rsidRPr="004B53DB">
        <w:rPr>
          <w:rFonts w:cs="Arial"/>
          <w:bCs/>
          <w:color w:val="000000" w:themeColor="text1"/>
          <w:sz w:val="24"/>
          <w:szCs w:val="28"/>
        </w:rPr>
        <w:t>设备必须是全新设备</w:t>
      </w:r>
      <w:r w:rsidRPr="004B53DB">
        <w:rPr>
          <w:rFonts w:cs="Arial"/>
          <w:bCs/>
          <w:color w:val="000000" w:themeColor="text1"/>
          <w:sz w:val="24"/>
          <w:szCs w:val="28"/>
        </w:rPr>
        <w:t>(</w:t>
      </w:r>
      <w:r w:rsidRPr="004B53DB">
        <w:rPr>
          <w:rFonts w:cs="Arial"/>
          <w:bCs/>
          <w:color w:val="000000" w:themeColor="text1"/>
          <w:sz w:val="24"/>
          <w:szCs w:val="28"/>
        </w:rPr>
        <w:t>包括所有的零部件、元器件和附件也必须是全新的</w:t>
      </w:r>
      <w:r w:rsidRPr="004B53DB">
        <w:rPr>
          <w:rFonts w:cs="Arial"/>
          <w:bCs/>
          <w:color w:val="000000" w:themeColor="text1"/>
          <w:sz w:val="24"/>
          <w:szCs w:val="28"/>
        </w:rPr>
        <w:t>)</w:t>
      </w:r>
      <w:r w:rsidRPr="004B53DB">
        <w:rPr>
          <w:rFonts w:cs="Arial"/>
          <w:bCs/>
          <w:color w:val="000000" w:themeColor="text1"/>
          <w:sz w:val="24"/>
          <w:szCs w:val="28"/>
        </w:rPr>
        <w:t>，具有合理的结构，高的稳定性、可靠性和耐久性，操作简便，使用性能良好，并易于维修和保养。</w:t>
      </w:r>
    </w:p>
    <w:p w14:paraId="57610946" w14:textId="77777777"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设计须满足行业规定的消防、环保、安全等方面的各种标准，符合法律法规。</w:t>
      </w:r>
    </w:p>
    <w:p w14:paraId="40ADA82F" w14:textId="5C8FBBEC"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动力</w:t>
      </w:r>
      <w:r w:rsidRPr="004B53DB">
        <w:rPr>
          <w:rFonts w:cs="Arial"/>
          <w:bCs/>
          <w:color w:val="000000" w:themeColor="text1"/>
          <w:sz w:val="24"/>
          <w:szCs w:val="28"/>
        </w:rPr>
        <w:t>/</w:t>
      </w:r>
      <w:r w:rsidRPr="004B53DB">
        <w:rPr>
          <w:rFonts w:cs="Arial"/>
          <w:bCs/>
          <w:color w:val="000000" w:themeColor="text1"/>
          <w:sz w:val="24"/>
          <w:szCs w:val="28"/>
        </w:rPr>
        <w:t>通讯线布线要求：符合国家相关规定，</w:t>
      </w:r>
      <w:r w:rsidR="007D2192" w:rsidRPr="004B53DB">
        <w:rPr>
          <w:rFonts w:cs="Arial" w:hint="eastAsia"/>
          <w:bCs/>
          <w:color w:val="000000" w:themeColor="text1"/>
          <w:sz w:val="24"/>
          <w:szCs w:val="28"/>
        </w:rPr>
        <w:t>龙门</w:t>
      </w:r>
      <w:r w:rsidRPr="004B53DB">
        <w:rPr>
          <w:rFonts w:cs="Arial"/>
          <w:bCs/>
          <w:color w:val="000000" w:themeColor="text1"/>
          <w:sz w:val="24"/>
          <w:szCs w:val="28"/>
        </w:rPr>
        <w:t>、输送线体、现场总线电缆为避免电磁干扰采用屏蔽电缆</w:t>
      </w:r>
      <w:r w:rsidR="009A7F86" w:rsidRPr="004B53DB">
        <w:rPr>
          <w:rFonts w:cs="Arial" w:hint="eastAsia"/>
          <w:bCs/>
          <w:color w:val="000000" w:themeColor="text1"/>
          <w:sz w:val="24"/>
          <w:szCs w:val="28"/>
        </w:rPr>
        <w:t>，且要求强弱电分开；</w:t>
      </w:r>
      <w:r w:rsidRPr="004B53DB">
        <w:rPr>
          <w:rFonts w:cs="Arial"/>
          <w:bCs/>
          <w:color w:val="000000" w:themeColor="text1"/>
          <w:sz w:val="24"/>
          <w:szCs w:val="28"/>
        </w:rPr>
        <w:t>往复性运动多的地方需要使用柔性线缆。</w:t>
      </w:r>
      <w:r w:rsidR="00051EA0">
        <w:rPr>
          <w:rFonts w:cs="Arial" w:hint="eastAsia"/>
          <w:bCs/>
          <w:color w:val="000000" w:themeColor="text1"/>
          <w:sz w:val="24"/>
          <w:szCs w:val="28"/>
        </w:rPr>
        <w:t>电</w:t>
      </w:r>
      <w:r w:rsidR="00051EA0" w:rsidRPr="00051EA0">
        <w:rPr>
          <w:rFonts w:cs="Arial" w:hint="eastAsia"/>
          <w:bCs/>
          <w:color w:val="000000" w:themeColor="text1"/>
          <w:sz w:val="24"/>
          <w:szCs w:val="28"/>
        </w:rPr>
        <w:t>机线采用屏蔽电缆防谐波影响电网和干扰报警</w:t>
      </w:r>
      <w:r w:rsidR="00051EA0">
        <w:rPr>
          <w:rFonts w:cs="Arial" w:hint="eastAsia"/>
          <w:bCs/>
          <w:color w:val="000000" w:themeColor="text1"/>
          <w:sz w:val="24"/>
          <w:szCs w:val="28"/>
        </w:rPr>
        <w:t>。</w:t>
      </w:r>
    </w:p>
    <w:p w14:paraId="6119E02C" w14:textId="77777777"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设备整体噪音（在</w:t>
      </w:r>
      <w:proofErr w:type="gramStart"/>
      <w:r w:rsidRPr="004B53DB">
        <w:rPr>
          <w:rFonts w:cs="Arial"/>
          <w:bCs/>
          <w:color w:val="000000" w:themeColor="text1"/>
          <w:sz w:val="24"/>
          <w:szCs w:val="28"/>
        </w:rPr>
        <w:t>距设备</w:t>
      </w:r>
      <w:proofErr w:type="gramEnd"/>
      <w:r w:rsidRPr="004B53DB">
        <w:rPr>
          <w:rFonts w:cs="Arial"/>
          <w:bCs/>
          <w:color w:val="000000" w:themeColor="text1"/>
          <w:sz w:val="24"/>
          <w:szCs w:val="28"/>
        </w:rPr>
        <w:t>一米处任意位置测量）：</w:t>
      </w:r>
      <w:r w:rsidRPr="004B53DB">
        <w:rPr>
          <w:rFonts w:cs="Arial"/>
          <w:bCs/>
          <w:color w:val="000000" w:themeColor="text1"/>
          <w:sz w:val="24"/>
          <w:szCs w:val="28"/>
        </w:rPr>
        <w:t xml:space="preserve">   ≤ 80</w:t>
      </w:r>
      <w:r w:rsidRPr="004B53DB">
        <w:rPr>
          <w:rFonts w:cs="Arial"/>
          <w:bCs/>
          <w:color w:val="000000" w:themeColor="text1"/>
          <w:sz w:val="24"/>
          <w:szCs w:val="28"/>
        </w:rPr>
        <w:t>分贝。</w:t>
      </w:r>
    </w:p>
    <w:p w14:paraId="38B9F4AA" w14:textId="401F2883"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hint="eastAsia"/>
          <w:bCs/>
          <w:color w:val="000000" w:themeColor="text1"/>
          <w:sz w:val="24"/>
          <w:szCs w:val="28"/>
        </w:rPr>
        <w:t>甲方</w:t>
      </w:r>
      <w:proofErr w:type="gramStart"/>
      <w:r w:rsidRPr="004B53DB">
        <w:rPr>
          <w:rFonts w:cs="Arial" w:hint="eastAsia"/>
          <w:bCs/>
          <w:color w:val="000000" w:themeColor="text1"/>
          <w:sz w:val="24"/>
          <w:szCs w:val="28"/>
        </w:rPr>
        <w:t>库区域</w:t>
      </w:r>
      <w:proofErr w:type="gramEnd"/>
      <w:r w:rsidRPr="004B53DB">
        <w:rPr>
          <w:rFonts w:cs="Arial" w:hint="eastAsia"/>
          <w:bCs/>
          <w:color w:val="000000" w:themeColor="text1"/>
          <w:sz w:val="24"/>
          <w:szCs w:val="28"/>
        </w:rPr>
        <w:t>不做调度室，整个项目按照甲方的位置要求配置</w:t>
      </w:r>
      <w:r w:rsidR="002D1413" w:rsidRPr="004B53DB">
        <w:rPr>
          <w:rFonts w:cs="Arial" w:hint="eastAsia"/>
          <w:bCs/>
          <w:color w:val="000000" w:themeColor="text1"/>
          <w:sz w:val="24"/>
          <w:szCs w:val="28"/>
        </w:rPr>
        <w:t>3</w:t>
      </w:r>
      <w:r w:rsidRPr="004B53DB">
        <w:rPr>
          <w:rFonts w:cs="Arial" w:hint="eastAsia"/>
          <w:bCs/>
          <w:color w:val="000000" w:themeColor="text1"/>
          <w:sz w:val="24"/>
          <w:szCs w:val="28"/>
        </w:rPr>
        <w:t>台工控机</w:t>
      </w:r>
      <w:r w:rsidRPr="004B53DB">
        <w:rPr>
          <w:rFonts w:cs="Arial" w:hint="eastAsia"/>
          <w:bCs/>
          <w:color w:val="000000" w:themeColor="text1"/>
          <w:sz w:val="24"/>
          <w:szCs w:val="28"/>
        </w:rPr>
        <w:t>+</w:t>
      </w:r>
      <w:r w:rsidRPr="004B53DB">
        <w:rPr>
          <w:rFonts w:cs="Arial" w:hint="eastAsia"/>
          <w:bCs/>
          <w:color w:val="000000" w:themeColor="text1"/>
          <w:sz w:val="24"/>
          <w:szCs w:val="28"/>
        </w:rPr>
        <w:t>电脑显示器设备配置，可以显示</w:t>
      </w:r>
      <w:r w:rsidRPr="004B53DB">
        <w:rPr>
          <w:rFonts w:cs="Arial" w:hint="eastAsia"/>
          <w:bCs/>
          <w:color w:val="000000" w:themeColor="text1"/>
          <w:sz w:val="24"/>
          <w:szCs w:val="28"/>
        </w:rPr>
        <w:t>WCS</w:t>
      </w:r>
      <w:r w:rsidRPr="004B53DB">
        <w:rPr>
          <w:rFonts w:cs="Arial" w:hint="eastAsia"/>
          <w:bCs/>
          <w:color w:val="000000" w:themeColor="text1"/>
          <w:sz w:val="24"/>
          <w:szCs w:val="28"/>
        </w:rPr>
        <w:t>和</w:t>
      </w:r>
      <w:r w:rsidRPr="004B53DB">
        <w:rPr>
          <w:rFonts w:cs="Arial" w:hint="eastAsia"/>
          <w:bCs/>
          <w:color w:val="000000" w:themeColor="text1"/>
          <w:sz w:val="24"/>
          <w:szCs w:val="28"/>
        </w:rPr>
        <w:t>WMS</w:t>
      </w:r>
      <w:r w:rsidRPr="004B53DB">
        <w:rPr>
          <w:rFonts w:cs="Arial" w:hint="eastAsia"/>
          <w:bCs/>
          <w:color w:val="000000" w:themeColor="text1"/>
          <w:sz w:val="24"/>
          <w:szCs w:val="28"/>
        </w:rPr>
        <w:t>的等相关内容。</w:t>
      </w:r>
    </w:p>
    <w:p w14:paraId="7041DB01" w14:textId="6577A6D0"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hint="eastAsia"/>
          <w:bCs/>
          <w:color w:val="000000" w:themeColor="text1"/>
          <w:sz w:val="24"/>
          <w:szCs w:val="28"/>
        </w:rPr>
        <w:t>钢平台：输送线的支架不允许直接焊接在钢平台上，钢平台上的主要通道必须是通的，不能出现断头路。</w:t>
      </w:r>
      <w:r w:rsidR="00F51B95" w:rsidRPr="004B53DB">
        <w:rPr>
          <w:rFonts w:cs="Arial" w:hint="eastAsia"/>
          <w:bCs/>
          <w:color w:val="000000" w:themeColor="text1"/>
          <w:sz w:val="24"/>
          <w:szCs w:val="28"/>
        </w:rPr>
        <w:t>钢平台双侧设有维修走道</w:t>
      </w:r>
      <w:r w:rsidR="00F51B95">
        <w:rPr>
          <w:rFonts w:cs="Arial" w:hint="eastAsia"/>
          <w:bCs/>
          <w:color w:val="000000" w:themeColor="text1"/>
          <w:sz w:val="24"/>
          <w:szCs w:val="28"/>
        </w:rPr>
        <w:t>及防护栏</w:t>
      </w:r>
      <w:r w:rsidR="00F51B95" w:rsidRPr="004B53DB">
        <w:rPr>
          <w:rFonts w:cs="Arial" w:hint="eastAsia"/>
          <w:bCs/>
          <w:color w:val="000000" w:themeColor="text1"/>
          <w:sz w:val="24"/>
          <w:szCs w:val="28"/>
        </w:rPr>
        <w:t>，设备、维修走道采用</w:t>
      </w:r>
      <w:r w:rsidR="00F51B95" w:rsidRPr="004B53DB">
        <w:rPr>
          <w:rFonts w:cs="Arial" w:hint="eastAsia"/>
          <w:bCs/>
          <w:color w:val="000000" w:themeColor="text1"/>
          <w:sz w:val="24"/>
          <w:szCs w:val="28"/>
        </w:rPr>
        <w:t>2.5mm</w:t>
      </w:r>
      <w:r w:rsidR="00F51B95" w:rsidRPr="004B53DB">
        <w:rPr>
          <w:rFonts w:cs="Arial" w:hint="eastAsia"/>
          <w:bCs/>
          <w:color w:val="000000" w:themeColor="text1"/>
          <w:sz w:val="24"/>
          <w:szCs w:val="28"/>
        </w:rPr>
        <w:t>带防滑花纹的镀锌楼层板制作，不允许焊接。</w:t>
      </w:r>
      <w:r w:rsidRPr="004B53DB">
        <w:rPr>
          <w:rFonts w:cs="Arial" w:hint="eastAsia"/>
          <w:bCs/>
          <w:color w:val="000000" w:themeColor="text1"/>
          <w:sz w:val="24"/>
          <w:szCs w:val="28"/>
        </w:rPr>
        <w:t>安全护栏设计高度为</w:t>
      </w:r>
      <w:r w:rsidRPr="004B53DB">
        <w:rPr>
          <w:rFonts w:cs="Arial" w:hint="eastAsia"/>
          <w:bCs/>
          <w:color w:val="000000" w:themeColor="text1"/>
          <w:sz w:val="24"/>
          <w:szCs w:val="28"/>
        </w:rPr>
        <w:t>1200mm,</w:t>
      </w:r>
      <w:r w:rsidRPr="004B53DB">
        <w:rPr>
          <w:rFonts w:cs="Arial" w:hint="eastAsia"/>
          <w:bCs/>
          <w:color w:val="000000" w:themeColor="text1"/>
          <w:sz w:val="24"/>
          <w:szCs w:val="28"/>
        </w:rPr>
        <w:t>采用Ф</w:t>
      </w:r>
      <w:r w:rsidRPr="004B53DB">
        <w:rPr>
          <w:rFonts w:cs="Arial" w:hint="eastAsia"/>
          <w:bCs/>
          <w:color w:val="000000" w:themeColor="text1"/>
          <w:sz w:val="24"/>
          <w:szCs w:val="28"/>
        </w:rPr>
        <w:t>32</w:t>
      </w:r>
      <w:r w:rsidRPr="004B53DB">
        <w:rPr>
          <w:rFonts w:cs="Arial" w:hint="eastAsia"/>
          <w:bCs/>
          <w:color w:val="000000" w:themeColor="text1"/>
          <w:sz w:val="24"/>
          <w:szCs w:val="28"/>
        </w:rPr>
        <w:t>钢管制作</w:t>
      </w:r>
      <w:r w:rsidR="00E674B7" w:rsidRPr="004B53DB">
        <w:rPr>
          <w:rFonts w:cs="Arial" w:hint="eastAsia"/>
          <w:bCs/>
          <w:color w:val="000000" w:themeColor="text1"/>
          <w:sz w:val="24"/>
          <w:szCs w:val="28"/>
        </w:rPr>
        <w:t>。</w:t>
      </w:r>
      <w:r w:rsidRPr="004B53DB">
        <w:rPr>
          <w:rFonts w:cs="Arial" w:hint="eastAsia"/>
          <w:bCs/>
          <w:color w:val="000000" w:themeColor="text1"/>
          <w:sz w:val="24"/>
          <w:szCs w:val="28"/>
        </w:rPr>
        <w:t>主梁和次梁采用螺接，钢板和护栏采用现场螺纹连接</w:t>
      </w:r>
      <w:r w:rsidR="00F51B95">
        <w:rPr>
          <w:rFonts w:cs="Arial" w:hint="eastAsia"/>
          <w:bCs/>
          <w:color w:val="000000" w:themeColor="text1"/>
          <w:sz w:val="24"/>
          <w:szCs w:val="28"/>
        </w:rPr>
        <w:t>。设备地面防护栏、</w:t>
      </w:r>
      <w:r w:rsidRPr="004B53DB">
        <w:rPr>
          <w:rFonts w:cs="Arial" w:hint="eastAsia"/>
          <w:bCs/>
          <w:color w:val="000000" w:themeColor="text1"/>
          <w:sz w:val="24"/>
          <w:szCs w:val="28"/>
        </w:rPr>
        <w:t>立柱防撞护栏、</w:t>
      </w:r>
      <w:proofErr w:type="gramStart"/>
      <w:r w:rsidRPr="004B53DB">
        <w:rPr>
          <w:rFonts w:cs="Arial" w:hint="eastAsia"/>
          <w:bCs/>
          <w:color w:val="000000" w:themeColor="text1"/>
          <w:sz w:val="24"/>
          <w:szCs w:val="28"/>
        </w:rPr>
        <w:t>跨梯跟</w:t>
      </w:r>
      <w:proofErr w:type="gramEnd"/>
      <w:r w:rsidRPr="004B53DB">
        <w:rPr>
          <w:rFonts w:cs="Arial" w:hint="eastAsia"/>
          <w:bCs/>
          <w:color w:val="000000" w:themeColor="text1"/>
          <w:sz w:val="24"/>
          <w:szCs w:val="28"/>
        </w:rPr>
        <w:t>据现场实际</w:t>
      </w:r>
      <w:r w:rsidR="00F51B95">
        <w:rPr>
          <w:rFonts w:cs="Arial" w:hint="eastAsia"/>
          <w:bCs/>
          <w:color w:val="000000" w:themeColor="text1"/>
          <w:sz w:val="24"/>
          <w:szCs w:val="28"/>
        </w:rPr>
        <w:t>安全需求</w:t>
      </w:r>
      <w:r w:rsidRPr="004B53DB">
        <w:rPr>
          <w:rFonts w:cs="Arial" w:hint="eastAsia"/>
          <w:bCs/>
          <w:color w:val="000000" w:themeColor="text1"/>
          <w:sz w:val="24"/>
          <w:szCs w:val="28"/>
        </w:rPr>
        <w:t>设计。</w:t>
      </w:r>
      <w:proofErr w:type="gramStart"/>
      <w:r w:rsidR="00836CF7" w:rsidRPr="004B53DB">
        <w:rPr>
          <w:rFonts w:cs="Arial" w:hint="eastAsia"/>
          <w:bCs/>
          <w:color w:val="000000" w:themeColor="text1"/>
          <w:sz w:val="24"/>
          <w:szCs w:val="28"/>
        </w:rPr>
        <w:t>均动后合流线钢平台</w:t>
      </w:r>
      <w:proofErr w:type="gramEnd"/>
      <w:r w:rsidR="00836CF7" w:rsidRPr="004B53DB">
        <w:rPr>
          <w:rFonts w:cs="Arial" w:hint="eastAsia"/>
          <w:bCs/>
          <w:color w:val="000000" w:themeColor="text1"/>
          <w:sz w:val="24"/>
          <w:szCs w:val="28"/>
        </w:rPr>
        <w:t>要求底部净空</w:t>
      </w:r>
      <w:r w:rsidR="00836CF7" w:rsidRPr="004B53DB">
        <w:rPr>
          <w:rFonts w:cs="Arial" w:hint="eastAsia"/>
          <w:bCs/>
          <w:color w:val="000000" w:themeColor="text1"/>
          <w:sz w:val="24"/>
          <w:szCs w:val="28"/>
        </w:rPr>
        <w:t>3</w:t>
      </w:r>
      <w:r w:rsidR="00836CF7" w:rsidRPr="004B53DB">
        <w:rPr>
          <w:rFonts w:cs="Arial" w:hint="eastAsia"/>
          <w:bCs/>
          <w:color w:val="000000" w:themeColor="text1"/>
          <w:sz w:val="24"/>
          <w:szCs w:val="28"/>
        </w:rPr>
        <w:t>米，其他区域钢平台高度</w:t>
      </w:r>
      <w:r w:rsidR="00D946CB" w:rsidRPr="004B53DB">
        <w:rPr>
          <w:rFonts w:cs="Arial" w:hint="eastAsia"/>
          <w:bCs/>
          <w:color w:val="000000" w:themeColor="text1"/>
          <w:sz w:val="24"/>
          <w:szCs w:val="28"/>
        </w:rPr>
        <w:t>，根据现场需要设计</w:t>
      </w:r>
      <w:r w:rsidR="00836CF7" w:rsidRPr="004B53DB">
        <w:rPr>
          <w:rFonts w:cs="Arial" w:hint="eastAsia"/>
          <w:bCs/>
          <w:color w:val="000000" w:themeColor="text1"/>
          <w:sz w:val="24"/>
          <w:szCs w:val="28"/>
        </w:rPr>
        <w:t>。</w:t>
      </w:r>
      <w:r w:rsidR="00F239D0" w:rsidRPr="004B53DB">
        <w:rPr>
          <w:rFonts w:cs="Arial" w:hint="eastAsia"/>
          <w:bCs/>
          <w:color w:val="000000" w:themeColor="text1"/>
          <w:sz w:val="24"/>
          <w:szCs w:val="28"/>
        </w:rPr>
        <w:t>（全钢硫化车间库区南段输送线落在二层楼板上，北段采用吊挂钢构，由甲方提供，其余区域</w:t>
      </w:r>
      <w:r w:rsidR="005D4FB6" w:rsidRPr="004B53DB">
        <w:rPr>
          <w:rFonts w:cs="Arial" w:hint="eastAsia"/>
          <w:bCs/>
          <w:color w:val="000000" w:themeColor="text1"/>
          <w:sz w:val="24"/>
          <w:szCs w:val="28"/>
        </w:rPr>
        <w:t>所需</w:t>
      </w:r>
      <w:r w:rsidR="00F239D0" w:rsidRPr="004B53DB">
        <w:rPr>
          <w:rFonts w:cs="Arial" w:hint="eastAsia"/>
          <w:bCs/>
          <w:color w:val="000000" w:themeColor="text1"/>
          <w:sz w:val="24"/>
          <w:szCs w:val="28"/>
        </w:rPr>
        <w:t>钢平台由乙方提供）</w:t>
      </w:r>
    </w:p>
    <w:p w14:paraId="297BB38B" w14:textId="77777777"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由甲方提供现场图纸作为乙方参考，乙方根据实际现状进行自行测绘、设计，以此作为设计、制作、安装、验收的依据，图纸必须确保准确及相符</w:t>
      </w:r>
      <w:r w:rsidRPr="004B53DB">
        <w:rPr>
          <w:rFonts w:cs="Arial" w:hint="eastAsia"/>
          <w:bCs/>
          <w:color w:val="000000" w:themeColor="text1"/>
          <w:sz w:val="24"/>
          <w:szCs w:val="28"/>
        </w:rPr>
        <w:t>。</w:t>
      </w:r>
    </w:p>
    <w:p w14:paraId="09A3B0D8" w14:textId="04E2DD77"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乙方需提前提供的设备工艺图纸，以便进行土建、消防等设计。主要提供以下内容：（</w:t>
      </w:r>
      <w:r w:rsidRPr="004B53DB">
        <w:rPr>
          <w:rFonts w:cs="Arial"/>
          <w:bCs/>
          <w:color w:val="000000" w:themeColor="text1"/>
          <w:sz w:val="24"/>
          <w:szCs w:val="28"/>
        </w:rPr>
        <w:t>1</w:t>
      </w:r>
      <w:r w:rsidRPr="004B53DB">
        <w:rPr>
          <w:rFonts w:cs="Arial"/>
          <w:bCs/>
          <w:color w:val="000000" w:themeColor="text1"/>
          <w:sz w:val="24"/>
          <w:szCs w:val="28"/>
        </w:rPr>
        <w:t>）</w:t>
      </w:r>
      <w:r w:rsidRPr="004B53DB">
        <w:rPr>
          <w:rFonts w:cs="Arial" w:hint="eastAsia"/>
          <w:bCs/>
          <w:color w:val="000000" w:themeColor="text1"/>
          <w:sz w:val="24"/>
          <w:szCs w:val="28"/>
        </w:rPr>
        <w:t>廊道截面</w:t>
      </w:r>
      <w:r w:rsidRPr="004B53DB">
        <w:rPr>
          <w:rFonts w:cs="Arial"/>
          <w:bCs/>
          <w:color w:val="000000" w:themeColor="text1"/>
          <w:sz w:val="24"/>
          <w:szCs w:val="28"/>
        </w:rPr>
        <w:t>宽度、高度</w:t>
      </w:r>
      <w:r w:rsidRPr="004B53DB">
        <w:rPr>
          <w:rFonts w:cs="Arial" w:hint="eastAsia"/>
          <w:bCs/>
          <w:color w:val="000000" w:themeColor="text1"/>
          <w:sz w:val="24"/>
          <w:szCs w:val="28"/>
        </w:rPr>
        <w:t>及载荷要求</w:t>
      </w:r>
      <w:r w:rsidRPr="004B53DB">
        <w:rPr>
          <w:rFonts w:cs="Arial"/>
          <w:bCs/>
          <w:color w:val="000000" w:themeColor="text1"/>
          <w:sz w:val="24"/>
          <w:szCs w:val="28"/>
        </w:rPr>
        <w:t>。（</w:t>
      </w:r>
      <w:r w:rsidRPr="004B53DB">
        <w:rPr>
          <w:rFonts w:cs="Arial"/>
          <w:bCs/>
          <w:color w:val="000000" w:themeColor="text1"/>
          <w:sz w:val="24"/>
          <w:szCs w:val="28"/>
        </w:rPr>
        <w:t>2</w:t>
      </w:r>
      <w:r w:rsidRPr="004B53DB">
        <w:rPr>
          <w:rFonts w:cs="Arial"/>
          <w:bCs/>
          <w:color w:val="000000" w:themeColor="text1"/>
          <w:sz w:val="24"/>
          <w:szCs w:val="28"/>
        </w:rPr>
        <w:t>）</w:t>
      </w:r>
      <w:r w:rsidRPr="004B53DB">
        <w:rPr>
          <w:rFonts w:cs="Arial" w:hint="eastAsia"/>
          <w:bCs/>
          <w:color w:val="000000" w:themeColor="text1"/>
          <w:sz w:val="24"/>
          <w:szCs w:val="28"/>
        </w:rPr>
        <w:t>龙门</w:t>
      </w:r>
      <w:r w:rsidR="00F239D0" w:rsidRPr="004B53DB">
        <w:rPr>
          <w:rFonts w:cs="Arial" w:hint="eastAsia"/>
          <w:bCs/>
          <w:color w:val="000000" w:themeColor="text1"/>
          <w:sz w:val="24"/>
          <w:szCs w:val="28"/>
        </w:rPr>
        <w:t>、</w:t>
      </w:r>
      <w:proofErr w:type="gramStart"/>
      <w:r w:rsidR="00F239D0" w:rsidRPr="004B53DB">
        <w:rPr>
          <w:rFonts w:cs="Arial" w:hint="eastAsia"/>
          <w:bCs/>
          <w:color w:val="000000" w:themeColor="text1"/>
          <w:sz w:val="24"/>
          <w:szCs w:val="28"/>
        </w:rPr>
        <w:t>六轴机器人</w:t>
      </w:r>
      <w:proofErr w:type="gramEnd"/>
      <w:r w:rsidRPr="004B53DB">
        <w:rPr>
          <w:rFonts w:cs="Arial" w:hint="eastAsia"/>
          <w:bCs/>
          <w:color w:val="000000" w:themeColor="text1"/>
          <w:sz w:val="24"/>
          <w:szCs w:val="28"/>
        </w:rPr>
        <w:t>区域</w:t>
      </w:r>
      <w:r w:rsidRPr="004B53DB">
        <w:rPr>
          <w:rFonts w:cs="Arial"/>
          <w:bCs/>
          <w:color w:val="000000" w:themeColor="text1"/>
          <w:sz w:val="24"/>
          <w:szCs w:val="28"/>
        </w:rPr>
        <w:t>地面荷载</w:t>
      </w:r>
      <w:r w:rsidRPr="004B53DB">
        <w:rPr>
          <w:rFonts w:cs="Arial" w:hint="eastAsia"/>
          <w:bCs/>
          <w:color w:val="000000" w:themeColor="text1"/>
          <w:sz w:val="24"/>
          <w:szCs w:val="28"/>
        </w:rPr>
        <w:t>及土建基础要求</w:t>
      </w:r>
      <w:r w:rsidRPr="004B53DB">
        <w:rPr>
          <w:rFonts w:cs="Arial"/>
          <w:bCs/>
          <w:color w:val="000000" w:themeColor="text1"/>
          <w:sz w:val="24"/>
          <w:szCs w:val="28"/>
        </w:rPr>
        <w:t>。</w:t>
      </w:r>
    </w:p>
    <w:p w14:paraId="67C3FDAC" w14:textId="77777777"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各操作平台、安全踏板、护栏、楼梯等制作</w:t>
      </w:r>
      <w:r w:rsidRPr="004B53DB">
        <w:rPr>
          <w:rFonts w:cs="Arial" w:hint="eastAsia"/>
          <w:bCs/>
          <w:color w:val="000000" w:themeColor="text1"/>
          <w:sz w:val="24"/>
          <w:szCs w:val="28"/>
        </w:rPr>
        <w:t>必须</w:t>
      </w:r>
      <w:r w:rsidRPr="004B53DB">
        <w:rPr>
          <w:rFonts w:cs="Arial"/>
          <w:bCs/>
          <w:color w:val="000000" w:themeColor="text1"/>
          <w:sz w:val="24"/>
          <w:szCs w:val="28"/>
        </w:rPr>
        <w:t>以能满足现场生产、维护、检修、安全等甲方相关要求为准来布置。</w:t>
      </w:r>
    </w:p>
    <w:p w14:paraId="21924F3D" w14:textId="2C22E1C3"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控制开关、报警指示灯设置符合人机工程学，便于操作；报警指示灯设置在醒目位置，易于发现；入</w:t>
      </w:r>
      <w:r w:rsidR="00A746C9" w:rsidRPr="004B53DB">
        <w:rPr>
          <w:rFonts w:cs="Arial" w:hint="eastAsia"/>
          <w:bCs/>
          <w:color w:val="000000" w:themeColor="text1"/>
          <w:sz w:val="24"/>
          <w:szCs w:val="28"/>
        </w:rPr>
        <w:t>龙门</w:t>
      </w:r>
      <w:r w:rsidRPr="004B53DB">
        <w:rPr>
          <w:rFonts w:cs="Arial"/>
          <w:bCs/>
          <w:color w:val="000000" w:themeColor="text1"/>
          <w:sz w:val="24"/>
          <w:szCs w:val="28"/>
        </w:rPr>
        <w:t>库口、出</w:t>
      </w:r>
      <w:proofErr w:type="gramStart"/>
      <w:r w:rsidR="00A746C9" w:rsidRPr="004B53DB">
        <w:rPr>
          <w:rFonts w:cs="Arial" w:hint="eastAsia"/>
          <w:bCs/>
          <w:color w:val="000000" w:themeColor="text1"/>
          <w:sz w:val="24"/>
          <w:szCs w:val="28"/>
        </w:rPr>
        <w:t>龙门</w:t>
      </w:r>
      <w:r w:rsidRPr="004B53DB">
        <w:rPr>
          <w:rFonts w:cs="Arial"/>
          <w:bCs/>
          <w:color w:val="000000" w:themeColor="text1"/>
          <w:sz w:val="24"/>
          <w:szCs w:val="28"/>
        </w:rPr>
        <w:t>库口及</w:t>
      </w:r>
      <w:proofErr w:type="gramEnd"/>
      <w:r w:rsidRPr="004B53DB">
        <w:rPr>
          <w:rFonts w:cs="Arial"/>
          <w:bCs/>
          <w:color w:val="000000" w:themeColor="text1"/>
          <w:sz w:val="24"/>
          <w:szCs w:val="28"/>
        </w:rPr>
        <w:t>适当位置安装急停开关，具备急停声光报警功能。</w:t>
      </w:r>
      <w:r w:rsidR="00321BD4" w:rsidRPr="00321BD4">
        <w:rPr>
          <w:rFonts w:cs="Arial" w:hint="eastAsia"/>
          <w:bCs/>
          <w:color w:val="000000" w:themeColor="text1"/>
          <w:sz w:val="24"/>
          <w:szCs w:val="28"/>
        </w:rPr>
        <w:t>控制箱的按钮必须设置中文说明，</w:t>
      </w:r>
      <w:proofErr w:type="gramStart"/>
      <w:r w:rsidR="00321BD4" w:rsidRPr="00321BD4">
        <w:rPr>
          <w:rFonts w:cs="Arial" w:hint="eastAsia"/>
          <w:bCs/>
          <w:color w:val="000000" w:themeColor="text1"/>
          <w:sz w:val="24"/>
          <w:szCs w:val="28"/>
        </w:rPr>
        <w:t>龙门库口应</w:t>
      </w:r>
      <w:proofErr w:type="gramEnd"/>
      <w:r w:rsidR="00321BD4" w:rsidRPr="00321BD4">
        <w:rPr>
          <w:rFonts w:cs="Arial" w:hint="eastAsia"/>
          <w:bCs/>
          <w:color w:val="000000" w:themeColor="text1"/>
          <w:sz w:val="24"/>
          <w:szCs w:val="28"/>
        </w:rPr>
        <w:t>设置保护装置（光电保护</w:t>
      </w:r>
      <w:r w:rsidR="00321BD4" w:rsidRPr="00321BD4">
        <w:rPr>
          <w:rFonts w:cs="Arial" w:hint="eastAsia"/>
          <w:bCs/>
          <w:color w:val="000000" w:themeColor="text1"/>
          <w:sz w:val="24"/>
          <w:szCs w:val="28"/>
        </w:rPr>
        <w:t>/</w:t>
      </w:r>
      <w:r w:rsidR="00321BD4" w:rsidRPr="00321BD4">
        <w:rPr>
          <w:rFonts w:cs="Arial" w:hint="eastAsia"/>
          <w:bCs/>
          <w:color w:val="000000" w:themeColor="text1"/>
          <w:sz w:val="24"/>
          <w:szCs w:val="28"/>
        </w:rPr>
        <w:t>雷达保护之类）</w:t>
      </w:r>
      <w:r w:rsidR="00321BD4">
        <w:rPr>
          <w:rFonts w:cs="Arial" w:hint="eastAsia"/>
          <w:bCs/>
          <w:color w:val="000000" w:themeColor="text1"/>
          <w:sz w:val="24"/>
          <w:szCs w:val="28"/>
        </w:rPr>
        <w:t>。</w:t>
      </w:r>
    </w:p>
    <w:p w14:paraId="04F69461" w14:textId="77777777"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全线系统稳定、可靠、先进，具有完善的手动</w:t>
      </w:r>
      <w:r w:rsidRPr="004B53DB">
        <w:rPr>
          <w:rFonts w:cs="Arial"/>
          <w:bCs/>
          <w:color w:val="000000" w:themeColor="text1"/>
          <w:sz w:val="24"/>
          <w:szCs w:val="28"/>
        </w:rPr>
        <w:t>/</w:t>
      </w:r>
      <w:r w:rsidRPr="004B53DB">
        <w:rPr>
          <w:rFonts w:cs="Arial"/>
          <w:bCs/>
          <w:color w:val="000000" w:themeColor="text1"/>
          <w:sz w:val="24"/>
          <w:szCs w:val="28"/>
        </w:rPr>
        <w:t>自动控制功能、安全保护功能。</w:t>
      </w:r>
    </w:p>
    <w:p w14:paraId="02A71014" w14:textId="77777777"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lastRenderedPageBreak/>
        <w:t>设备控制层工艺流程合理、层次清楚，符合立体</w:t>
      </w:r>
      <w:proofErr w:type="gramStart"/>
      <w:r w:rsidRPr="004B53DB">
        <w:rPr>
          <w:rFonts w:cs="Arial"/>
          <w:bCs/>
          <w:color w:val="000000" w:themeColor="text1"/>
          <w:sz w:val="24"/>
          <w:szCs w:val="28"/>
        </w:rPr>
        <w:t>库系统</w:t>
      </w:r>
      <w:proofErr w:type="gramEnd"/>
      <w:r w:rsidRPr="004B53DB">
        <w:rPr>
          <w:rFonts w:cs="Arial"/>
          <w:bCs/>
          <w:color w:val="000000" w:themeColor="text1"/>
          <w:sz w:val="24"/>
          <w:szCs w:val="28"/>
        </w:rPr>
        <w:t>的输送、仓储及信息管理要求。</w:t>
      </w:r>
    </w:p>
    <w:p w14:paraId="5E2083A4" w14:textId="77777777"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全线系统操作简单、操作界面直观清晰、维护方便；具有故障记录、存储、排除网络诊断的功能。</w:t>
      </w:r>
    </w:p>
    <w:p w14:paraId="20670326" w14:textId="77777777"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系统配备实时监控系统，具有详细的实时运行轨迹、故障记录、统计和实现现场设备状态监控及报警采集功能，以满足快速检修的需要。通过</w:t>
      </w:r>
      <w:r w:rsidRPr="004B53DB">
        <w:rPr>
          <w:rFonts w:cs="Arial"/>
          <w:bCs/>
          <w:color w:val="000000" w:themeColor="text1"/>
          <w:sz w:val="24"/>
          <w:szCs w:val="28"/>
        </w:rPr>
        <w:t>PC</w:t>
      </w:r>
      <w:r w:rsidRPr="004B53DB">
        <w:rPr>
          <w:rFonts w:cs="Arial"/>
          <w:bCs/>
          <w:color w:val="000000" w:themeColor="text1"/>
          <w:sz w:val="24"/>
          <w:szCs w:val="28"/>
        </w:rPr>
        <w:t>端或手机</w:t>
      </w:r>
      <w:r w:rsidRPr="004B53DB">
        <w:rPr>
          <w:rFonts w:cs="Arial"/>
          <w:bCs/>
          <w:color w:val="000000" w:themeColor="text1"/>
          <w:sz w:val="24"/>
          <w:szCs w:val="28"/>
        </w:rPr>
        <w:t>APP</w:t>
      </w:r>
      <w:r w:rsidRPr="004B53DB">
        <w:rPr>
          <w:rFonts w:cs="Arial"/>
          <w:bCs/>
          <w:color w:val="000000" w:themeColor="text1"/>
          <w:sz w:val="24"/>
          <w:szCs w:val="28"/>
        </w:rPr>
        <w:t>监控系统应能对设备实现远程手动控制，查看设备的控制运行轨迹和相关参数。</w:t>
      </w:r>
    </w:p>
    <w:p w14:paraId="75414360" w14:textId="6ECC9AFE" w:rsidR="00B945C2" w:rsidRDefault="001D1BE0" w:rsidP="00B945C2">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现场控制柜（箱）需要有</w:t>
      </w:r>
      <w:r w:rsidRPr="004B53DB">
        <w:rPr>
          <w:rFonts w:cs="Arial"/>
          <w:bCs/>
          <w:color w:val="000000" w:themeColor="text1"/>
          <w:sz w:val="24"/>
          <w:szCs w:val="28"/>
        </w:rPr>
        <w:t>20%</w:t>
      </w:r>
      <w:r w:rsidR="00297412">
        <w:rPr>
          <w:rFonts w:cs="Arial"/>
          <w:bCs/>
          <w:color w:val="000000" w:themeColor="text1"/>
          <w:sz w:val="24"/>
          <w:szCs w:val="28"/>
        </w:rPr>
        <w:t>的空余空间供甲方后期扩展使用</w:t>
      </w:r>
      <w:r w:rsidR="00297412">
        <w:rPr>
          <w:rFonts w:cs="Arial" w:hint="eastAsia"/>
          <w:bCs/>
          <w:color w:val="000000" w:themeColor="text1"/>
          <w:sz w:val="24"/>
          <w:szCs w:val="28"/>
        </w:rPr>
        <w:t>。</w:t>
      </w:r>
      <w:r w:rsidR="00F12B03" w:rsidRPr="00F12B03">
        <w:rPr>
          <w:rFonts w:cs="Arial" w:hint="eastAsia"/>
          <w:bCs/>
          <w:color w:val="000000" w:themeColor="text1"/>
          <w:sz w:val="24"/>
          <w:szCs w:val="28"/>
        </w:rPr>
        <w:t>控制柜</w:t>
      </w:r>
      <w:r w:rsidR="00F12B03">
        <w:rPr>
          <w:rFonts w:cs="Arial" w:hint="eastAsia"/>
          <w:bCs/>
          <w:color w:val="000000" w:themeColor="text1"/>
          <w:sz w:val="24"/>
          <w:szCs w:val="28"/>
        </w:rPr>
        <w:t>需设置安全标志及绝缘胶板，现场控制柜线路接线柱之间要设置隔弧板。</w:t>
      </w:r>
      <w:r w:rsidR="00F12B03" w:rsidRPr="00F12B03">
        <w:rPr>
          <w:rFonts w:cs="Arial" w:hint="eastAsia"/>
          <w:bCs/>
          <w:color w:val="000000" w:themeColor="text1"/>
          <w:sz w:val="24"/>
          <w:szCs w:val="28"/>
        </w:rPr>
        <w:t>箱门与箱体之间要做跨接并接地，控制</w:t>
      </w:r>
      <w:r w:rsidR="00F12B03">
        <w:rPr>
          <w:rFonts w:cs="Arial" w:hint="eastAsia"/>
          <w:bCs/>
          <w:color w:val="000000" w:themeColor="text1"/>
          <w:sz w:val="24"/>
          <w:szCs w:val="28"/>
        </w:rPr>
        <w:t>柜要设置线路图，将线路及开关作用进行说明，方便后期电工进行维修。</w:t>
      </w:r>
      <w:r w:rsidR="00B945C2" w:rsidRPr="00B945C2">
        <w:rPr>
          <w:rFonts w:cs="Arial"/>
          <w:bCs/>
          <w:color w:val="000000" w:themeColor="text1"/>
          <w:sz w:val="24"/>
          <w:szCs w:val="28"/>
        </w:rPr>
        <w:t>控制箱安装配可编程序控制器</w:t>
      </w:r>
      <w:r w:rsidR="00B945C2" w:rsidRPr="00B945C2">
        <w:rPr>
          <w:rFonts w:cs="Arial"/>
          <w:bCs/>
          <w:color w:val="000000" w:themeColor="text1"/>
          <w:sz w:val="24"/>
          <w:szCs w:val="28"/>
        </w:rPr>
        <w:t xml:space="preserve">PLC </w:t>
      </w:r>
      <w:r w:rsidR="00B945C2" w:rsidRPr="00B945C2">
        <w:rPr>
          <w:rFonts w:cs="Arial"/>
          <w:bCs/>
          <w:color w:val="000000" w:themeColor="text1"/>
          <w:sz w:val="24"/>
          <w:szCs w:val="28"/>
        </w:rPr>
        <w:t>的</w:t>
      </w:r>
      <w:r w:rsidR="00B945C2" w:rsidRPr="00B945C2">
        <w:rPr>
          <w:rFonts w:cs="Arial"/>
          <w:bCs/>
          <w:color w:val="000000" w:themeColor="text1"/>
          <w:sz w:val="24"/>
          <w:szCs w:val="28"/>
        </w:rPr>
        <w:t xml:space="preserve">I/O </w:t>
      </w:r>
      <w:r w:rsidR="00B945C2" w:rsidRPr="00B945C2">
        <w:rPr>
          <w:rFonts w:cs="Arial"/>
          <w:bCs/>
          <w:color w:val="000000" w:themeColor="text1"/>
          <w:sz w:val="24"/>
          <w:szCs w:val="28"/>
        </w:rPr>
        <w:t>接点预留</w:t>
      </w:r>
      <w:r w:rsidR="00B945C2" w:rsidRPr="00B945C2">
        <w:rPr>
          <w:rFonts w:cs="Arial"/>
          <w:bCs/>
          <w:color w:val="000000" w:themeColor="text1"/>
          <w:sz w:val="24"/>
          <w:szCs w:val="28"/>
        </w:rPr>
        <w:t>15%</w:t>
      </w:r>
      <w:r w:rsidR="00B945C2" w:rsidRPr="00B945C2">
        <w:rPr>
          <w:rFonts w:cs="Arial"/>
          <w:bCs/>
          <w:color w:val="000000" w:themeColor="text1"/>
          <w:sz w:val="24"/>
          <w:szCs w:val="28"/>
        </w:rPr>
        <w:t>，且不得重复使用</w:t>
      </w:r>
      <w:r w:rsidR="00297412" w:rsidRPr="00297412">
        <w:rPr>
          <w:rFonts w:cs="Arial" w:hint="eastAsia"/>
          <w:bCs/>
          <w:color w:val="000000" w:themeColor="text1"/>
          <w:sz w:val="24"/>
          <w:szCs w:val="28"/>
        </w:rPr>
        <w:t>，所有</w:t>
      </w:r>
      <w:r w:rsidR="00297412" w:rsidRPr="00297412">
        <w:rPr>
          <w:rFonts w:cs="Arial" w:hint="eastAsia"/>
          <w:bCs/>
          <w:color w:val="000000" w:themeColor="text1"/>
          <w:sz w:val="24"/>
          <w:szCs w:val="28"/>
        </w:rPr>
        <w:t>P</w:t>
      </w:r>
      <w:r w:rsidR="00297412" w:rsidRPr="00297412">
        <w:rPr>
          <w:rFonts w:cs="Arial"/>
          <w:bCs/>
          <w:color w:val="000000" w:themeColor="text1"/>
          <w:sz w:val="24"/>
          <w:szCs w:val="28"/>
        </w:rPr>
        <w:t>LC</w:t>
      </w:r>
      <w:r w:rsidR="00297412" w:rsidRPr="00297412">
        <w:rPr>
          <w:rFonts w:cs="Arial" w:hint="eastAsia"/>
          <w:bCs/>
          <w:color w:val="000000" w:themeColor="text1"/>
          <w:sz w:val="24"/>
          <w:szCs w:val="28"/>
        </w:rPr>
        <w:t>程序、软件等不得设有密码</w:t>
      </w:r>
      <w:r w:rsidR="00297412" w:rsidRPr="00297412">
        <w:rPr>
          <w:rFonts w:cs="Arial"/>
          <w:bCs/>
          <w:color w:val="000000" w:themeColor="text1"/>
          <w:sz w:val="24"/>
          <w:szCs w:val="28"/>
        </w:rPr>
        <w:t>。</w:t>
      </w:r>
    </w:p>
    <w:p w14:paraId="1C5E94B6" w14:textId="66662D75" w:rsidR="00B945C2" w:rsidRPr="00B945C2" w:rsidRDefault="00B945C2" w:rsidP="00B945C2">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B945C2">
        <w:rPr>
          <w:rFonts w:cs="Arial" w:hint="eastAsia"/>
          <w:bCs/>
          <w:color w:val="000000" w:themeColor="text1"/>
          <w:sz w:val="24"/>
          <w:szCs w:val="28"/>
        </w:rPr>
        <w:t>急停继电器不得串联使用，所有的急停继电器都应该有独立的</w:t>
      </w:r>
      <w:r w:rsidRPr="00B945C2">
        <w:rPr>
          <w:rFonts w:cs="Arial" w:hint="eastAsia"/>
          <w:bCs/>
          <w:color w:val="000000" w:themeColor="text1"/>
          <w:sz w:val="24"/>
          <w:szCs w:val="28"/>
        </w:rPr>
        <w:t>I/O</w:t>
      </w:r>
      <w:r w:rsidRPr="00B945C2">
        <w:rPr>
          <w:rFonts w:cs="Arial" w:hint="eastAsia"/>
          <w:bCs/>
          <w:color w:val="000000" w:themeColor="text1"/>
          <w:sz w:val="24"/>
          <w:szCs w:val="28"/>
        </w:rPr>
        <w:t>节点和控制箱。</w:t>
      </w:r>
    </w:p>
    <w:p w14:paraId="738B6DB1" w14:textId="77777777" w:rsidR="00B945C2" w:rsidRPr="00B945C2" w:rsidRDefault="00B945C2" w:rsidP="00B945C2">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B945C2">
        <w:rPr>
          <w:rFonts w:cs="Arial" w:hint="eastAsia"/>
          <w:bCs/>
          <w:color w:val="000000" w:themeColor="text1"/>
          <w:sz w:val="24"/>
          <w:szCs w:val="28"/>
        </w:rPr>
        <w:t>龙门钢平台及支架厚度不小于</w:t>
      </w:r>
      <w:r w:rsidRPr="00B945C2">
        <w:rPr>
          <w:rFonts w:cs="Arial" w:hint="eastAsia"/>
          <w:bCs/>
          <w:color w:val="000000" w:themeColor="text1"/>
          <w:sz w:val="24"/>
          <w:szCs w:val="28"/>
        </w:rPr>
        <w:t>4mm</w:t>
      </w:r>
      <w:r w:rsidRPr="00B945C2">
        <w:rPr>
          <w:rFonts w:cs="Arial" w:hint="eastAsia"/>
          <w:bCs/>
          <w:color w:val="000000" w:themeColor="text1"/>
          <w:sz w:val="24"/>
          <w:szCs w:val="28"/>
        </w:rPr>
        <w:t>。</w:t>
      </w:r>
    </w:p>
    <w:p w14:paraId="43FC7BC9" w14:textId="77777777" w:rsidR="00B945C2" w:rsidRPr="00B945C2" w:rsidRDefault="00B945C2" w:rsidP="00B945C2">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B945C2">
        <w:rPr>
          <w:rFonts w:cs="Arial" w:hint="eastAsia"/>
          <w:bCs/>
          <w:color w:val="000000" w:themeColor="text1"/>
          <w:sz w:val="24"/>
          <w:szCs w:val="28"/>
        </w:rPr>
        <w:t>龙门在手动状态下需要增加手持遥控器控制。</w:t>
      </w:r>
    </w:p>
    <w:p w14:paraId="3B25AA3A" w14:textId="1B97E72D" w:rsidR="00B945C2" w:rsidRPr="00B945C2" w:rsidRDefault="00B945C2" w:rsidP="00B945C2">
      <w:pPr>
        <w:pStyle w:val="a8"/>
        <w:widowControl/>
        <w:numPr>
          <w:ilvl w:val="0"/>
          <w:numId w:val="37"/>
        </w:numPr>
        <w:shd w:val="clear" w:color="auto" w:fill="FFFFFF"/>
        <w:spacing w:line="300" w:lineRule="auto"/>
        <w:ind w:firstLineChars="0"/>
        <w:jc w:val="left"/>
        <w:rPr>
          <w:rFonts w:cs="Arial"/>
          <w:bCs/>
          <w:color w:val="000000" w:themeColor="text1"/>
          <w:sz w:val="24"/>
          <w:szCs w:val="28"/>
        </w:rPr>
      </w:pPr>
      <w:proofErr w:type="gramStart"/>
      <w:r w:rsidRPr="00B945C2">
        <w:rPr>
          <w:rFonts w:cs="Arial" w:hint="eastAsia"/>
          <w:bCs/>
          <w:color w:val="000000" w:themeColor="text1"/>
          <w:sz w:val="24"/>
          <w:szCs w:val="28"/>
        </w:rPr>
        <w:t>现场敷线动力</w:t>
      </w:r>
      <w:proofErr w:type="gramEnd"/>
      <w:r w:rsidRPr="00B945C2">
        <w:rPr>
          <w:rFonts w:cs="Arial" w:hint="eastAsia"/>
          <w:bCs/>
          <w:color w:val="000000" w:themeColor="text1"/>
          <w:sz w:val="24"/>
          <w:szCs w:val="28"/>
        </w:rPr>
        <w:t>配线应与控制回路配线隔离敷设。</w:t>
      </w:r>
    </w:p>
    <w:p w14:paraId="67791544" w14:textId="77777777" w:rsidR="00B945C2" w:rsidRPr="00B945C2" w:rsidRDefault="00B945C2" w:rsidP="00B945C2">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B945C2">
        <w:rPr>
          <w:rFonts w:cs="Arial" w:hint="eastAsia"/>
          <w:bCs/>
          <w:color w:val="000000" w:themeColor="text1"/>
          <w:sz w:val="24"/>
          <w:szCs w:val="28"/>
        </w:rPr>
        <w:t>单台龙门增加一键出库功能。</w:t>
      </w:r>
    </w:p>
    <w:p w14:paraId="742AB86F" w14:textId="77777777" w:rsidR="00B945C2" w:rsidRPr="00B945C2" w:rsidRDefault="00B945C2" w:rsidP="00B945C2">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B945C2">
        <w:rPr>
          <w:rFonts w:cs="Arial"/>
          <w:bCs/>
          <w:color w:val="000000" w:themeColor="text1"/>
          <w:sz w:val="24"/>
          <w:szCs w:val="28"/>
        </w:rPr>
        <w:t>现场操作终端：在各个输送线的分布区，配备触摸屏，实现对</w:t>
      </w:r>
      <w:proofErr w:type="gramStart"/>
      <w:r w:rsidRPr="00B945C2">
        <w:rPr>
          <w:rFonts w:cs="Arial"/>
          <w:bCs/>
          <w:color w:val="000000" w:themeColor="text1"/>
          <w:sz w:val="24"/>
          <w:szCs w:val="28"/>
        </w:rPr>
        <w:t>该控制</w:t>
      </w:r>
      <w:proofErr w:type="gramEnd"/>
      <w:r w:rsidRPr="00B945C2">
        <w:rPr>
          <w:rFonts w:cs="Arial"/>
          <w:bCs/>
          <w:color w:val="000000" w:themeColor="text1"/>
          <w:sz w:val="24"/>
          <w:szCs w:val="28"/>
        </w:rPr>
        <w:t>区域的监控及设备的单机自动、手动控制、设备视图、故障诊断、故障恢复等功能。</w:t>
      </w:r>
    </w:p>
    <w:p w14:paraId="08F738D6" w14:textId="77777777" w:rsidR="00B945C2" w:rsidRPr="00B945C2" w:rsidRDefault="00B945C2" w:rsidP="00B945C2">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B945C2">
        <w:rPr>
          <w:rFonts w:cs="Arial" w:hint="eastAsia"/>
          <w:bCs/>
          <w:color w:val="000000" w:themeColor="text1"/>
          <w:sz w:val="24"/>
          <w:szCs w:val="28"/>
        </w:rPr>
        <w:t>靠近危险区保护装置（安全护栏等）的高度至少为</w:t>
      </w:r>
      <w:r w:rsidRPr="00B945C2">
        <w:rPr>
          <w:rFonts w:cs="Arial" w:hint="eastAsia"/>
          <w:bCs/>
          <w:color w:val="000000" w:themeColor="text1"/>
          <w:sz w:val="24"/>
          <w:szCs w:val="28"/>
        </w:rPr>
        <w:t>2.0m</w:t>
      </w:r>
      <w:r w:rsidRPr="00B945C2">
        <w:rPr>
          <w:rFonts w:cs="Arial" w:hint="eastAsia"/>
          <w:bCs/>
          <w:color w:val="000000" w:themeColor="text1"/>
          <w:sz w:val="24"/>
          <w:szCs w:val="28"/>
        </w:rPr>
        <w:t>，远离危险区域的防护装置高度应至少为</w:t>
      </w:r>
      <w:r w:rsidRPr="00B945C2">
        <w:rPr>
          <w:rFonts w:cs="Arial" w:hint="eastAsia"/>
          <w:bCs/>
          <w:color w:val="000000" w:themeColor="text1"/>
          <w:sz w:val="24"/>
          <w:szCs w:val="28"/>
        </w:rPr>
        <w:t>1.2m-1.8m</w:t>
      </w:r>
      <w:r w:rsidRPr="00B945C2">
        <w:rPr>
          <w:rFonts w:cs="Arial" w:hint="eastAsia"/>
          <w:bCs/>
          <w:color w:val="000000" w:themeColor="text1"/>
          <w:sz w:val="24"/>
          <w:szCs w:val="28"/>
        </w:rPr>
        <w:t>安全护拦；人员进入的有防护的危险区域需安装门安全开关</w:t>
      </w:r>
      <w:proofErr w:type="gramStart"/>
      <w:r w:rsidRPr="00B945C2">
        <w:rPr>
          <w:rFonts w:cs="Arial" w:hint="eastAsia"/>
          <w:bCs/>
          <w:color w:val="000000" w:themeColor="text1"/>
          <w:sz w:val="24"/>
          <w:szCs w:val="28"/>
        </w:rPr>
        <w:t>联锁</w:t>
      </w:r>
      <w:proofErr w:type="gramEnd"/>
      <w:r w:rsidRPr="00B945C2">
        <w:rPr>
          <w:rFonts w:cs="Arial" w:hint="eastAsia"/>
          <w:bCs/>
          <w:color w:val="000000" w:themeColor="text1"/>
          <w:sz w:val="24"/>
          <w:szCs w:val="28"/>
        </w:rPr>
        <w:t>控制。</w:t>
      </w:r>
    </w:p>
    <w:p w14:paraId="1EE6B7C8" w14:textId="77777777" w:rsidR="00B945C2" w:rsidRPr="00B945C2" w:rsidRDefault="00B945C2" w:rsidP="00B945C2">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B945C2">
        <w:rPr>
          <w:rFonts w:cs="Arial" w:hint="eastAsia"/>
          <w:bCs/>
          <w:color w:val="000000" w:themeColor="text1"/>
          <w:sz w:val="24"/>
          <w:szCs w:val="28"/>
        </w:rPr>
        <w:t>地面上的架空设备（设备高于</w:t>
      </w:r>
      <w:r w:rsidRPr="00B945C2">
        <w:rPr>
          <w:rFonts w:cs="Arial" w:hint="eastAsia"/>
          <w:bCs/>
          <w:color w:val="000000" w:themeColor="text1"/>
          <w:sz w:val="24"/>
          <w:szCs w:val="28"/>
        </w:rPr>
        <w:t>1.</w:t>
      </w:r>
      <w:r w:rsidRPr="00B945C2">
        <w:rPr>
          <w:rFonts w:cs="Arial"/>
          <w:bCs/>
          <w:color w:val="000000" w:themeColor="text1"/>
          <w:sz w:val="24"/>
          <w:szCs w:val="28"/>
        </w:rPr>
        <w:t>5</w:t>
      </w:r>
      <w:r w:rsidRPr="00B945C2">
        <w:rPr>
          <w:rFonts w:cs="Arial" w:hint="eastAsia"/>
          <w:bCs/>
          <w:color w:val="000000" w:themeColor="text1"/>
          <w:sz w:val="24"/>
          <w:szCs w:val="28"/>
        </w:rPr>
        <w:t>m</w:t>
      </w:r>
      <w:r w:rsidRPr="00B945C2">
        <w:rPr>
          <w:rFonts w:cs="Arial" w:hint="eastAsia"/>
          <w:bCs/>
          <w:color w:val="000000" w:themeColor="text1"/>
          <w:sz w:val="24"/>
          <w:szCs w:val="28"/>
        </w:rPr>
        <w:t>），设备底部应设有安全护网，防止人头部碰到传动部分发生事故；钢平台输送电机驱动侧留有检修通道，通道带有</w:t>
      </w:r>
      <w:r w:rsidRPr="00B945C2">
        <w:rPr>
          <w:rFonts w:cs="Arial" w:hint="eastAsia"/>
          <w:bCs/>
          <w:color w:val="000000" w:themeColor="text1"/>
          <w:sz w:val="24"/>
          <w:szCs w:val="28"/>
        </w:rPr>
        <w:t>1</w:t>
      </w:r>
      <w:r w:rsidRPr="00B945C2">
        <w:rPr>
          <w:rFonts w:cs="Arial"/>
          <w:bCs/>
          <w:color w:val="000000" w:themeColor="text1"/>
          <w:sz w:val="24"/>
          <w:szCs w:val="28"/>
        </w:rPr>
        <w:t>.2</w:t>
      </w:r>
      <w:r w:rsidRPr="00B945C2">
        <w:rPr>
          <w:rFonts w:cs="Arial"/>
          <w:bCs/>
          <w:color w:val="000000" w:themeColor="text1"/>
          <w:sz w:val="24"/>
          <w:szCs w:val="28"/>
        </w:rPr>
        <w:t>米高</w:t>
      </w:r>
      <w:r w:rsidRPr="00B945C2">
        <w:rPr>
          <w:rFonts w:cs="Arial" w:hint="eastAsia"/>
          <w:bCs/>
          <w:color w:val="000000" w:themeColor="text1"/>
          <w:sz w:val="24"/>
          <w:szCs w:val="28"/>
        </w:rPr>
        <w:t>护栏。</w:t>
      </w:r>
    </w:p>
    <w:p w14:paraId="301A1F89" w14:textId="77777777" w:rsidR="00B945C2" w:rsidRPr="00B945C2" w:rsidRDefault="00B945C2" w:rsidP="00B945C2">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B945C2">
        <w:rPr>
          <w:rFonts w:cs="Arial" w:hint="eastAsia"/>
          <w:bCs/>
          <w:color w:val="000000" w:themeColor="text1"/>
          <w:sz w:val="24"/>
          <w:szCs w:val="28"/>
        </w:rPr>
        <w:t>钢平台</w:t>
      </w:r>
      <w:r w:rsidRPr="00B945C2">
        <w:rPr>
          <w:rFonts w:cs="Arial"/>
          <w:bCs/>
          <w:color w:val="000000" w:themeColor="text1"/>
          <w:sz w:val="24"/>
          <w:szCs w:val="28"/>
        </w:rPr>
        <w:t>边缘护栏处应有踢脚板</w:t>
      </w:r>
      <w:r w:rsidRPr="00B945C2">
        <w:rPr>
          <w:rFonts w:cs="Arial" w:hint="eastAsia"/>
          <w:bCs/>
          <w:color w:val="000000" w:themeColor="text1"/>
          <w:sz w:val="24"/>
          <w:szCs w:val="28"/>
        </w:rPr>
        <w:t>，</w:t>
      </w:r>
      <w:r w:rsidRPr="00B945C2">
        <w:rPr>
          <w:rFonts w:cs="Arial"/>
          <w:bCs/>
          <w:color w:val="000000" w:themeColor="text1"/>
          <w:sz w:val="24"/>
          <w:szCs w:val="28"/>
        </w:rPr>
        <w:t>防止零件掉落</w:t>
      </w:r>
      <w:r w:rsidRPr="00B945C2">
        <w:rPr>
          <w:rFonts w:cs="Arial" w:hint="eastAsia"/>
          <w:bCs/>
          <w:color w:val="000000" w:themeColor="text1"/>
          <w:sz w:val="24"/>
          <w:szCs w:val="28"/>
        </w:rPr>
        <w:t>。</w:t>
      </w:r>
    </w:p>
    <w:p w14:paraId="67BCCD9D" w14:textId="77777777" w:rsidR="00B945C2" w:rsidRPr="00B945C2" w:rsidRDefault="00B945C2" w:rsidP="00B945C2">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B945C2">
        <w:rPr>
          <w:rFonts w:cs="Arial" w:hint="eastAsia"/>
          <w:bCs/>
          <w:color w:val="000000" w:themeColor="text1"/>
          <w:sz w:val="24"/>
          <w:szCs w:val="28"/>
        </w:rPr>
        <w:t>使用斜梯，不允许使用直梯</w:t>
      </w:r>
    </w:p>
    <w:p w14:paraId="1D87FA4B" w14:textId="77777777" w:rsidR="00B945C2" w:rsidRPr="00B945C2" w:rsidRDefault="00B945C2" w:rsidP="00B945C2">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B945C2">
        <w:rPr>
          <w:rFonts w:cs="Arial"/>
          <w:bCs/>
          <w:color w:val="000000" w:themeColor="text1"/>
          <w:sz w:val="24"/>
          <w:szCs w:val="28"/>
        </w:rPr>
        <w:t>设备转弯</w:t>
      </w:r>
      <w:r w:rsidRPr="00B945C2">
        <w:rPr>
          <w:rFonts w:cs="Arial" w:hint="eastAsia"/>
          <w:bCs/>
          <w:color w:val="000000" w:themeColor="text1"/>
          <w:sz w:val="24"/>
          <w:szCs w:val="28"/>
        </w:rPr>
        <w:t>（直角转弯）</w:t>
      </w:r>
      <w:r w:rsidRPr="00B945C2">
        <w:rPr>
          <w:rFonts w:cs="Arial"/>
          <w:bCs/>
          <w:color w:val="000000" w:themeColor="text1"/>
          <w:sz w:val="24"/>
          <w:szCs w:val="28"/>
        </w:rPr>
        <w:t>处要</w:t>
      </w:r>
      <w:proofErr w:type="gramStart"/>
      <w:r w:rsidRPr="00B945C2">
        <w:rPr>
          <w:rFonts w:cs="Arial"/>
          <w:bCs/>
          <w:color w:val="000000" w:themeColor="text1"/>
          <w:sz w:val="24"/>
          <w:szCs w:val="28"/>
        </w:rPr>
        <w:t>带有挡边或</w:t>
      </w:r>
      <w:proofErr w:type="gramEnd"/>
      <w:r w:rsidRPr="00B945C2">
        <w:rPr>
          <w:rFonts w:cs="Arial"/>
          <w:bCs/>
          <w:color w:val="000000" w:themeColor="text1"/>
          <w:sz w:val="24"/>
          <w:szCs w:val="28"/>
        </w:rPr>
        <w:t>机械止挡</w:t>
      </w:r>
      <w:r w:rsidRPr="00B945C2">
        <w:rPr>
          <w:rFonts w:cs="Arial" w:hint="eastAsia"/>
          <w:bCs/>
          <w:color w:val="000000" w:themeColor="text1"/>
          <w:sz w:val="24"/>
          <w:szCs w:val="28"/>
        </w:rPr>
        <w:t>，</w:t>
      </w:r>
      <w:r w:rsidRPr="00B945C2">
        <w:rPr>
          <w:rFonts w:cs="Arial"/>
          <w:bCs/>
          <w:color w:val="000000" w:themeColor="text1"/>
          <w:sz w:val="24"/>
          <w:szCs w:val="28"/>
        </w:rPr>
        <w:t>不能有轮胎</w:t>
      </w:r>
      <w:r w:rsidRPr="00B945C2">
        <w:rPr>
          <w:rFonts w:cs="Arial" w:hint="eastAsia"/>
          <w:bCs/>
          <w:color w:val="000000" w:themeColor="text1"/>
          <w:sz w:val="24"/>
          <w:szCs w:val="28"/>
        </w:rPr>
        <w:t>滑</w:t>
      </w:r>
      <w:r w:rsidRPr="00B945C2">
        <w:rPr>
          <w:rFonts w:cs="Arial"/>
          <w:bCs/>
          <w:color w:val="000000" w:themeColor="text1"/>
          <w:sz w:val="24"/>
          <w:szCs w:val="28"/>
        </w:rPr>
        <w:t>出的事件发生</w:t>
      </w:r>
      <w:r w:rsidRPr="00B945C2">
        <w:rPr>
          <w:rFonts w:cs="Arial" w:hint="eastAsia"/>
          <w:bCs/>
          <w:color w:val="000000" w:themeColor="text1"/>
          <w:sz w:val="24"/>
          <w:szCs w:val="28"/>
        </w:rPr>
        <w:t>。</w:t>
      </w:r>
    </w:p>
    <w:p w14:paraId="211BD08D" w14:textId="77777777" w:rsidR="00B945C2" w:rsidRPr="00B945C2" w:rsidRDefault="00B945C2" w:rsidP="00B945C2">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B945C2">
        <w:rPr>
          <w:rFonts w:cs="Arial"/>
          <w:bCs/>
          <w:color w:val="000000" w:themeColor="text1"/>
          <w:sz w:val="24"/>
          <w:szCs w:val="28"/>
        </w:rPr>
        <w:t>轮胎</w:t>
      </w:r>
      <w:proofErr w:type="gramStart"/>
      <w:r w:rsidRPr="00B945C2">
        <w:rPr>
          <w:rFonts w:cs="Arial"/>
          <w:bCs/>
          <w:color w:val="000000" w:themeColor="text1"/>
          <w:sz w:val="24"/>
          <w:szCs w:val="28"/>
        </w:rPr>
        <w:t>分拣打臂处</w:t>
      </w:r>
      <w:proofErr w:type="gramEnd"/>
      <w:r w:rsidRPr="00B945C2">
        <w:rPr>
          <w:rFonts w:cs="Arial"/>
          <w:bCs/>
          <w:color w:val="000000" w:themeColor="text1"/>
          <w:sz w:val="24"/>
          <w:szCs w:val="28"/>
        </w:rPr>
        <w:t>应有护罩</w:t>
      </w:r>
      <w:r w:rsidRPr="00B945C2">
        <w:rPr>
          <w:rFonts w:cs="Arial" w:hint="eastAsia"/>
          <w:bCs/>
          <w:color w:val="000000" w:themeColor="text1"/>
          <w:sz w:val="24"/>
          <w:szCs w:val="28"/>
        </w:rPr>
        <w:t>，</w:t>
      </w:r>
      <w:r w:rsidRPr="00B945C2">
        <w:rPr>
          <w:rFonts w:cs="Arial"/>
          <w:bCs/>
          <w:color w:val="000000" w:themeColor="text1"/>
          <w:sz w:val="24"/>
          <w:szCs w:val="28"/>
        </w:rPr>
        <w:t>并带有安全警示标示</w:t>
      </w:r>
      <w:r w:rsidRPr="00B945C2">
        <w:rPr>
          <w:rFonts w:cs="Arial" w:hint="eastAsia"/>
          <w:bCs/>
          <w:color w:val="000000" w:themeColor="text1"/>
          <w:sz w:val="24"/>
          <w:szCs w:val="28"/>
        </w:rPr>
        <w:t>，避免造成人员伤害。</w:t>
      </w:r>
    </w:p>
    <w:p w14:paraId="012A8C09" w14:textId="77777777" w:rsidR="00B945C2" w:rsidRPr="00B945C2" w:rsidRDefault="00B945C2" w:rsidP="00B945C2">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B945C2">
        <w:rPr>
          <w:rFonts w:cs="Arial" w:hint="eastAsia"/>
          <w:bCs/>
          <w:color w:val="000000" w:themeColor="text1"/>
          <w:sz w:val="24"/>
          <w:szCs w:val="28"/>
        </w:rPr>
        <w:t>所有光电开关使用螺纹固定插拔式，不使用接线式。</w:t>
      </w:r>
    </w:p>
    <w:p w14:paraId="236E780C" w14:textId="51134FD5" w:rsidR="00B945C2" w:rsidRPr="00B945C2" w:rsidRDefault="00B945C2" w:rsidP="00B945C2">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B945C2">
        <w:rPr>
          <w:rFonts w:cs="Arial" w:hint="eastAsia"/>
          <w:bCs/>
          <w:color w:val="000000" w:themeColor="text1"/>
          <w:sz w:val="24"/>
          <w:szCs w:val="28"/>
        </w:rPr>
        <w:t>每个分拣库要有维修梯。</w:t>
      </w:r>
    </w:p>
    <w:p w14:paraId="223492AE" w14:textId="4AAC3048" w:rsidR="001D1BE0"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lastRenderedPageBreak/>
        <w:t>乙方需要根据甲方的要求进行设备颜色的喷涂。</w:t>
      </w:r>
    </w:p>
    <w:p w14:paraId="4AC5198A" w14:textId="77777777" w:rsidR="003804B2" w:rsidRDefault="003804B2" w:rsidP="003804B2">
      <w:pPr>
        <w:pStyle w:val="a8"/>
        <w:widowControl/>
        <w:shd w:val="clear" w:color="auto" w:fill="FFFFFF"/>
        <w:spacing w:line="300" w:lineRule="auto"/>
        <w:ind w:left="420" w:firstLineChars="0" w:firstLine="0"/>
        <w:jc w:val="left"/>
        <w:rPr>
          <w:rFonts w:cs="Arial"/>
          <w:bCs/>
          <w:color w:val="000000" w:themeColor="text1"/>
          <w:sz w:val="24"/>
          <w:szCs w:val="28"/>
        </w:rPr>
      </w:pPr>
    </w:p>
    <w:tbl>
      <w:tblPr>
        <w:tblW w:w="8495" w:type="dxa"/>
        <w:jc w:val="center"/>
        <w:tblLook w:val="04A0" w:firstRow="1" w:lastRow="0" w:firstColumn="1" w:lastColumn="0" w:noHBand="0" w:noVBand="1"/>
      </w:tblPr>
      <w:tblGrid>
        <w:gridCol w:w="704"/>
        <w:gridCol w:w="2246"/>
        <w:gridCol w:w="2086"/>
        <w:gridCol w:w="1221"/>
        <w:gridCol w:w="2238"/>
      </w:tblGrid>
      <w:tr w:rsidR="0016488A" w:rsidRPr="00693BEE" w14:paraId="34D79C2B" w14:textId="77777777" w:rsidTr="00FE4527">
        <w:trPr>
          <w:trHeight w:val="145"/>
          <w:jc w:val="center"/>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83BD3BA" w14:textId="77777777" w:rsidR="0016488A" w:rsidRPr="00693BEE" w:rsidRDefault="0016488A" w:rsidP="00FE4527">
            <w:pPr>
              <w:jc w:val="center"/>
              <w:rPr>
                <w:b/>
                <w:bCs/>
                <w:color w:val="000000"/>
                <w:kern w:val="0"/>
                <w:sz w:val="22"/>
                <w:lang w:bidi="th-TH"/>
              </w:rPr>
            </w:pPr>
            <w:r w:rsidRPr="00693BEE">
              <w:rPr>
                <w:rFonts w:hint="eastAsia"/>
                <w:b/>
                <w:bCs/>
                <w:color w:val="000000"/>
                <w:kern w:val="0"/>
                <w:sz w:val="22"/>
                <w:lang w:bidi="th-TH"/>
              </w:rPr>
              <w:t>序号</w:t>
            </w:r>
          </w:p>
        </w:tc>
        <w:tc>
          <w:tcPr>
            <w:tcW w:w="2246" w:type="dxa"/>
            <w:tcBorders>
              <w:top w:val="single" w:sz="4" w:space="0" w:color="auto"/>
              <w:left w:val="nil"/>
              <w:bottom w:val="single" w:sz="4" w:space="0" w:color="auto"/>
              <w:right w:val="single" w:sz="4" w:space="0" w:color="auto"/>
            </w:tcBorders>
            <w:noWrap/>
            <w:vAlign w:val="center"/>
            <w:hideMark/>
          </w:tcPr>
          <w:p w14:paraId="1A3653F9" w14:textId="77777777" w:rsidR="0016488A" w:rsidRPr="00693BEE" w:rsidRDefault="0016488A" w:rsidP="00FE4527">
            <w:pPr>
              <w:jc w:val="center"/>
              <w:rPr>
                <w:b/>
                <w:bCs/>
                <w:color w:val="000000"/>
                <w:kern w:val="0"/>
                <w:sz w:val="22"/>
                <w:lang w:bidi="th-TH"/>
              </w:rPr>
            </w:pPr>
            <w:r w:rsidRPr="00693BEE">
              <w:rPr>
                <w:rFonts w:hint="eastAsia"/>
                <w:b/>
                <w:bCs/>
                <w:color w:val="000000"/>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14:paraId="31404349" w14:textId="77777777" w:rsidR="0016488A" w:rsidRPr="00693BEE" w:rsidRDefault="0016488A" w:rsidP="00FE4527">
            <w:pPr>
              <w:jc w:val="center"/>
              <w:rPr>
                <w:b/>
                <w:bCs/>
                <w:color w:val="000000"/>
                <w:kern w:val="0"/>
                <w:sz w:val="22"/>
                <w:lang w:bidi="th-TH"/>
              </w:rPr>
            </w:pPr>
            <w:r w:rsidRPr="00693BEE">
              <w:rPr>
                <w:rFonts w:hint="eastAsia"/>
                <w:b/>
                <w:bCs/>
                <w:color w:val="000000"/>
                <w:kern w:val="0"/>
                <w:sz w:val="22"/>
                <w:lang w:bidi="th-TH"/>
              </w:rPr>
              <w:t>颜色名称</w:t>
            </w:r>
          </w:p>
        </w:tc>
        <w:tc>
          <w:tcPr>
            <w:tcW w:w="1221" w:type="dxa"/>
            <w:tcBorders>
              <w:top w:val="single" w:sz="4" w:space="0" w:color="auto"/>
              <w:left w:val="nil"/>
              <w:bottom w:val="single" w:sz="4" w:space="0" w:color="auto"/>
              <w:right w:val="single" w:sz="4" w:space="0" w:color="auto"/>
            </w:tcBorders>
            <w:noWrap/>
            <w:vAlign w:val="center"/>
            <w:hideMark/>
          </w:tcPr>
          <w:p w14:paraId="09621A78" w14:textId="77777777" w:rsidR="0016488A" w:rsidRPr="00693BEE" w:rsidRDefault="0016488A" w:rsidP="00FE4527">
            <w:pPr>
              <w:jc w:val="center"/>
              <w:rPr>
                <w:b/>
                <w:bCs/>
                <w:color w:val="000000"/>
                <w:kern w:val="0"/>
                <w:sz w:val="22"/>
                <w:lang w:bidi="th-TH"/>
              </w:rPr>
            </w:pPr>
            <w:r w:rsidRPr="00693BEE">
              <w:rPr>
                <w:rFonts w:hint="eastAsia"/>
                <w:b/>
                <w:bCs/>
                <w:color w:val="000000"/>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14:paraId="139E23FF" w14:textId="77777777" w:rsidR="0016488A" w:rsidRPr="00693BEE" w:rsidRDefault="0016488A" w:rsidP="00FE4527">
            <w:pPr>
              <w:jc w:val="center"/>
              <w:rPr>
                <w:b/>
                <w:bCs/>
                <w:color w:val="000000"/>
                <w:kern w:val="0"/>
                <w:sz w:val="22"/>
                <w:lang w:bidi="th-TH"/>
              </w:rPr>
            </w:pPr>
            <w:r w:rsidRPr="00693BEE">
              <w:rPr>
                <w:rFonts w:hint="eastAsia"/>
                <w:b/>
                <w:bCs/>
                <w:color w:val="000000"/>
                <w:kern w:val="0"/>
                <w:sz w:val="22"/>
                <w:lang w:bidi="th-TH"/>
              </w:rPr>
              <w:t>色样图示</w:t>
            </w:r>
          </w:p>
        </w:tc>
      </w:tr>
      <w:tr w:rsidR="0016488A" w:rsidRPr="00693BEE" w14:paraId="1C80C9E3" w14:textId="77777777" w:rsidTr="00FE4527">
        <w:trPr>
          <w:trHeight w:val="368"/>
          <w:jc w:val="center"/>
        </w:trPr>
        <w:tc>
          <w:tcPr>
            <w:tcW w:w="704" w:type="dxa"/>
            <w:tcBorders>
              <w:top w:val="nil"/>
              <w:left w:val="single" w:sz="4" w:space="0" w:color="auto"/>
              <w:bottom w:val="single" w:sz="4" w:space="0" w:color="auto"/>
              <w:right w:val="single" w:sz="4" w:space="0" w:color="auto"/>
            </w:tcBorders>
            <w:noWrap/>
            <w:vAlign w:val="center"/>
            <w:hideMark/>
          </w:tcPr>
          <w:p w14:paraId="4E8EEFBE"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1</w:t>
            </w:r>
          </w:p>
        </w:tc>
        <w:tc>
          <w:tcPr>
            <w:tcW w:w="2246" w:type="dxa"/>
            <w:tcBorders>
              <w:top w:val="nil"/>
              <w:left w:val="nil"/>
              <w:bottom w:val="single" w:sz="4" w:space="0" w:color="auto"/>
              <w:right w:val="single" w:sz="4" w:space="0" w:color="auto"/>
            </w:tcBorders>
            <w:noWrap/>
            <w:vAlign w:val="center"/>
            <w:hideMark/>
          </w:tcPr>
          <w:p w14:paraId="5C9028DC"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14:paraId="217C5BC9"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浅灰色</w:t>
            </w:r>
          </w:p>
        </w:tc>
        <w:tc>
          <w:tcPr>
            <w:tcW w:w="1221" w:type="dxa"/>
            <w:tcBorders>
              <w:top w:val="nil"/>
              <w:left w:val="nil"/>
              <w:bottom w:val="single" w:sz="4" w:space="0" w:color="auto"/>
              <w:right w:val="single" w:sz="4" w:space="0" w:color="auto"/>
            </w:tcBorders>
            <w:noWrap/>
            <w:vAlign w:val="center"/>
            <w:hideMark/>
          </w:tcPr>
          <w:p w14:paraId="3AD9FC05"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14:paraId="57A62907" w14:textId="77777777" w:rsidR="0016488A" w:rsidRPr="00693BEE" w:rsidRDefault="0016488A" w:rsidP="00FE4527">
            <w:pPr>
              <w:jc w:val="left"/>
              <w:rPr>
                <w:color w:val="000000"/>
                <w:kern w:val="0"/>
                <w:sz w:val="22"/>
                <w:lang w:bidi="th-TH"/>
              </w:rPr>
            </w:pPr>
            <w:r w:rsidRPr="00693BEE">
              <w:rPr>
                <w:noProof/>
                <w:color w:val="000000"/>
              </w:rPr>
              <w:drawing>
                <wp:anchor distT="0" distB="0" distL="114300" distR="114300" simplePos="0" relativeHeight="251659264" behindDoc="1" locked="0" layoutInCell="1" allowOverlap="1" wp14:anchorId="1ECB5EAA" wp14:editId="7AFB6091">
                  <wp:simplePos x="0" y="0"/>
                  <wp:positionH relativeFrom="column">
                    <wp:posOffset>-45085</wp:posOffset>
                  </wp:positionH>
                  <wp:positionV relativeFrom="paragraph">
                    <wp:posOffset>-31750</wp:posOffset>
                  </wp:positionV>
                  <wp:extent cx="1256030" cy="255905"/>
                  <wp:effectExtent l="0" t="0" r="127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BEE">
              <w:rPr>
                <w:rFonts w:hint="eastAsia"/>
                <w:color w:val="000000"/>
                <w:kern w:val="0"/>
                <w:sz w:val="22"/>
                <w:lang w:bidi="th-TH"/>
              </w:rPr>
              <w:t xml:space="preserve">　</w:t>
            </w:r>
          </w:p>
        </w:tc>
      </w:tr>
      <w:tr w:rsidR="0016488A" w:rsidRPr="00693BEE" w14:paraId="3DF461AC" w14:textId="77777777" w:rsidTr="00FE4527">
        <w:trPr>
          <w:trHeight w:val="319"/>
          <w:jc w:val="center"/>
        </w:trPr>
        <w:tc>
          <w:tcPr>
            <w:tcW w:w="704" w:type="dxa"/>
            <w:tcBorders>
              <w:top w:val="nil"/>
              <w:left w:val="single" w:sz="4" w:space="0" w:color="auto"/>
              <w:bottom w:val="single" w:sz="4" w:space="0" w:color="auto"/>
              <w:right w:val="single" w:sz="4" w:space="0" w:color="auto"/>
            </w:tcBorders>
            <w:noWrap/>
            <w:vAlign w:val="center"/>
            <w:hideMark/>
          </w:tcPr>
          <w:p w14:paraId="13CDC2DD"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2</w:t>
            </w:r>
          </w:p>
        </w:tc>
        <w:tc>
          <w:tcPr>
            <w:tcW w:w="2246" w:type="dxa"/>
            <w:tcBorders>
              <w:top w:val="nil"/>
              <w:left w:val="nil"/>
              <w:bottom w:val="single" w:sz="4" w:space="0" w:color="auto"/>
              <w:right w:val="single" w:sz="4" w:space="0" w:color="auto"/>
            </w:tcBorders>
            <w:noWrap/>
            <w:vAlign w:val="center"/>
            <w:hideMark/>
          </w:tcPr>
          <w:p w14:paraId="57B95101"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14:paraId="7B658075"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橙红色</w:t>
            </w:r>
          </w:p>
        </w:tc>
        <w:tc>
          <w:tcPr>
            <w:tcW w:w="1221" w:type="dxa"/>
            <w:tcBorders>
              <w:top w:val="nil"/>
              <w:left w:val="nil"/>
              <w:bottom w:val="single" w:sz="4" w:space="0" w:color="auto"/>
              <w:right w:val="single" w:sz="4" w:space="0" w:color="auto"/>
            </w:tcBorders>
            <w:noWrap/>
            <w:vAlign w:val="center"/>
            <w:hideMark/>
          </w:tcPr>
          <w:p w14:paraId="7FFDF452"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RAL2009</w:t>
            </w:r>
          </w:p>
        </w:tc>
        <w:tc>
          <w:tcPr>
            <w:tcW w:w="2238" w:type="dxa"/>
            <w:tcBorders>
              <w:top w:val="nil"/>
              <w:left w:val="nil"/>
              <w:bottom w:val="single" w:sz="4" w:space="0" w:color="auto"/>
              <w:right w:val="single" w:sz="4" w:space="0" w:color="auto"/>
            </w:tcBorders>
            <w:noWrap/>
            <w:vAlign w:val="center"/>
            <w:hideMark/>
          </w:tcPr>
          <w:p w14:paraId="4C92FCAD" w14:textId="77777777" w:rsidR="0016488A" w:rsidRPr="00693BEE" w:rsidRDefault="0016488A" w:rsidP="00FE4527">
            <w:pPr>
              <w:jc w:val="left"/>
              <w:rPr>
                <w:color w:val="000000"/>
                <w:kern w:val="0"/>
                <w:sz w:val="22"/>
                <w:lang w:bidi="th-TH"/>
              </w:rPr>
            </w:pPr>
            <w:r w:rsidRPr="00693BEE">
              <w:rPr>
                <w:noProof/>
                <w:color w:val="000000"/>
              </w:rPr>
              <w:drawing>
                <wp:anchor distT="0" distB="0" distL="114300" distR="114300" simplePos="0" relativeHeight="251660288" behindDoc="1" locked="0" layoutInCell="1" allowOverlap="1" wp14:anchorId="18B49F74" wp14:editId="6455D385">
                  <wp:simplePos x="0" y="0"/>
                  <wp:positionH relativeFrom="column">
                    <wp:posOffset>-71755</wp:posOffset>
                  </wp:positionH>
                  <wp:positionV relativeFrom="paragraph">
                    <wp:posOffset>-16510</wp:posOffset>
                  </wp:positionV>
                  <wp:extent cx="1276350" cy="247015"/>
                  <wp:effectExtent l="0" t="0" r="0" b="63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BEE">
              <w:rPr>
                <w:rFonts w:hint="eastAsia"/>
                <w:color w:val="000000"/>
                <w:kern w:val="0"/>
                <w:sz w:val="22"/>
                <w:lang w:bidi="th-TH"/>
              </w:rPr>
              <w:t xml:space="preserve">　</w:t>
            </w:r>
          </w:p>
        </w:tc>
      </w:tr>
      <w:tr w:rsidR="0016488A" w:rsidRPr="00693BEE" w14:paraId="19843A54" w14:textId="77777777" w:rsidTr="00FE4527">
        <w:trPr>
          <w:trHeight w:val="319"/>
          <w:jc w:val="center"/>
        </w:trPr>
        <w:tc>
          <w:tcPr>
            <w:tcW w:w="704" w:type="dxa"/>
            <w:tcBorders>
              <w:top w:val="nil"/>
              <w:left w:val="single" w:sz="4" w:space="0" w:color="auto"/>
              <w:bottom w:val="single" w:sz="4" w:space="0" w:color="auto"/>
              <w:right w:val="single" w:sz="4" w:space="0" w:color="auto"/>
            </w:tcBorders>
            <w:noWrap/>
            <w:vAlign w:val="center"/>
            <w:hideMark/>
          </w:tcPr>
          <w:p w14:paraId="6353E1BE"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3</w:t>
            </w:r>
          </w:p>
        </w:tc>
        <w:tc>
          <w:tcPr>
            <w:tcW w:w="2246" w:type="dxa"/>
            <w:tcBorders>
              <w:top w:val="nil"/>
              <w:left w:val="nil"/>
              <w:bottom w:val="single" w:sz="4" w:space="0" w:color="auto"/>
              <w:right w:val="single" w:sz="4" w:space="0" w:color="auto"/>
            </w:tcBorders>
            <w:noWrap/>
            <w:vAlign w:val="center"/>
            <w:hideMark/>
          </w:tcPr>
          <w:p w14:paraId="24082332"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14:paraId="673B0197"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浅灰色</w:t>
            </w:r>
          </w:p>
        </w:tc>
        <w:tc>
          <w:tcPr>
            <w:tcW w:w="1221" w:type="dxa"/>
            <w:tcBorders>
              <w:top w:val="nil"/>
              <w:left w:val="nil"/>
              <w:bottom w:val="single" w:sz="4" w:space="0" w:color="auto"/>
              <w:right w:val="single" w:sz="4" w:space="0" w:color="auto"/>
            </w:tcBorders>
            <w:noWrap/>
            <w:vAlign w:val="center"/>
            <w:hideMark/>
          </w:tcPr>
          <w:p w14:paraId="5DB8E22F"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14:paraId="18CA073C" w14:textId="77777777" w:rsidR="0016488A" w:rsidRPr="00693BEE" w:rsidRDefault="0016488A" w:rsidP="00FE4527">
            <w:pPr>
              <w:jc w:val="left"/>
              <w:rPr>
                <w:color w:val="000000"/>
                <w:kern w:val="0"/>
                <w:sz w:val="22"/>
                <w:lang w:bidi="th-TH"/>
              </w:rPr>
            </w:pPr>
            <w:r w:rsidRPr="00693BEE">
              <w:rPr>
                <w:noProof/>
                <w:color w:val="000000"/>
              </w:rPr>
              <w:drawing>
                <wp:anchor distT="0" distB="0" distL="114300" distR="114300" simplePos="0" relativeHeight="251661312" behindDoc="0" locked="0" layoutInCell="1" allowOverlap="1" wp14:anchorId="4BA07FDD" wp14:editId="6756265D">
                  <wp:simplePos x="0" y="0"/>
                  <wp:positionH relativeFrom="column">
                    <wp:posOffset>-73660</wp:posOffset>
                  </wp:positionH>
                  <wp:positionV relativeFrom="paragraph">
                    <wp:posOffset>8255</wp:posOffset>
                  </wp:positionV>
                  <wp:extent cx="1257300" cy="204470"/>
                  <wp:effectExtent l="0" t="0" r="0" b="508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BEE">
              <w:rPr>
                <w:rFonts w:hint="eastAsia"/>
                <w:color w:val="000000"/>
                <w:kern w:val="0"/>
                <w:sz w:val="22"/>
                <w:lang w:bidi="th-TH"/>
              </w:rPr>
              <w:t xml:space="preserve">　</w:t>
            </w:r>
          </w:p>
        </w:tc>
      </w:tr>
      <w:tr w:rsidR="0016488A" w:rsidRPr="00693BEE" w14:paraId="52323538" w14:textId="77777777" w:rsidTr="00FE4527">
        <w:trPr>
          <w:trHeight w:val="319"/>
          <w:jc w:val="center"/>
        </w:trPr>
        <w:tc>
          <w:tcPr>
            <w:tcW w:w="704" w:type="dxa"/>
            <w:tcBorders>
              <w:top w:val="nil"/>
              <w:left w:val="single" w:sz="4" w:space="0" w:color="auto"/>
              <w:bottom w:val="single" w:sz="4" w:space="0" w:color="auto"/>
              <w:right w:val="single" w:sz="4" w:space="0" w:color="auto"/>
            </w:tcBorders>
            <w:noWrap/>
            <w:vAlign w:val="center"/>
            <w:hideMark/>
          </w:tcPr>
          <w:p w14:paraId="00BE5E78"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4</w:t>
            </w:r>
          </w:p>
        </w:tc>
        <w:tc>
          <w:tcPr>
            <w:tcW w:w="2246" w:type="dxa"/>
            <w:tcBorders>
              <w:top w:val="nil"/>
              <w:left w:val="nil"/>
              <w:bottom w:val="single" w:sz="4" w:space="0" w:color="auto"/>
              <w:right w:val="single" w:sz="4" w:space="0" w:color="auto"/>
            </w:tcBorders>
            <w:noWrap/>
            <w:vAlign w:val="center"/>
            <w:hideMark/>
          </w:tcPr>
          <w:p w14:paraId="223ACCAE"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14:paraId="44CAF3B2"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本色热镀锌</w:t>
            </w:r>
          </w:p>
        </w:tc>
        <w:tc>
          <w:tcPr>
            <w:tcW w:w="1221" w:type="dxa"/>
            <w:tcBorders>
              <w:top w:val="nil"/>
              <w:left w:val="nil"/>
              <w:bottom w:val="single" w:sz="4" w:space="0" w:color="auto"/>
              <w:right w:val="single" w:sz="4" w:space="0" w:color="auto"/>
            </w:tcBorders>
            <w:noWrap/>
            <w:vAlign w:val="center"/>
          </w:tcPr>
          <w:p w14:paraId="38F3D9C1" w14:textId="77777777" w:rsidR="0016488A" w:rsidRPr="00693BEE" w:rsidRDefault="0016488A" w:rsidP="00FE4527">
            <w:pPr>
              <w:jc w:val="left"/>
              <w:rPr>
                <w:color w:val="000000"/>
                <w:kern w:val="0"/>
                <w:sz w:val="22"/>
                <w:lang w:bidi="th-TH"/>
              </w:rPr>
            </w:pPr>
          </w:p>
        </w:tc>
        <w:tc>
          <w:tcPr>
            <w:tcW w:w="2238" w:type="dxa"/>
            <w:tcBorders>
              <w:top w:val="nil"/>
              <w:left w:val="nil"/>
              <w:bottom w:val="single" w:sz="4" w:space="0" w:color="auto"/>
              <w:right w:val="single" w:sz="4" w:space="0" w:color="auto"/>
            </w:tcBorders>
            <w:noWrap/>
            <w:vAlign w:val="center"/>
          </w:tcPr>
          <w:p w14:paraId="7DF59A6D" w14:textId="77777777" w:rsidR="0016488A" w:rsidRPr="00693BEE" w:rsidRDefault="0016488A" w:rsidP="00FE4527">
            <w:pPr>
              <w:jc w:val="left"/>
              <w:rPr>
                <w:rFonts w:ascii="Calibri" w:hAnsi="Calibri" w:cs="Cordia New"/>
                <w:noProof/>
                <w:color w:val="000000"/>
                <w:lang w:bidi="th-TH"/>
              </w:rPr>
            </w:pPr>
          </w:p>
        </w:tc>
      </w:tr>
      <w:tr w:rsidR="0016488A" w:rsidRPr="00693BEE" w14:paraId="49785845" w14:textId="77777777" w:rsidTr="00FE4527">
        <w:trPr>
          <w:trHeight w:val="319"/>
          <w:jc w:val="center"/>
        </w:trPr>
        <w:tc>
          <w:tcPr>
            <w:tcW w:w="704" w:type="dxa"/>
            <w:tcBorders>
              <w:top w:val="nil"/>
              <w:left w:val="single" w:sz="4" w:space="0" w:color="auto"/>
              <w:bottom w:val="single" w:sz="4" w:space="0" w:color="auto"/>
              <w:right w:val="single" w:sz="4" w:space="0" w:color="auto"/>
            </w:tcBorders>
            <w:noWrap/>
            <w:vAlign w:val="center"/>
            <w:hideMark/>
          </w:tcPr>
          <w:p w14:paraId="6B30754A"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5</w:t>
            </w:r>
          </w:p>
        </w:tc>
        <w:tc>
          <w:tcPr>
            <w:tcW w:w="2246" w:type="dxa"/>
            <w:tcBorders>
              <w:top w:val="nil"/>
              <w:left w:val="nil"/>
              <w:bottom w:val="single" w:sz="4" w:space="0" w:color="auto"/>
              <w:right w:val="single" w:sz="4" w:space="0" w:color="auto"/>
            </w:tcBorders>
            <w:noWrap/>
            <w:vAlign w:val="center"/>
            <w:hideMark/>
          </w:tcPr>
          <w:p w14:paraId="3D1090D1"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安全防护罩、网</w:t>
            </w:r>
          </w:p>
        </w:tc>
        <w:tc>
          <w:tcPr>
            <w:tcW w:w="2086" w:type="dxa"/>
            <w:tcBorders>
              <w:top w:val="nil"/>
              <w:left w:val="nil"/>
              <w:bottom w:val="single" w:sz="4" w:space="0" w:color="auto"/>
              <w:right w:val="single" w:sz="4" w:space="0" w:color="auto"/>
            </w:tcBorders>
            <w:noWrap/>
            <w:vAlign w:val="center"/>
            <w:hideMark/>
          </w:tcPr>
          <w:p w14:paraId="3F90825C"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黄色</w:t>
            </w:r>
          </w:p>
        </w:tc>
        <w:tc>
          <w:tcPr>
            <w:tcW w:w="1221" w:type="dxa"/>
            <w:tcBorders>
              <w:top w:val="nil"/>
              <w:left w:val="nil"/>
              <w:bottom w:val="single" w:sz="4" w:space="0" w:color="auto"/>
              <w:right w:val="single" w:sz="4" w:space="0" w:color="auto"/>
            </w:tcBorders>
            <w:noWrap/>
            <w:vAlign w:val="center"/>
            <w:hideMark/>
          </w:tcPr>
          <w:p w14:paraId="25E5D47F"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RAL1023</w:t>
            </w:r>
          </w:p>
        </w:tc>
        <w:tc>
          <w:tcPr>
            <w:tcW w:w="2238" w:type="dxa"/>
            <w:tcBorders>
              <w:top w:val="nil"/>
              <w:left w:val="nil"/>
              <w:bottom w:val="single" w:sz="4" w:space="0" w:color="auto"/>
              <w:right w:val="single" w:sz="4" w:space="0" w:color="auto"/>
            </w:tcBorders>
            <w:noWrap/>
            <w:vAlign w:val="center"/>
            <w:hideMark/>
          </w:tcPr>
          <w:p w14:paraId="7D15D424" w14:textId="77777777" w:rsidR="0016488A" w:rsidRPr="00693BEE" w:rsidRDefault="0016488A" w:rsidP="00FE4527">
            <w:pPr>
              <w:jc w:val="left"/>
              <w:rPr>
                <w:color w:val="000000"/>
                <w:kern w:val="0"/>
                <w:sz w:val="22"/>
                <w:lang w:bidi="th-TH"/>
              </w:rPr>
            </w:pPr>
            <w:r w:rsidRPr="00693BEE">
              <w:rPr>
                <w:noProof/>
                <w:color w:val="000000"/>
              </w:rPr>
              <w:drawing>
                <wp:anchor distT="0" distB="0" distL="114300" distR="114300" simplePos="0" relativeHeight="251662336" behindDoc="0" locked="0" layoutInCell="1" allowOverlap="1" wp14:anchorId="6F0A98E5" wp14:editId="0498849A">
                  <wp:simplePos x="0" y="0"/>
                  <wp:positionH relativeFrom="column">
                    <wp:posOffset>-56515</wp:posOffset>
                  </wp:positionH>
                  <wp:positionV relativeFrom="paragraph">
                    <wp:posOffset>-6350</wp:posOffset>
                  </wp:positionV>
                  <wp:extent cx="1266825" cy="222250"/>
                  <wp:effectExtent l="0" t="0" r="9525" b="635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BEE">
              <w:rPr>
                <w:rFonts w:hint="eastAsia"/>
                <w:color w:val="000000"/>
                <w:kern w:val="0"/>
                <w:sz w:val="22"/>
                <w:lang w:bidi="th-TH"/>
              </w:rPr>
              <w:t xml:space="preserve">　</w:t>
            </w:r>
          </w:p>
        </w:tc>
      </w:tr>
      <w:tr w:rsidR="0016488A" w:rsidRPr="00693BEE" w14:paraId="1D216D38" w14:textId="77777777" w:rsidTr="00FE4527">
        <w:trPr>
          <w:trHeight w:val="757"/>
          <w:jc w:val="center"/>
        </w:trPr>
        <w:tc>
          <w:tcPr>
            <w:tcW w:w="704" w:type="dxa"/>
            <w:vMerge w:val="restart"/>
            <w:tcBorders>
              <w:top w:val="nil"/>
              <w:left w:val="single" w:sz="4" w:space="0" w:color="auto"/>
              <w:bottom w:val="single" w:sz="4" w:space="0" w:color="000000"/>
              <w:right w:val="single" w:sz="4" w:space="0" w:color="auto"/>
            </w:tcBorders>
            <w:noWrap/>
            <w:vAlign w:val="center"/>
            <w:hideMark/>
          </w:tcPr>
          <w:p w14:paraId="28DF3E30"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6</w:t>
            </w:r>
          </w:p>
        </w:tc>
        <w:tc>
          <w:tcPr>
            <w:tcW w:w="2246" w:type="dxa"/>
            <w:vMerge w:val="restart"/>
            <w:tcBorders>
              <w:top w:val="nil"/>
              <w:left w:val="single" w:sz="4" w:space="0" w:color="auto"/>
              <w:bottom w:val="single" w:sz="4" w:space="0" w:color="000000"/>
              <w:right w:val="single" w:sz="4" w:space="0" w:color="auto"/>
            </w:tcBorders>
            <w:noWrap/>
            <w:vAlign w:val="center"/>
            <w:hideMark/>
          </w:tcPr>
          <w:p w14:paraId="1761793A"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防护栏等安全部件</w:t>
            </w:r>
          </w:p>
        </w:tc>
        <w:tc>
          <w:tcPr>
            <w:tcW w:w="2086" w:type="dxa"/>
            <w:tcBorders>
              <w:top w:val="nil"/>
              <w:left w:val="single" w:sz="4" w:space="0" w:color="auto"/>
              <w:bottom w:val="single" w:sz="4" w:space="0" w:color="auto"/>
              <w:right w:val="single" w:sz="4" w:space="0" w:color="auto"/>
            </w:tcBorders>
            <w:noWrap/>
            <w:vAlign w:val="center"/>
            <w:hideMark/>
          </w:tcPr>
          <w:p w14:paraId="11746BFB"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黄黑相间，工作平台、楼梯侧边沿斜度</w:t>
            </w:r>
            <w:r w:rsidRPr="00693BEE">
              <w:rPr>
                <w:rFonts w:hint="eastAsia"/>
                <w:color w:val="000000"/>
                <w:kern w:val="0"/>
                <w:sz w:val="22"/>
                <w:lang w:bidi="th-TH"/>
              </w:rPr>
              <w:t>45</w:t>
            </w:r>
            <w:r w:rsidRPr="00693BEE">
              <w:rPr>
                <w:rFonts w:hint="eastAsia"/>
                <w:color w:val="000000"/>
                <w:kern w:val="0"/>
                <w:sz w:val="22"/>
                <w:lang w:bidi="th-TH"/>
              </w:rPr>
              <w:t>°间隔</w:t>
            </w:r>
            <w:r w:rsidRPr="00693BEE">
              <w:rPr>
                <w:rFonts w:hint="eastAsia"/>
                <w:color w:val="000000"/>
                <w:kern w:val="0"/>
                <w:sz w:val="22"/>
                <w:lang w:bidi="th-TH"/>
              </w:rPr>
              <w:t>100-150</w:t>
            </w:r>
          </w:p>
        </w:tc>
        <w:tc>
          <w:tcPr>
            <w:tcW w:w="1221" w:type="dxa"/>
            <w:vMerge w:val="restart"/>
            <w:tcBorders>
              <w:top w:val="nil"/>
              <w:left w:val="single" w:sz="4" w:space="0" w:color="auto"/>
              <w:bottom w:val="single" w:sz="4" w:space="0" w:color="000000"/>
              <w:right w:val="single" w:sz="4" w:space="0" w:color="auto"/>
            </w:tcBorders>
            <w:vAlign w:val="center"/>
            <w:hideMark/>
          </w:tcPr>
          <w:p w14:paraId="3A5F41B8"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RAL1023</w:t>
            </w:r>
            <w:r w:rsidRPr="00693BEE">
              <w:rPr>
                <w:rFonts w:hint="eastAsia"/>
                <w:color w:val="000000"/>
                <w:kern w:val="0"/>
                <w:sz w:val="22"/>
                <w:lang w:bidi="th-TH"/>
              </w:rPr>
              <w:br/>
              <w:t>+RAL9005</w:t>
            </w:r>
          </w:p>
        </w:tc>
        <w:tc>
          <w:tcPr>
            <w:tcW w:w="2238" w:type="dxa"/>
            <w:tcBorders>
              <w:top w:val="nil"/>
              <w:left w:val="nil"/>
              <w:bottom w:val="single" w:sz="4" w:space="0" w:color="auto"/>
              <w:right w:val="single" w:sz="4" w:space="0" w:color="auto"/>
            </w:tcBorders>
            <w:vAlign w:val="bottom"/>
            <w:hideMark/>
          </w:tcPr>
          <w:p w14:paraId="7368F8E5" w14:textId="77777777" w:rsidR="0016488A" w:rsidRPr="00693BEE" w:rsidRDefault="0016488A" w:rsidP="00FE4527">
            <w:pPr>
              <w:jc w:val="left"/>
              <w:rPr>
                <w:color w:val="000000"/>
                <w:kern w:val="0"/>
                <w:sz w:val="22"/>
                <w:lang w:bidi="th-TH"/>
              </w:rPr>
            </w:pPr>
            <w:r w:rsidRPr="00693BEE">
              <w:rPr>
                <w:noProof/>
                <w:color w:val="000000"/>
              </w:rPr>
              <w:drawing>
                <wp:anchor distT="0" distB="0" distL="114300" distR="114300" simplePos="0" relativeHeight="251663360" behindDoc="0" locked="0" layoutInCell="1" allowOverlap="1" wp14:anchorId="6A23C1B6" wp14:editId="78CB650A">
                  <wp:simplePos x="0" y="0"/>
                  <wp:positionH relativeFrom="column">
                    <wp:posOffset>-53975</wp:posOffset>
                  </wp:positionH>
                  <wp:positionV relativeFrom="paragraph">
                    <wp:posOffset>78740</wp:posOffset>
                  </wp:positionV>
                  <wp:extent cx="1285240" cy="396240"/>
                  <wp:effectExtent l="0" t="0" r="0" b="381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6488A" w:rsidRPr="00693BEE" w14:paraId="6B669AB0" w14:textId="77777777" w:rsidTr="00FE4527">
        <w:trPr>
          <w:trHeight w:val="757"/>
          <w:jc w:val="center"/>
        </w:trPr>
        <w:tc>
          <w:tcPr>
            <w:tcW w:w="704" w:type="dxa"/>
            <w:vMerge/>
            <w:tcBorders>
              <w:top w:val="nil"/>
              <w:left w:val="single" w:sz="4" w:space="0" w:color="auto"/>
              <w:bottom w:val="single" w:sz="4" w:space="0" w:color="000000"/>
              <w:right w:val="single" w:sz="4" w:space="0" w:color="auto"/>
            </w:tcBorders>
            <w:vAlign w:val="center"/>
            <w:hideMark/>
          </w:tcPr>
          <w:p w14:paraId="2667B2EB" w14:textId="77777777" w:rsidR="0016488A" w:rsidRPr="00693BEE" w:rsidRDefault="0016488A" w:rsidP="00FE4527">
            <w:pPr>
              <w:jc w:val="left"/>
              <w:rPr>
                <w:color w:val="000000"/>
                <w:kern w:val="0"/>
                <w:sz w:val="22"/>
                <w:lang w:bidi="th-TH"/>
              </w:rPr>
            </w:pPr>
          </w:p>
        </w:tc>
        <w:tc>
          <w:tcPr>
            <w:tcW w:w="2246" w:type="dxa"/>
            <w:vMerge/>
            <w:tcBorders>
              <w:top w:val="nil"/>
              <w:left w:val="single" w:sz="4" w:space="0" w:color="auto"/>
              <w:bottom w:val="single" w:sz="4" w:space="0" w:color="000000"/>
              <w:right w:val="single" w:sz="4" w:space="0" w:color="auto"/>
            </w:tcBorders>
            <w:vAlign w:val="center"/>
            <w:hideMark/>
          </w:tcPr>
          <w:p w14:paraId="7347B656" w14:textId="77777777" w:rsidR="0016488A" w:rsidRPr="00693BEE" w:rsidRDefault="0016488A" w:rsidP="00FE4527">
            <w:pPr>
              <w:jc w:val="left"/>
              <w:rPr>
                <w:color w:val="000000"/>
                <w:kern w:val="0"/>
                <w:sz w:val="22"/>
                <w:lang w:bidi="th-TH"/>
              </w:rPr>
            </w:pPr>
          </w:p>
        </w:tc>
        <w:tc>
          <w:tcPr>
            <w:tcW w:w="2086" w:type="dxa"/>
            <w:tcBorders>
              <w:top w:val="single" w:sz="4" w:space="0" w:color="auto"/>
              <w:left w:val="single" w:sz="4" w:space="0" w:color="auto"/>
              <w:bottom w:val="single" w:sz="4" w:space="0" w:color="000000"/>
              <w:right w:val="single" w:sz="4" w:space="0" w:color="auto"/>
            </w:tcBorders>
            <w:vAlign w:val="bottom"/>
            <w:hideMark/>
          </w:tcPr>
          <w:p w14:paraId="212B00B3"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黄黑相间，护栏边框、扶手，间隔</w:t>
            </w:r>
            <w:r w:rsidRPr="00693BEE">
              <w:rPr>
                <w:rFonts w:hint="eastAsia"/>
                <w:color w:val="000000"/>
                <w:kern w:val="0"/>
                <w:sz w:val="22"/>
                <w:lang w:bidi="th-TH"/>
              </w:rPr>
              <w:t>100-200</w:t>
            </w:r>
          </w:p>
        </w:tc>
        <w:tc>
          <w:tcPr>
            <w:tcW w:w="0" w:type="auto"/>
            <w:vMerge/>
            <w:tcBorders>
              <w:top w:val="nil"/>
              <w:left w:val="single" w:sz="4" w:space="0" w:color="auto"/>
              <w:bottom w:val="single" w:sz="4" w:space="0" w:color="000000"/>
              <w:right w:val="single" w:sz="4" w:space="0" w:color="auto"/>
            </w:tcBorders>
            <w:vAlign w:val="center"/>
            <w:hideMark/>
          </w:tcPr>
          <w:p w14:paraId="09C68575" w14:textId="77777777" w:rsidR="0016488A" w:rsidRPr="00693BEE" w:rsidRDefault="0016488A" w:rsidP="00FE4527">
            <w:pPr>
              <w:jc w:val="left"/>
              <w:rPr>
                <w:color w:val="000000"/>
                <w:kern w:val="0"/>
                <w:sz w:val="22"/>
                <w:lang w:bidi="th-TH"/>
              </w:rPr>
            </w:pPr>
          </w:p>
        </w:tc>
        <w:tc>
          <w:tcPr>
            <w:tcW w:w="2238" w:type="dxa"/>
            <w:tcBorders>
              <w:top w:val="nil"/>
              <w:left w:val="nil"/>
              <w:bottom w:val="single" w:sz="4" w:space="0" w:color="auto"/>
              <w:right w:val="single" w:sz="4" w:space="0" w:color="auto"/>
            </w:tcBorders>
            <w:vAlign w:val="bottom"/>
            <w:hideMark/>
          </w:tcPr>
          <w:p w14:paraId="1FFA9659" w14:textId="77777777" w:rsidR="0016488A" w:rsidRPr="00693BEE" w:rsidRDefault="0016488A" w:rsidP="00FE4527">
            <w:pPr>
              <w:jc w:val="left"/>
              <w:rPr>
                <w:color w:val="000000"/>
                <w:kern w:val="0"/>
                <w:sz w:val="22"/>
                <w:lang w:bidi="th-TH"/>
              </w:rPr>
            </w:pPr>
            <w:r w:rsidRPr="00693BEE">
              <w:rPr>
                <w:noProof/>
                <w:color w:val="000000"/>
              </w:rPr>
              <w:drawing>
                <wp:anchor distT="0" distB="0" distL="114300" distR="114300" simplePos="0" relativeHeight="251664384" behindDoc="0" locked="0" layoutInCell="1" allowOverlap="1" wp14:anchorId="2DF02F7D" wp14:editId="725A95D0">
                  <wp:simplePos x="0" y="0"/>
                  <wp:positionH relativeFrom="column">
                    <wp:posOffset>-58420</wp:posOffset>
                  </wp:positionH>
                  <wp:positionV relativeFrom="paragraph">
                    <wp:posOffset>48895</wp:posOffset>
                  </wp:positionV>
                  <wp:extent cx="1257300" cy="4000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6488A" w:rsidRPr="00693BEE" w14:paraId="2F6B30FE" w14:textId="77777777" w:rsidTr="00FE4527">
        <w:trPr>
          <w:trHeight w:val="319"/>
          <w:jc w:val="center"/>
        </w:trPr>
        <w:tc>
          <w:tcPr>
            <w:tcW w:w="704" w:type="dxa"/>
            <w:tcBorders>
              <w:top w:val="nil"/>
              <w:left w:val="single" w:sz="4" w:space="0" w:color="auto"/>
              <w:bottom w:val="single" w:sz="4" w:space="0" w:color="auto"/>
              <w:right w:val="single" w:sz="4" w:space="0" w:color="auto"/>
            </w:tcBorders>
            <w:noWrap/>
            <w:vAlign w:val="center"/>
            <w:hideMark/>
          </w:tcPr>
          <w:p w14:paraId="5A494148"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7</w:t>
            </w:r>
          </w:p>
        </w:tc>
        <w:tc>
          <w:tcPr>
            <w:tcW w:w="2246" w:type="dxa"/>
            <w:tcBorders>
              <w:top w:val="nil"/>
              <w:left w:val="nil"/>
              <w:bottom w:val="single" w:sz="4" w:space="0" w:color="auto"/>
              <w:right w:val="single" w:sz="4" w:space="0" w:color="auto"/>
            </w:tcBorders>
            <w:noWrap/>
            <w:vAlign w:val="center"/>
            <w:hideMark/>
          </w:tcPr>
          <w:p w14:paraId="475A3DFF"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硫化机保温罩</w:t>
            </w:r>
          </w:p>
        </w:tc>
        <w:tc>
          <w:tcPr>
            <w:tcW w:w="2086" w:type="dxa"/>
            <w:tcBorders>
              <w:top w:val="nil"/>
              <w:left w:val="nil"/>
              <w:bottom w:val="single" w:sz="4" w:space="0" w:color="auto"/>
              <w:right w:val="single" w:sz="4" w:space="0" w:color="auto"/>
            </w:tcBorders>
            <w:noWrap/>
            <w:vAlign w:val="center"/>
            <w:hideMark/>
          </w:tcPr>
          <w:p w14:paraId="6C094D7B"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银灰色</w:t>
            </w:r>
          </w:p>
        </w:tc>
        <w:tc>
          <w:tcPr>
            <w:tcW w:w="1221" w:type="dxa"/>
            <w:tcBorders>
              <w:top w:val="nil"/>
              <w:left w:val="nil"/>
              <w:bottom w:val="single" w:sz="4" w:space="0" w:color="auto"/>
              <w:right w:val="single" w:sz="4" w:space="0" w:color="auto"/>
            </w:tcBorders>
            <w:noWrap/>
            <w:vAlign w:val="center"/>
            <w:hideMark/>
          </w:tcPr>
          <w:p w14:paraId="3BEE4C76"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RAL7001</w:t>
            </w:r>
          </w:p>
        </w:tc>
        <w:tc>
          <w:tcPr>
            <w:tcW w:w="2238" w:type="dxa"/>
            <w:tcBorders>
              <w:top w:val="nil"/>
              <w:left w:val="nil"/>
              <w:bottom w:val="single" w:sz="4" w:space="0" w:color="auto"/>
              <w:right w:val="single" w:sz="4" w:space="0" w:color="auto"/>
            </w:tcBorders>
            <w:noWrap/>
            <w:vAlign w:val="center"/>
            <w:hideMark/>
          </w:tcPr>
          <w:p w14:paraId="3FF8308C" w14:textId="77777777" w:rsidR="0016488A" w:rsidRPr="00693BEE" w:rsidRDefault="0016488A" w:rsidP="00FE4527">
            <w:pPr>
              <w:jc w:val="left"/>
              <w:rPr>
                <w:color w:val="000000"/>
                <w:kern w:val="0"/>
                <w:sz w:val="22"/>
                <w:lang w:bidi="th-TH"/>
              </w:rPr>
            </w:pPr>
            <w:r w:rsidRPr="00693BEE">
              <w:rPr>
                <w:noProof/>
                <w:color w:val="000000"/>
              </w:rPr>
              <w:drawing>
                <wp:anchor distT="0" distB="0" distL="114300" distR="114300" simplePos="0" relativeHeight="251665408" behindDoc="0" locked="0" layoutInCell="1" allowOverlap="1" wp14:anchorId="183250BD" wp14:editId="5D502605">
                  <wp:simplePos x="0" y="0"/>
                  <wp:positionH relativeFrom="column">
                    <wp:posOffset>-73660</wp:posOffset>
                  </wp:positionH>
                  <wp:positionV relativeFrom="paragraph">
                    <wp:posOffset>-16510</wp:posOffset>
                  </wp:positionV>
                  <wp:extent cx="1256665" cy="204470"/>
                  <wp:effectExtent l="0" t="0" r="635"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BEE">
              <w:rPr>
                <w:rFonts w:hint="eastAsia"/>
                <w:color w:val="000000"/>
                <w:kern w:val="0"/>
                <w:sz w:val="22"/>
                <w:lang w:bidi="th-TH"/>
              </w:rPr>
              <w:t xml:space="preserve">　</w:t>
            </w:r>
          </w:p>
        </w:tc>
      </w:tr>
      <w:tr w:rsidR="0016488A" w:rsidRPr="00693BEE" w14:paraId="57CBC51A" w14:textId="77777777" w:rsidTr="00FE4527">
        <w:trPr>
          <w:trHeight w:val="319"/>
          <w:jc w:val="center"/>
        </w:trPr>
        <w:tc>
          <w:tcPr>
            <w:tcW w:w="704" w:type="dxa"/>
            <w:tcBorders>
              <w:top w:val="nil"/>
              <w:left w:val="single" w:sz="4" w:space="0" w:color="auto"/>
              <w:bottom w:val="single" w:sz="4" w:space="0" w:color="auto"/>
              <w:right w:val="single" w:sz="4" w:space="0" w:color="auto"/>
            </w:tcBorders>
            <w:noWrap/>
            <w:vAlign w:val="center"/>
            <w:hideMark/>
          </w:tcPr>
          <w:p w14:paraId="3E435AB6"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8</w:t>
            </w:r>
          </w:p>
        </w:tc>
        <w:tc>
          <w:tcPr>
            <w:tcW w:w="2246" w:type="dxa"/>
            <w:tcBorders>
              <w:top w:val="nil"/>
              <w:left w:val="nil"/>
              <w:bottom w:val="single" w:sz="4" w:space="0" w:color="auto"/>
              <w:right w:val="single" w:sz="4" w:space="0" w:color="auto"/>
            </w:tcBorders>
            <w:noWrap/>
            <w:vAlign w:val="center"/>
            <w:hideMark/>
          </w:tcPr>
          <w:p w14:paraId="38FBDB2C"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14:paraId="311405C5"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本色</w:t>
            </w:r>
          </w:p>
        </w:tc>
        <w:tc>
          <w:tcPr>
            <w:tcW w:w="1221" w:type="dxa"/>
            <w:tcBorders>
              <w:top w:val="nil"/>
              <w:left w:val="nil"/>
              <w:bottom w:val="single" w:sz="4" w:space="0" w:color="auto"/>
              <w:right w:val="single" w:sz="4" w:space="0" w:color="auto"/>
            </w:tcBorders>
            <w:noWrap/>
            <w:vAlign w:val="center"/>
            <w:hideMark/>
          </w:tcPr>
          <w:p w14:paraId="682E27C9"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4DB94653"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w:t>
            </w:r>
          </w:p>
        </w:tc>
      </w:tr>
      <w:tr w:rsidR="0016488A" w:rsidRPr="00693BEE" w14:paraId="665BBB14" w14:textId="77777777" w:rsidTr="00FE4527">
        <w:trPr>
          <w:trHeight w:val="319"/>
          <w:jc w:val="center"/>
        </w:trPr>
        <w:tc>
          <w:tcPr>
            <w:tcW w:w="704" w:type="dxa"/>
            <w:tcBorders>
              <w:top w:val="nil"/>
              <w:left w:val="single" w:sz="4" w:space="0" w:color="auto"/>
              <w:bottom w:val="single" w:sz="4" w:space="0" w:color="auto"/>
              <w:right w:val="single" w:sz="4" w:space="0" w:color="auto"/>
            </w:tcBorders>
            <w:noWrap/>
            <w:vAlign w:val="center"/>
            <w:hideMark/>
          </w:tcPr>
          <w:p w14:paraId="3F556650"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9</w:t>
            </w:r>
          </w:p>
        </w:tc>
        <w:tc>
          <w:tcPr>
            <w:tcW w:w="2246" w:type="dxa"/>
            <w:tcBorders>
              <w:top w:val="nil"/>
              <w:left w:val="nil"/>
              <w:bottom w:val="single" w:sz="4" w:space="0" w:color="auto"/>
              <w:right w:val="single" w:sz="4" w:space="0" w:color="auto"/>
            </w:tcBorders>
            <w:noWrap/>
            <w:vAlign w:val="center"/>
            <w:hideMark/>
          </w:tcPr>
          <w:p w14:paraId="4A42EC2B"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14:paraId="046B170D"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同机器主色</w:t>
            </w:r>
          </w:p>
        </w:tc>
        <w:tc>
          <w:tcPr>
            <w:tcW w:w="1221" w:type="dxa"/>
            <w:tcBorders>
              <w:top w:val="nil"/>
              <w:left w:val="nil"/>
              <w:bottom w:val="single" w:sz="4" w:space="0" w:color="auto"/>
              <w:right w:val="single" w:sz="4" w:space="0" w:color="auto"/>
            </w:tcBorders>
            <w:noWrap/>
            <w:vAlign w:val="center"/>
            <w:hideMark/>
          </w:tcPr>
          <w:p w14:paraId="1B5FF0A4"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4A9F8FC8"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w:t>
            </w:r>
          </w:p>
        </w:tc>
      </w:tr>
      <w:tr w:rsidR="0016488A" w:rsidRPr="00693BEE" w14:paraId="35F72C2E" w14:textId="77777777" w:rsidTr="00FE4527">
        <w:trPr>
          <w:trHeight w:val="319"/>
          <w:jc w:val="center"/>
        </w:trPr>
        <w:tc>
          <w:tcPr>
            <w:tcW w:w="704" w:type="dxa"/>
            <w:tcBorders>
              <w:top w:val="nil"/>
              <w:left w:val="single" w:sz="4" w:space="0" w:color="auto"/>
              <w:bottom w:val="single" w:sz="4" w:space="0" w:color="auto"/>
              <w:right w:val="single" w:sz="4" w:space="0" w:color="auto"/>
            </w:tcBorders>
            <w:noWrap/>
            <w:vAlign w:val="center"/>
            <w:hideMark/>
          </w:tcPr>
          <w:p w14:paraId="6824DCC8"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10</w:t>
            </w:r>
          </w:p>
        </w:tc>
        <w:tc>
          <w:tcPr>
            <w:tcW w:w="2246" w:type="dxa"/>
            <w:tcBorders>
              <w:top w:val="nil"/>
              <w:left w:val="nil"/>
              <w:bottom w:val="single" w:sz="4" w:space="0" w:color="auto"/>
              <w:right w:val="single" w:sz="4" w:space="0" w:color="auto"/>
            </w:tcBorders>
            <w:noWrap/>
            <w:vAlign w:val="center"/>
            <w:hideMark/>
          </w:tcPr>
          <w:p w14:paraId="6936E1C9"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14:paraId="7980C2E5"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本色</w:t>
            </w:r>
          </w:p>
        </w:tc>
        <w:tc>
          <w:tcPr>
            <w:tcW w:w="1221" w:type="dxa"/>
            <w:tcBorders>
              <w:top w:val="nil"/>
              <w:left w:val="nil"/>
              <w:bottom w:val="single" w:sz="4" w:space="0" w:color="auto"/>
              <w:right w:val="single" w:sz="4" w:space="0" w:color="auto"/>
            </w:tcBorders>
            <w:noWrap/>
            <w:vAlign w:val="center"/>
            <w:hideMark/>
          </w:tcPr>
          <w:p w14:paraId="5BC1B417"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3126BB96"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w:t>
            </w:r>
          </w:p>
        </w:tc>
      </w:tr>
      <w:tr w:rsidR="0016488A" w:rsidRPr="00693BEE" w14:paraId="7ECABBD1" w14:textId="77777777" w:rsidTr="00FE4527">
        <w:trPr>
          <w:trHeight w:val="319"/>
          <w:jc w:val="center"/>
        </w:trPr>
        <w:tc>
          <w:tcPr>
            <w:tcW w:w="704" w:type="dxa"/>
            <w:tcBorders>
              <w:top w:val="nil"/>
              <w:left w:val="single" w:sz="4" w:space="0" w:color="auto"/>
              <w:bottom w:val="single" w:sz="4" w:space="0" w:color="auto"/>
              <w:right w:val="single" w:sz="4" w:space="0" w:color="auto"/>
            </w:tcBorders>
            <w:noWrap/>
            <w:vAlign w:val="center"/>
            <w:hideMark/>
          </w:tcPr>
          <w:p w14:paraId="6666AD83"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11</w:t>
            </w:r>
          </w:p>
        </w:tc>
        <w:tc>
          <w:tcPr>
            <w:tcW w:w="2246" w:type="dxa"/>
            <w:tcBorders>
              <w:top w:val="nil"/>
              <w:left w:val="nil"/>
              <w:bottom w:val="single" w:sz="4" w:space="0" w:color="auto"/>
              <w:right w:val="single" w:sz="4" w:space="0" w:color="auto"/>
            </w:tcBorders>
            <w:noWrap/>
            <w:vAlign w:val="center"/>
            <w:hideMark/>
          </w:tcPr>
          <w:p w14:paraId="0C1B5B67"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14:paraId="108E259C"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本色</w:t>
            </w:r>
          </w:p>
        </w:tc>
        <w:tc>
          <w:tcPr>
            <w:tcW w:w="1221" w:type="dxa"/>
            <w:tcBorders>
              <w:top w:val="nil"/>
              <w:left w:val="nil"/>
              <w:bottom w:val="single" w:sz="4" w:space="0" w:color="auto"/>
              <w:right w:val="single" w:sz="4" w:space="0" w:color="auto"/>
            </w:tcBorders>
            <w:noWrap/>
            <w:vAlign w:val="center"/>
            <w:hideMark/>
          </w:tcPr>
          <w:p w14:paraId="38458513"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5E0EF49B"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w:t>
            </w:r>
          </w:p>
        </w:tc>
      </w:tr>
      <w:tr w:rsidR="0016488A" w:rsidRPr="00693BEE" w14:paraId="4C9582E5" w14:textId="77777777" w:rsidTr="00FE4527">
        <w:trPr>
          <w:trHeight w:val="319"/>
          <w:jc w:val="center"/>
        </w:trPr>
        <w:tc>
          <w:tcPr>
            <w:tcW w:w="704" w:type="dxa"/>
            <w:tcBorders>
              <w:top w:val="nil"/>
              <w:left w:val="single" w:sz="4" w:space="0" w:color="auto"/>
              <w:bottom w:val="single" w:sz="4" w:space="0" w:color="auto"/>
              <w:right w:val="single" w:sz="4" w:space="0" w:color="auto"/>
            </w:tcBorders>
            <w:noWrap/>
            <w:vAlign w:val="center"/>
            <w:hideMark/>
          </w:tcPr>
          <w:p w14:paraId="42943524"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12</w:t>
            </w:r>
          </w:p>
        </w:tc>
        <w:tc>
          <w:tcPr>
            <w:tcW w:w="2246" w:type="dxa"/>
            <w:tcBorders>
              <w:top w:val="nil"/>
              <w:left w:val="nil"/>
              <w:bottom w:val="single" w:sz="4" w:space="0" w:color="auto"/>
              <w:right w:val="single" w:sz="4" w:space="0" w:color="auto"/>
            </w:tcBorders>
            <w:noWrap/>
            <w:vAlign w:val="center"/>
            <w:hideMark/>
          </w:tcPr>
          <w:p w14:paraId="4AC7756D"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阀门</w:t>
            </w:r>
          </w:p>
        </w:tc>
        <w:tc>
          <w:tcPr>
            <w:tcW w:w="2086" w:type="dxa"/>
            <w:tcBorders>
              <w:top w:val="nil"/>
              <w:left w:val="nil"/>
              <w:bottom w:val="single" w:sz="4" w:space="0" w:color="auto"/>
              <w:right w:val="single" w:sz="4" w:space="0" w:color="auto"/>
            </w:tcBorders>
            <w:noWrap/>
            <w:vAlign w:val="center"/>
            <w:hideMark/>
          </w:tcPr>
          <w:p w14:paraId="60F0BE26" w14:textId="77777777" w:rsidR="0016488A" w:rsidRPr="00693BEE" w:rsidRDefault="0016488A" w:rsidP="00FE4527">
            <w:pPr>
              <w:jc w:val="left"/>
              <w:rPr>
                <w:color w:val="000000"/>
                <w:kern w:val="0"/>
                <w:sz w:val="22"/>
                <w:lang w:bidi="th-TH"/>
              </w:rPr>
            </w:pPr>
            <w:r w:rsidRPr="00693BEE">
              <w:rPr>
                <w:rFonts w:hint="eastAsia"/>
                <w:color w:val="000000"/>
                <w:kern w:val="0"/>
                <w:sz w:val="22"/>
                <w:lang w:bidi="th-TH"/>
              </w:rPr>
              <w:t>本色</w:t>
            </w:r>
          </w:p>
        </w:tc>
        <w:tc>
          <w:tcPr>
            <w:tcW w:w="1221" w:type="dxa"/>
            <w:tcBorders>
              <w:top w:val="nil"/>
              <w:left w:val="nil"/>
              <w:bottom w:val="single" w:sz="4" w:space="0" w:color="auto"/>
              <w:right w:val="single" w:sz="4" w:space="0" w:color="auto"/>
            </w:tcBorders>
            <w:noWrap/>
            <w:vAlign w:val="center"/>
            <w:hideMark/>
          </w:tcPr>
          <w:p w14:paraId="0EBB92B2"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4CF776CD" w14:textId="77777777" w:rsidR="0016488A" w:rsidRPr="00693BEE" w:rsidRDefault="0016488A" w:rsidP="00FE4527">
            <w:pPr>
              <w:jc w:val="center"/>
              <w:rPr>
                <w:color w:val="000000"/>
                <w:kern w:val="0"/>
                <w:sz w:val="22"/>
                <w:lang w:bidi="th-TH"/>
              </w:rPr>
            </w:pPr>
            <w:r w:rsidRPr="00693BEE">
              <w:rPr>
                <w:rFonts w:hint="eastAsia"/>
                <w:color w:val="000000"/>
                <w:kern w:val="0"/>
                <w:sz w:val="22"/>
                <w:lang w:bidi="th-TH"/>
              </w:rPr>
              <w:t>-</w:t>
            </w:r>
          </w:p>
        </w:tc>
      </w:tr>
    </w:tbl>
    <w:p w14:paraId="207B3760" w14:textId="77777777" w:rsidR="0016488A" w:rsidRPr="004B53DB" w:rsidRDefault="0016488A" w:rsidP="0016488A">
      <w:pPr>
        <w:pStyle w:val="a8"/>
        <w:widowControl/>
        <w:shd w:val="clear" w:color="auto" w:fill="FFFFFF"/>
        <w:spacing w:line="300" w:lineRule="auto"/>
        <w:ind w:left="420" w:firstLineChars="0" w:firstLine="0"/>
        <w:jc w:val="left"/>
        <w:rPr>
          <w:rFonts w:cs="Arial"/>
          <w:bCs/>
          <w:color w:val="000000" w:themeColor="text1"/>
          <w:sz w:val="24"/>
          <w:szCs w:val="28"/>
        </w:rPr>
      </w:pPr>
    </w:p>
    <w:p w14:paraId="55EBD807" w14:textId="753622CF"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网络链路采用双链路</w:t>
      </w:r>
      <w:r w:rsidRPr="004B53DB">
        <w:rPr>
          <w:rFonts w:cs="Arial" w:hint="eastAsia"/>
          <w:bCs/>
          <w:color w:val="000000" w:themeColor="text1"/>
          <w:sz w:val="24"/>
          <w:szCs w:val="28"/>
        </w:rPr>
        <w:t>（甲方指定机房位置在</w:t>
      </w:r>
      <w:r w:rsidRPr="004B53DB">
        <w:rPr>
          <w:rFonts w:cs="Arial" w:hint="eastAsia"/>
          <w:bCs/>
          <w:color w:val="000000" w:themeColor="text1"/>
          <w:sz w:val="24"/>
          <w:szCs w:val="28"/>
        </w:rPr>
        <w:t>P</w:t>
      </w:r>
      <w:r w:rsidRPr="004B53DB">
        <w:rPr>
          <w:rFonts w:cs="Arial"/>
          <w:bCs/>
          <w:color w:val="000000" w:themeColor="text1"/>
          <w:sz w:val="24"/>
          <w:szCs w:val="28"/>
        </w:rPr>
        <w:t>CR</w:t>
      </w:r>
      <w:r w:rsidR="00D73233" w:rsidRPr="004B53DB">
        <w:rPr>
          <w:rFonts w:cs="Arial" w:hint="eastAsia"/>
          <w:bCs/>
          <w:color w:val="000000" w:themeColor="text1"/>
          <w:sz w:val="24"/>
          <w:szCs w:val="28"/>
        </w:rPr>
        <w:t>成型</w:t>
      </w:r>
      <w:r w:rsidRPr="004B53DB">
        <w:rPr>
          <w:rFonts w:cs="Arial" w:hint="eastAsia"/>
          <w:bCs/>
          <w:color w:val="000000" w:themeColor="text1"/>
          <w:sz w:val="24"/>
          <w:szCs w:val="28"/>
        </w:rPr>
        <w:t>车间</w:t>
      </w:r>
      <w:r w:rsidRPr="004B53DB">
        <w:rPr>
          <w:rFonts w:cs="Arial" w:hint="eastAsia"/>
          <w:bCs/>
          <w:color w:val="000000" w:themeColor="text1"/>
          <w:sz w:val="24"/>
          <w:szCs w:val="28"/>
        </w:rPr>
        <w:t>---</w:t>
      </w:r>
      <w:r w:rsidRPr="004B53DB">
        <w:rPr>
          <w:rFonts w:cs="Arial" w:hint="eastAsia"/>
          <w:bCs/>
          <w:color w:val="000000" w:themeColor="text1"/>
          <w:sz w:val="24"/>
          <w:szCs w:val="28"/>
        </w:rPr>
        <w:t>分拣库）</w:t>
      </w:r>
      <w:r w:rsidRPr="004B53DB">
        <w:rPr>
          <w:rFonts w:cs="Arial"/>
          <w:bCs/>
          <w:color w:val="000000" w:themeColor="text1"/>
          <w:sz w:val="24"/>
          <w:szCs w:val="28"/>
        </w:rPr>
        <w:t>，交换机与交换机之间的光缆采用两条光缆，其中一条断开后，另外一条光缆可持续工作。机房核心交换机与现场交换机采用双机堆叠模式，保证一台交换机故障后另一台交换机可持续工作。</w:t>
      </w:r>
      <w:r w:rsidRPr="004B53DB">
        <w:rPr>
          <w:rFonts w:cs="Arial" w:hint="eastAsia"/>
          <w:bCs/>
          <w:color w:val="000000" w:themeColor="text1"/>
          <w:sz w:val="24"/>
          <w:szCs w:val="28"/>
        </w:rPr>
        <w:t>乙方负责相关光纤、桥架以及施工工作。</w:t>
      </w:r>
    </w:p>
    <w:p w14:paraId="53CB74EF" w14:textId="77777777"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该项目必须达到本质</w:t>
      </w:r>
      <w:proofErr w:type="gramStart"/>
      <w:r w:rsidRPr="004B53DB">
        <w:rPr>
          <w:rFonts w:cs="Arial"/>
          <w:bCs/>
          <w:color w:val="000000" w:themeColor="text1"/>
          <w:sz w:val="24"/>
          <w:szCs w:val="28"/>
        </w:rPr>
        <w:t>化安全</w:t>
      </w:r>
      <w:proofErr w:type="gramEnd"/>
      <w:r w:rsidRPr="004B53DB">
        <w:rPr>
          <w:rFonts w:cs="Arial"/>
          <w:bCs/>
          <w:color w:val="000000" w:themeColor="text1"/>
          <w:sz w:val="24"/>
          <w:szCs w:val="28"/>
        </w:rPr>
        <w:t>要求；充分考虑生产人员在设备的使用过程中的人身安全。完整方案落实后乙方需要向甲方人员介绍系统的安全防护措施和评估出安全隐患点。</w:t>
      </w:r>
    </w:p>
    <w:p w14:paraId="3F51E059" w14:textId="77777777"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各设备的控制柜采取可靠的防尘密封措施，控制柜的防护等级不低于</w:t>
      </w:r>
      <w:r w:rsidRPr="004B53DB">
        <w:rPr>
          <w:rFonts w:cs="Arial"/>
          <w:bCs/>
          <w:color w:val="000000" w:themeColor="text1"/>
          <w:sz w:val="24"/>
          <w:szCs w:val="28"/>
        </w:rPr>
        <w:t>IP54</w:t>
      </w:r>
      <w:r w:rsidRPr="004B53DB">
        <w:rPr>
          <w:rFonts w:cs="Arial"/>
          <w:bCs/>
          <w:color w:val="000000" w:themeColor="text1"/>
          <w:sz w:val="24"/>
          <w:szCs w:val="28"/>
        </w:rPr>
        <w:t>。</w:t>
      </w:r>
    </w:p>
    <w:p w14:paraId="431882E9" w14:textId="77777777"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设有安全保护联锁装置</w:t>
      </w:r>
      <w:r w:rsidRPr="004B53DB">
        <w:rPr>
          <w:rFonts w:cs="Arial"/>
          <w:bCs/>
          <w:color w:val="000000" w:themeColor="text1"/>
          <w:sz w:val="24"/>
          <w:szCs w:val="28"/>
        </w:rPr>
        <w:t>,</w:t>
      </w:r>
      <w:r w:rsidRPr="004B53DB">
        <w:rPr>
          <w:rFonts w:cs="Arial"/>
          <w:bCs/>
          <w:color w:val="000000" w:themeColor="text1"/>
          <w:sz w:val="24"/>
          <w:szCs w:val="28"/>
        </w:rPr>
        <w:t>短路、断路保护装置；停电或意外停机时的保护装置；急停按钮。具有完善、可靠的</w:t>
      </w:r>
      <w:proofErr w:type="gramStart"/>
      <w:r w:rsidRPr="004B53DB">
        <w:rPr>
          <w:rFonts w:cs="Arial"/>
          <w:bCs/>
          <w:color w:val="000000" w:themeColor="text1"/>
          <w:sz w:val="24"/>
          <w:szCs w:val="28"/>
        </w:rPr>
        <w:t>联锁</w:t>
      </w:r>
      <w:proofErr w:type="gramEnd"/>
      <w:r w:rsidRPr="004B53DB">
        <w:rPr>
          <w:rFonts w:cs="Arial"/>
          <w:bCs/>
          <w:color w:val="000000" w:themeColor="text1"/>
          <w:sz w:val="24"/>
          <w:szCs w:val="28"/>
        </w:rPr>
        <w:t>防撞、安全保护和故障报警等功能，以防止意外事故对设备造成的损坏及人员伤害，所有电器装置均应具有安全可靠的接地装置。</w:t>
      </w:r>
    </w:p>
    <w:p w14:paraId="1E62F08D" w14:textId="77777777"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为保证设备及人员安全，</w:t>
      </w:r>
      <w:r w:rsidRPr="004B53DB">
        <w:rPr>
          <w:rFonts w:cs="Arial" w:hint="eastAsia"/>
          <w:bCs/>
          <w:color w:val="000000" w:themeColor="text1"/>
          <w:sz w:val="24"/>
          <w:szCs w:val="28"/>
        </w:rPr>
        <w:t>设备</w:t>
      </w:r>
      <w:r w:rsidRPr="004B53DB">
        <w:rPr>
          <w:rFonts w:cs="Arial"/>
          <w:bCs/>
          <w:color w:val="000000" w:themeColor="text1"/>
          <w:sz w:val="24"/>
          <w:szCs w:val="28"/>
        </w:rPr>
        <w:t>需要配有安全刹车系统，安全刹车系统为紧急刹车系统，具备监控功能并检查机械驱动速度，当速度超出预设速度时，释放刹车系统停止；应具备欠载、过载保护、力矩限制保护功能。</w:t>
      </w:r>
    </w:p>
    <w:p w14:paraId="54B304C6" w14:textId="435D3511"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系统因异常处理、保养等原因工作人员必须进入系统内，在入口处，为预防不测发生，工作人员必须按安全装置的要求操作后方可进入（要求</w:t>
      </w:r>
      <w:r w:rsidR="00F12B03" w:rsidRPr="004B53DB">
        <w:rPr>
          <w:rFonts w:cs="Arial"/>
          <w:bCs/>
          <w:color w:val="000000" w:themeColor="text1"/>
          <w:sz w:val="24"/>
          <w:szCs w:val="28"/>
        </w:rPr>
        <w:t>乙方</w:t>
      </w:r>
      <w:r w:rsidR="00F12B03" w:rsidRPr="00F12B03">
        <w:rPr>
          <w:rFonts w:cs="Arial" w:hint="eastAsia"/>
          <w:bCs/>
          <w:color w:val="000000" w:themeColor="text1"/>
          <w:sz w:val="24"/>
          <w:szCs w:val="28"/>
        </w:rPr>
        <w:t>提供</w:t>
      </w:r>
      <w:r w:rsidR="00F12B03" w:rsidRPr="00F12B03">
        <w:rPr>
          <w:rFonts w:cs="Arial" w:hint="eastAsia"/>
          <w:bCs/>
          <w:color w:val="000000" w:themeColor="text1"/>
          <w:sz w:val="24"/>
          <w:szCs w:val="28"/>
        </w:rPr>
        <w:lastRenderedPageBreak/>
        <w:t>完整的安全操作规程、检修规程</w:t>
      </w:r>
      <w:r w:rsidR="00F12B03">
        <w:rPr>
          <w:rFonts w:cs="Arial" w:hint="eastAsia"/>
          <w:bCs/>
          <w:color w:val="000000" w:themeColor="text1"/>
          <w:sz w:val="24"/>
          <w:szCs w:val="28"/>
        </w:rPr>
        <w:t>，</w:t>
      </w:r>
      <w:r w:rsidR="00F12B03" w:rsidRPr="004B53DB">
        <w:rPr>
          <w:rFonts w:cs="Arial"/>
          <w:bCs/>
          <w:color w:val="000000" w:themeColor="text1"/>
          <w:sz w:val="24"/>
          <w:szCs w:val="28"/>
        </w:rPr>
        <w:t>详细描述安全装置的各项操作方法</w:t>
      </w:r>
      <w:r w:rsidR="003A782C">
        <w:rPr>
          <w:rFonts w:cs="Arial" w:hint="eastAsia"/>
          <w:bCs/>
          <w:color w:val="000000" w:themeColor="text1"/>
          <w:sz w:val="24"/>
          <w:szCs w:val="28"/>
        </w:rPr>
        <w:t>。</w:t>
      </w:r>
      <w:r w:rsidR="00F12B03">
        <w:rPr>
          <w:rFonts w:cs="Arial" w:hint="eastAsia"/>
          <w:bCs/>
          <w:color w:val="000000" w:themeColor="text1"/>
          <w:sz w:val="24"/>
          <w:szCs w:val="28"/>
        </w:rPr>
        <w:t>设置连锁装置，人员打开安全门后，</w:t>
      </w:r>
      <w:proofErr w:type="gramStart"/>
      <w:r w:rsidR="00F12B03">
        <w:rPr>
          <w:rFonts w:cs="Arial" w:hint="eastAsia"/>
          <w:bCs/>
          <w:color w:val="000000" w:themeColor="text1"/>
          <w:sz w:val="24"/>
          <w:szCs w:val="28"/>
        </w:rPr>
        <w:t>盖系统</w:t>
      </w:r>
      <w:proofErr w:type="gramEnd"/>
      <w:r w:rsidR="00F12B03">
        <w:rPr>
          <w:rFonts w:cs="Arial" w:hint="eastAsia"/>
          <w:bCs/>
          <w:color w:val="000000" w:themeColor="text1"/>
          <w:sz w:val="24"/>
          <w:szCs w:val="28"/>
        </w:rPr>
        <w:t>自动停机</w:t>
      </w:r>
      <w:r w:rsidRPr="004B53DB">
        <w:rPr>
          <w:rFonts w:cs="Arial"/>
          <w:bCs/>
          <w:color w:val="000000" w:themeColor="text1"/>
          <w:sz w:val="24"/>
          <w:szCs w:val="28"/>
        </w:rPr>
        <w:t>）。</w:t>
      </w:r>
    </w:p>
    <w:p w14:paraId="72CAF891" w14:textId="28381A06"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防护系统应设置维护用爬梯或安全护笼</w:t>
      </w:r>
      <w:r w:rsidR="00614F50">
        <w:rPr>
          <w:rFonts w:cs="Arial" w:hint="eastAsia"/>
          <w:bCs/>
          <w:color w:val="000000" w:themeColor="text1"/>
          <w:sz w:val="24"/>
          <w:szCs w:val="28"/>
        </w:rPr>
        <w:t>（</w:t>
      </w:r>
      <w:r w:rsidR="00614F50" w:rsidRPr="00614F50">
        <w:rPr>
          <w:rFonts w:cs="Arial" w:hint="eastAsia"/>
          <w:bCs/>
          <w:color w:val="000000" w:themeColor="text1"/>
          <w:sz w:val="24"/>
          <w:szCs w:val="28"/>
        </w:rPr>
        <w:t>爬梯高于</w:t>
      </w:r>
      <w:r w:rsidR="00614F50" w:rsidRPr="00614F50">
        <w:rPr>
          <w:rFonts w:cs="Arial" w:hint="eastAsia"/>
          <w:bCs/>
          <w:color w:val="000000" w:themeColor="text1"/>
          <w:sz w:val="24"/>
          <w:szCs w:val="28"/>
        </w:rPr>
        <w:t>3M</w:t>
      </w:r>
      <w:r w:rsidR="00614F50" w:rsidRPr="00614F50">
        <w:rPr>
          <w:rFonts w:cs="Arial" w:hint="eastAsia"/>
          <w:bCs/>
          <w:color w:val="000000" w:themeColor="text1"/>
          <w:sz w:val="24"/>
          <w:szCs w:val="28"/>
        </w:rPr>
        <w:t>时需设置安全护笼</w:t>
      </w:r>
      <w:r w:rsidR="00614F50">
        <w:rPr>
          <w:rFonts w:cs="Arial" w:hint="eastAsia"/>
          <w:bCs/>
          <w:color w:val="000000" w:themeColor="text1"/>
          <w:sz w:val="24"/>
          <w:szCs w:val="28"/>
        </w:rPr>
        <w:t>）</w:t>
      </w:r>
      <w:r w:rsidRPr="004B53DB">
        <w:rPr>
          <w:rFonts w:cs="Arial"/>
          <w:bCs/>
          <w:color w:val="000000" w:themeColor="text1"/>
          <w:sz w:val="24"/>
          <w:szCs w:val="28"/>
        </w:rPr>
        <w:t>、设置安全绳，维修人员系着安全带挂在安全绳上，保证人身安</w:t>
      </w:r>
      <w:r w:rsidRPr="004B53DB">
        <w:rPr>
          <w:rFonts w:cs="Arial" w:hint="eastAsia"/>
          <w:bCs/>
          <w:color w:val="000000" w:themeColor="text1"/>
          <w:sz w:val="24"/>
          <w:szCs w:val="28"/>
        </w:rPr>
        <w:t>全。</w:t>
      </w:r>
    </w:p>
    <w:p w14:paraId="6FAECE4E" w14:textId="77777777"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所有外露传动部分应设有安全防护罩并符合相关安全防护要求。</w:t>
      </w:r>
    </w:p>
    <w:p w14:paraId="202D7B73" w14:textId="1ED8EB84"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设备设有急停按钮</w:t>
      </w:r>
      <w:r w:rsidRPr="004B53DB">
        <w:rPr>
          <w:rFonts w:cs="Arial"/>
          <w:bCs/>
          <w:color w:val="000000" w:themeColor="text1"/>
          <w:sz w:val="24"/>
          <w:szCs w:val="28"/>
        </w:rPr>
        <w:t>(</w:t>
      </w:r>
      <w:r w:rsidRPr="004B53DB">
        <w:rPr>
          <w:rFonts w:cs="Arial"/>
          <w:bCs/>
          <w:color w:val="000000" w:themeColor="text1"/>
          <w:sz w:val="24"/>
          <w:szCs w:val="28"/>
        </w:rPr>
        <w:t>手动或脚动</w:t>
      </w:r>
      <w:r w:rsidRPr="004B53DB">
        <w:rPr>
          <w:rFonts w:cs="Arial"/>
          <w:bCs/>
          <w:color w:val="000000" w:themeColor="text1"/>
          <w:sz w:val="24"/>
          <w:szCs w:val="28"/>
        </w:rPr>
        <w:t>)</w:t>
      </w:r>
      <w:r w:rsidRPr="004B53DB">
        <w:rPr>
          <w:rFonts w:cs="Arial"/>
          <w:bCs/>
          <w:color w:val="000000" w:themeColor="text1"/>
          <w:sz w:val="24"/>
          <w:szCs w:val="28"/>
        </w:rPr>
        <w:t>和急停拉绳开关，急停按钮位于操作盘的合理位置。</w:t>
      </w:r>
      <w:r w:rsidRPr="004B53DB">
        <w:rPr>
          <w:rFonts w:cs="Arial" w:hint="eastAsia"/>
          <w:bCs/>
          <w:color w:val="000000" w:themeColor="text1"/>
          <w:sz w:val="24"/>
          <w:szCs w:val="28"/>
        </w:rPr>
        <w:t>所有</w:t>
      </w:r>
      <w:r w:rsidRPr="004B53DB">
        <w:rPr>
          <w:rFonts w:cs="Arial"/>
          <w:bCs/>
          <w:color w:val="000000" w:themeColor="text1"/>
          <w:sz w:val="24"/>
          <w:szCs w:val="28"/>
        </w:rPr>
        <w:t>输送线必须分段的设有急停拉绳开关。</w:t>
      </w:r>
      <w:r w:rsidRPr="004B53DB">
        <w:rPr>
          <w:rFonts w:cs="Arial" w:hint="eastAsia"/>
          <w:bCs/>
          <w:color w:val="000000" w:themeColor="text1"/>
          <w:sz w:val="24"/>
          <w:szCs w:val="28"/>
        </w:rPr>
        <w:t>检测车间至龙门</w:t>
      </w:r>
      <w:r w:rsidR="007D2192" w:rsidRPr="004B53DB">
        <w:rPr>
          <w:rFonts w:cs="Arial" w:hint="eastAsia"/>
          <w:bCs/>
          <w:color w:val="000000" w:themeColor="text1"/>
          <w:sz w:val="24"/>
          <w:szCs w:val="28"/>
        </w:rPr>
        <w:t>分拣库区</w:t>
      </w:r>
      <w:r w:rsidRPr="004B53DB">
        <w:rPr>
          <w:rFonts w:cs="Arial" w:hint="eastAsia"/>
          <w:bCs/>
          <w:color w:val="000000" w:themeColor="text1"/>
          <w:sz w:val="24"/>
          <w:szCs w:val="28"/>
        </w:rPr>
        <w:t>轮胎输送的输送线</w:t>
      </w:r>
      <w:r w:rsidR="007D2192" w:rsidRPr="004B53DB">
        <w:rPr>
          <w:rFonts w:cs="Arial" w:hint="eastAsia"/>
          <w:bCs/>
          <w:color w:val="000000" w:themeColor="text1"/>
          <w:sz w:val="24"/>
          <w:szCs w:val="28"/>
        </w:rPr>
        <w:t>单</w:t>
      </w:r>
      <w:r w:rsidRPr="004B53DB">
        <w:rPr>
          <w:rFonts w:cs="Arial" w:hint="eastAsia"/>
          <w:bCs/>
          <w:color w:val="000000" w:themeColor="text1"/>
          <w:sz w:val="24"/>
          <w:szCs w:val="28"/>
        </w:rPr>
        <w:t>侧设置拉绳开关。</w:t>
      </w:r>
    </w:p>
    <w:p w14:paraId="0BE5C106" w14:textId="77777777"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紧急停止区，紧急停止的目的是尽快使设备处于一个安全的状态。紧急停止应该用于有可能伤害到人员或损坏机器时的紧急情况。安全区域为初步定义，更精确的定义将在项目设计阶段完成并向甲方出具。</w:t>
      </w:r>
    </w:p>
    <w:p w14:paraId="082AB948" w14:textId="77777777"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设备如在使用过程中出现安全事故，</w:t>
      </w:r>
      <w:proofErr w:type="gramStart"/>
      <w:r w:rsidRPr="004B53DB">
        <w:rPr>
          <w:rFonts w:cs="Arial"/>
          <w:bCs/>
          <w:color w:val="000000" w:themeColor="text1"/>
          <w:sz w:val="24"/>
          <w:szCs w:val="28"/>
        </w:rPr>
        <w:t>经安全</w:t>
      </w:r>
      <w:proofErr w:type="gramEnd"/>
      <w:r w:rsidRPr="004B53DB">
        <w:rPr>
          <w:rFonts w:cs="Arial"/>
          <w:bCs/>
          <w:color w:val="000000" w:themeColor="text1"/>
          <w:sz w:val="24"/>
          <w:szCs w:val="28"/>
        </w:rPr>
        <w:t>权威部门鉴定属于设备缺陷造成的，由设备供货单位（生产厂家）承担相关安全主体责任及赔偿。</w:t>
      </w:r>
    </w:p>
    <w:p w14:paraId="6A12B82D" w14:textId="77777777" w:rsidR="001D1BE0" w:rsidRPr="004B53DB" w:rsidRDefault="001D1BE0"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hint="eastAsia"/>
          <w:bCs/>
          <w:color w:val="000000" w:themeColor="text1"/>
          <w:sz w:val="24"/>
          <w:szCs w:val="28"/>
        </w:rPr>
        <w:t>本项目中的所有设备控制上不得采用单片机、集成电路系统作为控制系统。</w:t>
      </w:r>
    </w:p>
    <w:p w14:paraId="0CE1464E" w14:textId="4BC1DB62" w:rsidR="00712F2C" w:rsidRPr="004B53DB" w:rsidRDefault="00D44801"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hint="eastAsia"/>
          <w:bCs/>
          <w:color w:val="000000" w:themeColor="text1"/>
          <w:sz w:val="24"/>
          <w:szCs w:val="28"/>
        </w:rPr>
        <w:t>本系统</w:t>
      </w:r>
      <w:r w:rsidR="001D1BE0" w:rsidRPr="004B53DB">
        <w:rPr>
          <w:rFonts w:cs="Arial" w:hint="eastAsia"/>
          <w:bCs/>
          <w:color w:val="000000" w:themeColor="text1"/>
          <w:sz w:val="24"/>
          <w:szCs w:val="28"/>
        </w:rPr>
        <w:t>的所有螺栓都必须</w:t>
      </w:r>
      <w:r w:rsidRPr="004B53DB">
        <w:rPr>
          <w:rFonts w:cs="Arial" w:hint="eastAsia"/>
          <w:bCs/>
          <w:color w:val="000000" w:themeColor="text1"/>
          <w:sz w:val="24"/>
          <w:szCs w:val="28"/>
        </w:rPr>
        <w:t>做画线防松标记，即螺栓调整好后用记号笔画线，便于甲方后期维保。</w:t>
      </w:r>
    </w:p>
    <w:p w14:paraId="3AC63E8F" w14:textId="77777777" w:rsidR="00902CC6" w:rsidRDefault="001D1BE0" w:rsidP="00902CC6">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hint="eastAsia"/>
          <w:bCs/>
          <w:color w:val="000000" w:themeColor="text1"/>
          <w:sz w:val="24"/>
          <w:szCs w:val="28"/>
        </w:rPr>
        <w:t>服务器硬件技术要求</w:t>
      </w:r>
    </w:p>
    <w:p w14:paraId="1F0A33BD" w14:textId="020F86AE" w:rsidR="0016488A" w:rsidRPr="00902CC6" w:rsidRDefault="00902CC6" w:rsidP="00902CC6">
      <w:pPr>
        <w:pStyle w:val="a8"/>
        <w:widowControl/>
        <w:shd w:val="clear" w:color="auto" w:fill="FFFFFF"/>
        <w:spacing w:line="300" w:lineRule="auto"/>
        <w:ind w:left="420" w:firstLineChars="0" w:firstLine="0"/>
        <w:jc w:val="left"/>
        <w:rPr>
          <w:rFonts w:cs="Arial"/>
          <w:bCs/>
          <w:color w:val="000000" w:themeColor="text1"/>
          <w:sz w:val="24"/>
          <w:szCs w:val="28"/>
        </w:rPr>
      </w:pPr>
      <w:r w:rsidRPr="00902CC6">
        <w:rPr>
          <w:rFonts w:cs="Arial"/>
          <w:bCs/>
          <w:color w:val="000000" w:themeColor="text1"/>
          <w:sz w:val="24"/>
          <w:szCs w:val="28"/>
        </w:rPr>
        <w:t>乙方购买服务器硬件，</w:t>
      </w:r>
      <w:r w:rsidRPr="00902CC6">
        <w:rPr>
          <w:rFonts w:cs="Arial" w:hint="eastAsia"/>
          <w:bCs/>
          <w:color w:val="000000" w:themeColor="text1"/>
          <w:sz w:val="24"/>
          <w:szCs w:val="28"/>
        </w:rPr>
        <w:t>并搭建</w:t>
      </w:r>
      <w:r w:rsidRPr="00902CC6">
        <w:rPr>
          <w:rFonts w:cs="Arial"/>
          <w:bCs/>
          <w:color w:val="000000" w:themeColor="text1"/>
          <w:sz w:val="24"/>
          <w:szCs w:val="28"/>
        </w:rPr>
        <w:t>虚拟化环境。乙方在投技术标书时候需要将自己的服务器和软件配置等单独描述。乙方在技术标书中要有关于单独</w:t>
      </w:r>
      <w:r w:rsidRPr="00902CC6">
        <w:rPr>
          <w:rFonts w:cs="Arial"/>
          <w:bCs/>
          <w:color w:val="000000" w:themeColor="text1"/>
          <w:sz w:val="24"/>
          <w:szCs w:val="28"/>
        </w:rPr>
        <w:t>IT</w:t>
      </w:r>
      <w:r w:rsidRPr="00902CC6">
        <w:rPr>
          <w:rFonts w:cs="Arial"/>
          <w:bCs/>
          <w:color w:val="000000" w:themeColor="text1"/>
          <w:sz w:val="24"/>
          <w:szCs w:val="28"/>
        </w:rPr>
        <w:t>部分的技术澄清，需要给出：</w:t>
      </w:r>
    </w:p>
    <w:p w14:paraId="656FADBB" w14:textId="77777777" w:rsidR="0016488A" w:rsidRPr="00D56511" w:rsidRDefault="0016488A" w:rsidP="00DD5679">
      <w:pPr>
        <w:pStyle w:val="a8"/>
        <w:widowControl/>
        <w:numPr>
          <w:ilvl w:val="0"/>
          <w:numId w:val="43"/>
        </w:numPr>
        <w:shd w:val="clear" w:color="auto" w:fill="FFFFFF"/>
        <w:spacing w:line="300" w:lineRule="auto"/>
        <w:ind w:firstLineChars="0"/>
        <w:jc w:val="left"/>
        <w:rPr>
          <w:rFonts w:cs="Arial"/>
          <w:bCs/>
          <w:color w:val="000000" w:themeColor="text1"/>
          <w:sz w:val="24"/>
          <w:szCs w:val="28"/>
        </w:rPr>
      </w:pPr>
      <w:r w:rsidRPr="00D56511">
        <w:rPr>
          <w:rFonts w:cs="Arial"/>
          <w:bCs/>
          <w:color w:val="000000" w:themeColor="text1"/>
          <w:sz w:val="24"/>
          <w:szCs w:val="28"/>
        </w:rPr>
        <w:t>服务器推荐配置要求，比如</w:t>
      </w:r>
      <w:r w:rsidRPr="00D56511">
        <w:rPr>
          <w:rFonts w:cs="Arial"/>
          <w:bCs/>
          <w:color w:val="000000" w:themeColor="text1"/>
          <w:sz w:val="24"/>
          <w:szCs w:val="28"/>
        </w:rPr>
        <w:t>CPU</w:t>
      </w:r>
      <w:r w:rsidRPr="00D56511">
        <w:rPr>
          <w:rFonts w:cs="Arial"/>
          <w:bCs/>
          <w:color w:val="000000" w:themeColor="text1"/>
          <w:sz w:val="24"/>
          <w:szCs w:val="28"/>
        </w:rPr>
        <w:t>、内存、硬盘空间大小，需考虑数据增长量，预估</w:t>
      </w:r>
      <w:r w:rsidRPr="00D56511">
        <w:rPr>
          <w:rFonts w:cs="Arial"/>
          <w:bCs/>
          <w:color w:val="000000" w:themeColor="text1"/>
          <w:sz w:val="24"/>
          <w:szCs w:val="28"/>
        </w:rPr>
        <w:t>5</w:t>
      </w:r>
      <w:r w:rsidRPr="00D56511">
        <w:rPr>
          <w:rFonts w:cs="Arial"/>
          <w:bCs/>
          <w:color w:val="000000" w:themeColor="text1"/>
          <w:sz w:val="24"/>
          <w:szCs w:val="28"/>
        </w:rPr>
        <w:t>年数据量。</w:t>
      </w:r>
    </w:p>
    <w:p w14:paraId="0868C823" w14:textId="209B4057" w:rsidR="0016488A" w:rsidRPr="00D56511" w:rsidRDefault="004621C9" w:rsidP="00DD5679">
      <w:pPr>
        <w:pStyle w:val="a8"/>
        <w:widowControl/>
        <w:numPr>
          <w:ilvl w:val="0"/>
          <w:numId w:val="43"/>
        </w:numPr>
        <w:shd w:val="clear" w:color="auto" w:fill="FFFFFF"/>
        <w:spacing w:line="300" w:lineRule="auto"/>
        <w:ind w:firstLineChars="0"/>
        <w:jc w:val="left"/>
        <w:rPr>
          <w:rFonts w:cs="Arial"/>
          <w:bCs/>
          <w:color w:val="000000" w:themeColor="text1"/>
          <w:sz w:val="24"/>
          <w:szCs w:val="28"/>
        </w:rPr>
      </w:pPr>
      <w:r w:rsidRPr="004621C9">
        <w:rPr>
          <w:rFonts w:cs="Arial"/>
          <w:bCs/>
          <w:color w:val="000000" w:themeColor="text1"/>
          <w:sz w:val="24"/>
          <w:szCs w:val="28"/>
        </w:rPr>
        <w:t>给出服务器台数，要求应用服务器与数据库服务器分离，数据库服务器、应用服务器要高可用</w:t>
      </w:r>
      <w:r w:rsidRPr="004621C9">
        <w:rPr>
          <w:rFonts w:cs="Arial"/>
          <w:bCs/>
          <w:color w:val="000000" w:themeColor="text1"/>
          <w:sz w:val="24"/>
          <w:szCs w:val="28"/>
        </w:rPr>
        <w:t>(</w:t>
      </w:r>
      <w:r w:rsidRPr="004621C9">
        <w:rPr>
          <w:rFonts w:cs="Arial" w:hint="eastAsia"/>
          <w:bCs/>
          <w:color w:val="000000" w:themeColor="text1"/>
          <w:sz w:val="24"/>
          <w:szCs w:val="28"/>
        </w:rPr>
        <w:t>数据库服务器要求</w:t>
      </w:r>
      <w:r w:rsidRPr="004621C9">
        <w:rPr>
          <w:rFonts w:cs="Arial"/>
          <w:bCs/>
          <w:color w:val="000000" w:themeColor="text1"/>
          <w:sz w:val="24"/>
          <w:szCs w:val="28"/>
        </w:rPr>
        <w:t>双</w:t>
      </w:r>
      <w:proofErr w:type="gramStart"/>
      <w:r w:rsidRPr="004621C9">
        <w:rPr>
          <w:rFonts w:cs="Arial"/>
          <w:bCs/>
          <w:color w:val="000000" w:themeColor="text1"/>
          <w:sz w:val="24"/>
          <w:szCs w:val="28"/>
        </w:rPr>
        <w:t>机热备</w:t>
      </w:r>
      <w:proofErr w:type="gramEnd"/>
      <w:r w:rsidRPr="004621C9">
        <w:rPr>
          <w:rFonts w:cs="Arial"/>
          <w:bCs/>
          <w:color w:val="000000" w:themeColor="text1"/>
          <w:sz w:val="24"/>
          <w:szCs w:val="28"/>
        </w:rPr>
        <w:t>)</w:t>
      </w:r>
      <w:r w:rsidRPr="004621C9">
        <w:rPr>
          <w:rFonts w:cs="Arial"/>
          <w:bCs/>
          <w:color w:val="000000" w:themeColor="text1"/>
          <w:sz w:val="24"/>
          <w:szCs w:val="28"/>
        </w:rPr>
        <w:t>，出现故障时可实现自动切换，高可用方案及高可用软件要得到甲方的许可。</w:t>
      </w:r>
      <w:proofErr w:type="gramStart"/>
      <w:r w:rsidRPr="004621C9">
        <w:rPr>
          <w:rFonts w:cs="Arial" w:hint="eastAsia"/>
          <w:bCs/>
          <w:color w:val="000000" w:themeColor="text1"/>
          <w:sz w:val="24"/>
          <w:szCs w:val="28"/>
        </w:rPr>
        <w:t>物理机</w:t>
      </w:r>
      <w:proofErr w:type="gramEnd"/>
      <w:r w:rsidRPr="004621C9">
        <w:rPr>
          <w:rFonts w:cs="Arial" w:hint="eastAsia"/>
          <w:bCs/>
          <w:color w:val="000000" w:themeColor="text1"/>
          <w:sz w:val="24"/>
          <w:szCs w:val="28"/>
        </w:rPr>
        <w:t>故障时，</w:t>
      </w:r>
      <w:r w:rsidRPr="004621C9">
        <w:rPr>
          <w:rFonts w:cs="Arial"/>
          <w:bCs/>
          <w:color w:val="000000" w:themeColor="text1"/>
          <w:sz w:val="24"/>
          <w:szCs w:val="28"/>
        </w:rPr>
        <w:t>服务器</w:t>
      </w:r>
      <w:r w:rsidRPr="004621C9">
        <w:rPr>
          <w:rFonts w:cs="Arial" w:hint="eastAsia"/>
          <w:bCs/>
          <w:color w:val="000000" w:themeColor="text1"/>
          <w:sz w:val="24"/>
          <w:szCs w:val="28"/>
        </w:rPr>
        <w:t>及存储资源需要满足虚拟机自动漂移的需要</w:t>
      </w:r>
      <w:r w:rsidRPr="004621C9">
        <w:rPr>
          <w:rFonts w:cs="Arial"/>
          <w:bCs/>
          <w:color w:val="000000" w:themeColor="text1"/>
          <w:sz w:val="24"/>
          <w:szCs w:val="28"/>
        </w:rPr>
        <w:t>。</w:t>
      </w:r>
    </w:p>
    <w:p w14:paraId="36D29B17" w14:textId="6D776C12" w:rsidR="0016488A" w:rsidRPr="004621C9" w:rsidRDefault="004621C9" w:rsidP="004621C9">
      <w:pPr>
        <w:pStyle w:val="a8"/>
        <w:widowControl/>
        <w:numPr>
          <w:ilvl w:val="0"/>
          <w:numId w:val="43"/>
        </w:numPr>
        <w:shd w:val="clear" w:color="auto" w:fill="FFFFFF"/>
        <w:spacing w:line="300" w:lineRule="auto"/>
        <w:ind w:firstLineChars="0"/>
        <w:jc w:val="left"/>
        <w:rPr>
          <w:rFonts w:cs="Arial"/>
          <w:bCs/>
          <w:color w:val="000000" w:themeColor="text1"/>
          <w:sz w:val="24"/>
          <w:szCs w:val="28"/>
        </w:rPr>
      </w:pPr>
      <w:r w:rsidRPr="004621C9">
        <w:rPr>
          <w:rFonts w:cs="Arial"/>
          <w:bCs/>
          <w:color w:val="000000" w:themeColor="text1"/>
          <w:sz w:val="24"/>
          <w:szCs w:val="28"/>
        </w:rPr>
        <w:t>需列出所用软件的名称，版本等信息，包含操作系统</w:t>
      </w:r>
      <w:r w:rsidRPr="004621C9">
        <w:rPr>
          <w:rFonts w:cs="Arial" w:hint="eastAsia"/>
          <w:bCs/>
          <w:color w:val="000000" w:themeColor="text1"/>
          <w:sz w:val="24"/>
          <w:szCs w:val="28"/>
        </w:rPr>
        <w:t>、数据库、其他控制软件、编程软件、工具软件。操作系统和数据库，版本为</w:t>
      </w:r>
      <w:r w:rsidRPr="004621C9">
        <w:rPr>
          <w:rFonts w:cs="Arial"/>
          <w:bCs/>
          <w:color w:val="000000" w:themeColor="text1"/>
          <w:sz w:val="24"/>
          <w:szCs w:val="28"/>
        </w:rPr>
        <w:t>winserver2016/sql2016</w:t>
      </w:r>
      <w:r w:rsidRPr="004621C9">
        <w:rPr>
          <w:rFonts w:cs="Arial"/>
          <w:bCs/>
          <w:color w:val="000000" w:themeColor="text1"/>
          <w:sz w:val="24"/>
          <w:szCs w:val="28"/>
        </w:rPr>
        <w:t>以上，</w:t>
      </w:r>
      <w:r w:rsidRPr="004621C9">
        <w:rPr>
          <w:rFonts w:cs="Arial"/>
          <w:bCs/>
          <w:color w:val="000000" w:themeColor="text1"/>
          <w:sz w:val="24"/>
          <w:szCs w:val="28"/>
        </w:rPr>
        <w:t>Ubuntu 22.04 LTS</w:t>
      </w:r>
      <w:r w:rsidRPr="004621C9">
        <w:rPr>
          <w:rFonts w:cs="Arial"/>
          <w:bCs/>
          <w:color w:val="000000" w:themeColor="text1"/>
          <w:sz w:val="24"/>
          <w:szCs w:val="28"/>
        </w:rPr>
        <w:t>以上，</w:t>
      </w:r>
      <w:r w:rsidRPr="004621C9">
        <w:rPr>
          <w:rFonts w:cs="Arial"/>
          <w:bCs/>
          <w:color w:val="000000" w:themeColor="text1"/>
          <w:sz w:val="24"/>
          <w:szCs w:val="28"/>
        </w:rPr>
        <w:t>oracle 19C</w:t>
      </w:r>
      <w:r w:rsidRPr="004621C9">
        <w:rPr>
          <w:rFonts w:cs="Arial"/>
          <w:bCs/>
          <w:color w:val="000000" w:themeColor="text1"/>
          <w:sz w:val="24"/>
          <w:szCs w:val="28"/>
        </w:rPr>
        <w:t>以上，</w:t>
      </w:r>
      <w:r w:rsidRPr="004621C9">
        <w:rPr>
          <w:rFonts w:cs="Arial" w:hint="eastAsia"/>
          <w:bCs/>
          <w:color w:val="000000" w:themeColor="text1"/>
          <w:sz w:val="24"/>
          <w:szCs w:val="28"/>
        </w:rPr>
        <w:t>上述</w:t>
      </w:r>
      <w:r w:rsidRPr="004621C9">
        <w:rPr>
          <w:rFonts w:cs="Arial"/>
          <w:bCs/>
          <w:color w:val="000000" w:themeColor="text1"/>
          <w:sz w:val="24"/>
          <w:szCs w:val="28"/>
        </w:rPr>
        <w:t>软件应提供正版许可。</w:t>
      </w:r>
    </w:p>
    <w:p w14:paraId="52B93AD7" w14:textId="623018B3" w:rsidR="0016488A" w:rsidRPr="0016488A" w:rsidRDefault="004621C9" w:rsidP="00DD5679">
      <w:pPr>
        <w:pStyle w:val="a8"/>
        <w:widowControl/>
        <w:numPr>
          <w:ilvl w:val="0"/>
          <w:numId w:val="43"/>
        </w:numPr>
        <w:shd w:val="clear" w:color="auto" w:fill="FFFFFF"/>
        <w:spacing w:line="300" w:lineRule="auto"/>
        <w:ind w:firstLineChars="0"/>
        <w:jc w:val="left"/>
        <w:rPr>
          <w:rFonts w:cs="Arial"/>
          <w:bCs/>
          <w:color w:val="000000" w:themeColor="text1"/>
          <w:sz w:val="24"/>
          <w:szCs w:val="28"/>
        </w:rPr>
      </w:pPr>
      <w:r w:rsidRPr="004621C9">
        <w:rPr>
          <w:rFonts w:cs="Arial"/>
          <w:bCs/>
          <w:color w:val="000000" w:themeColor="text1"/>
          <w:sz w:val="24"/>
          <w:szCs w:val="28"/>
        </w:rPr>
        <w:t>乙方</w:t>
      </w:r>
      <w:r w:rsidRPr="004621C9">
        <w:rPr>
          <w:rFonts w:cs="Arial" w:hint="eastAsia"/>
          <w:bCs/>
          <w:color w:val="000000" w:themeColor="text1"/>
          <w:sz w:val="24"/>
          <w:szCs w:val="28"/>
        </w:rPr>
        <w:t>提供的</w:t>
      </w:r>
      <w:r w:rsidRPr="004621C9">
        <w:rPr>
          <w:rFonts w:cs="Arial"/>
          <w:bCs/>
          <w:color w:val="000000" w:themeColor="text1"/>
          <w:sz w:val="24"/>
          <w:szCs w:val="28"/>
        </w:rPr>
        <w:t>网络部署方案</w:t>
      </w:r>
      <w:r w:rsidRPr="004621C9">
        <w:rPr>
          <w:rFonts w:cs="Arial" w:hint="eastAsia"/>
          <w:bCs/>
          <w:color w:val="000000" w:themeColor="text1"/>
          <w:sz w:val="24"/>
          <w:szCs w:val="28"/>
        </w:rPr>
        <w:t>及</w:t>
      </w:r>
      <w:r w:rsidRPr="004621C9">
        <w:rPr>
          <w:rFonts w:cs="Arial"/>
          <w:bCs/>
          <w:color w:val="000000" w:themeColor="text1"/>
          <w:sz w:val="24"/>
          <w:szCs w:val="28"/>
        </w:rPr>
        <w:t>网络规划布局</w:t>
      </w:r>
      <w:r w:rsidRPr="004621C9">
        <w:rPr>
          <w:rFonts w:cs="Arial" w:hint="eastAsia"/>
          <w:bCs/>
          <w:color w:val="000000" w:themeColor="text1"/>
          <w:sz w:val="24"/>
          <w:szCs w:val="28"/>
        </w:rPr>
        <w:t>需经过甲方确认，</w:t>
      </w:r>
      <w:r w:rsidRPr="004621C9">
        <w:rPr>
          <w:rFonts w:cs="Arial"/>
          <w:bCs/>
          <w:color w:val="000000" w:themeColor="text1"/>
          <w:sz w:val="24"/>
          <w:szCs w:val="28"/>
        </w:rPr>
        <w:t>要求网络交换以及无线设备品牌为思科</w:t>
      </w:r>
      <w:r w:rsidRPr="004621C9">
        <w:rPr>
          <w:rFonts w:cs="Arial"/>
          <w:bCs/>
          <w:color w:val="000000" w:themeColor="text1"/>
          <w:sz w:val="24"/>
          <w:szCs w:val="28"/>
        </w:rPr>
        <w:t>/</w:t>
      </w:r>
      <w:r w:rsidRPr="004621C9">
        <w:rPr>
          <w:rFonts w:cs="Arial"/>
          <w:bCs/>
          <w:color w:val="000000" w:themeColor="text1"/>
          <w:sz w:val="24"/>
          <w:szCs w:val="28"/>
        </w:rPr>
        <w:t>华为，含</w:t>
      </w:r>
      <w:r w:rsidRPr="004621C9">
        <w:rPr>
          <w:rFonts w:cs="Arial"/>
          <w:bCs/>
          <w:color w:val="000000" w:themeColor="text1"/>
          <w:sz w:val="24"/>
          <w:szCs w:val="28"/>
        </w:rPr>
        <w:t>3</w:t>
      </w:r>
      <w:r w:rsidRPr="004621C9">
        <w:rPr>
          <w:rFonts w:cs="Arial"/>
          <w:bCs/>
          <w:color w:val="000000" w:themeColor="text1"/>
          <w:sz w:val="24"/>
          <w:szCs w:val="28"/>
        </w:rPr>
        <w:t>年原厂质保，</w:t>
      </w:r>
      <w:r w:rsidRPr="004621C9">
        <w:rPr>
          <w:rFonts w:cs="Arial" w:hint="eastAsia"/>
          <w:bCs/>
          <w:color w:val="000000" w:themeColor="text1"/>
          <w:sz w:val="24"/>
          <w:szCs w:val="28"/>
        </w:rPr>
        <w:t>需</w:t>
      </w:r>
      <w:r w:rsidRPr="004621C9">
        <w:rPr>
          <w:rFonts w:cs="Arial"/>
          <w:bCs/>
          <w:color w:val="000000" w:themeColor="text1"/>
          <w:sz w:val="24"/>
          <w:szCs w:val="28"/>
        </w:rPr>
        <w:t>明确甲乙双方各自的施工范围</w:t>
      </w:r>
      <w:r w:rsidR="0016488A" w:rsidRPr="00D56511">
        <w:rPr>
          <w:rFonts w:cs="Arial"/>
          <w:bCs/>
          <w:color w:val="000000" w:themeColor="text1"/>
          <w:sz w:val="24"/>
          <w:szCs w:val="28"/>
        </w:rPr>
        <w:t>。</w:t>
      </w:r>
    </w:p>
    <w:p w14:paraId="38C4FF7A" w14:textId="08198A3B" w:rsidR="0016488A" w:rsidRPr="0016488A" w:rsidRDefault="0016488A" w:rsidP="0016488A">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16488A">
        <w:rPr>
          <w:rFonts w:cs="Arial"/>
          <w:bCs/>
          <w:color w:val="000000" w:themeColor="text1"/>
          <w:sz w:val="24"/>
          <w:szCs w:val="28"/>
        </w:rPr>
        <w:t>应用服务器运行的应用程序</w:t>
      </w:r>
      <w:r w:rsidRPr="0016488A">
        <w:rPr>
          <w:rFonts w:cs="Arial" w:hint="eastAsia"/>
          <w:bCs/>
          <w:color w:val="000000" w:themeColor="text1"/>
          <w:sz w:val="24"/>
          <w:szCs w:val="28"/>
        </w:rPr>
        <w:t>技术</w:t>
      </w:r>
      <w:r w:rsidRPr="0016488A">
        <w:rPr>
          <w:rFonts w:cs="Arial"/>
          <w:bCs/>
          <w:color w:val="000000" w:themeColor="text1"/>
          <w:sz w:val="24"/>
          <w:szCs w:val="28"/>
        </w:rPr>
        <w:t>要求</w:t>
      </w:r>
      <w:r w:rsidRPr="0016488A">
        <w:rPr>
          <w:rFonts w:cs="Arial" w:hint="eastAsia"/>
          <w:bCs/>
          <w:color w:val="000000" w:themeColor="text1"/>
          <w:sz w:val="24"/>
          <w:szCs w:val="28"/>
        </w:rPr>
        <w:t>：</w:t>
      </w:r>
    </w:p>
    <w:p w14:paraId="7889B8A5" w14:textId="47F4AD28" w:rsidR="0016488A" w:rsidRPr="00DD5679" w:rsidRDefault="0016488A" w:rsidP="00DD5679">
      <w:pPr>
        <w:pStyle w:val="a8"/>
        <w:widowControl/>
        <w:numPr>
          <w:ilvl w:val="2"/>
          <w:numId w:val="45"/>
        </w:numPr>
        <w:shd w:val="clear" w:color="auto" w:fill="FFFFFF"/>
        <w:spacing w:line="300" w:lineRule="auto"/>
        <w:ind w:firstLineChars="0"/>
        <w:jc w:val="left"/>
        <w:rPr>
          <w:rFonts w:cs="Arial"/>
          <w:bCs/>
          <w:color w:val="000000" w:themeColor="text1"/>
          <w:sz w:val="24"/>
          <w:szCs w:val="28"/>
        </w:rPr>
      </w:pPr>
      <w:r w:rsidRPr="00DD5679">
        <w:rPr>
          <w:rFonts w:cs="Arial"/>
          <w:bCs/>
          <w:color w:val="000000" w:themeColor="text1"/>
          <w:sz w:val="24"/>
          <w:szCs w:val="28"/>
        </w:rPr>
        <w:t>应用程序要实现可视化监控，提供监控运维客户端，当程序异常或关闭时有消息通知</w:t>
      </w:r>
      <w:r w:rsidRPr="00DD5679">
        <w:rPr>
          <w:rFonts w:cs="Arial" w:hint="eastAsia"/>
          <w:bCs/>
          <w:color w:val="000000" w:themeColor="text1"/>
          <w:sz w:val="24"/>
          <w:szCs w:val="28"/>
        </w:rPr>
        <w:t>。</w:t>
      </w:r>
    </w:p>
    <w:p w14:paraId="567D7D2A" w14:textId="4598CA09" w:rsidR="0016488A" w:rsidRPr="00DD5679" w:rsidRDefault="0016488A" w:rsidP="00DD5679">
      <w:pPr>
        <w:pStyle w:val="a8"/>
        <w:widowControl/>
        <w:numPr>
          <w:ilvl w:val="2"/>
          <w:numId w:val="45"/>
        </w:numPr>
        <w:shd w:val="clear" w:color="auto" w:fill="FFFFFF"/>
        <w:spacing w:line="300" w:lineRule="auto"/>
        <w:ind w:firstLineChars="0"/>
        <w:jc w:val="left"/>
        <w:rPr>
          <w:rFonts w:cs="Arial"/>
          <w:bCs/>
          <w:color w:val="000000" w:themeColor="text1"/>
          <w:sz w:val="24"/>
          <w:szCs w:val="28"/>
        </w:rPr>
      </w:pPr>
      <w:r w:rsidRPr="00DD5679">
        <w:rPr>
          <w:rFonts w:cs="Arial"/>
          <w:bCs/>
          <w:color w:val="000000" w:themeColor="text1"/>
          <w:sz w:val="24"/>
          <w:szCs w:val="28"/>
        </w:rPr>
        <w:lastRenderedPageBreak/>
        <w:t>应用程序需要保留最近</w:t>
      </w:r>
      <w:r w:rsidRPr="00DD5679">
        <w:rPr>
          <w:rFonts w:cs="Arial"/>
          <w:bCs/>
          <w:color w:val="000000" w:themeColor="text1"/>
          <w:sz w:val="24"/>
          <w:szCs w:val="28"/>
        </w:rPr>
        <w:t>30</w:t>
      </w:r>
      <w:r w:rsidRPr="00DD5679">
        <w:rPr>
          <w:rFonts w:cs="Arial"/>
          <w:bCs/>
          <w:color w:val="000000" w:themeColor="text1"/>
          <w:sz w:val="24"/>
          <w:szCs w:val="28"/>
        </w:rPr>
        <w:t>天的日志，超过日期则覆盖。</w:t>
      </w:r>
    </w:p>
    <w:p w14:paraId="1DDB8A01" w14:textId="7C96BE76" w:rsidR="0016488A" w:rsidRPr="00DD5679" w:rsidRDefault="0016488A" w:rsidP="00DD5679">
      <w:pPr>
        <w:pStyle w:val="a8"/>
        <w:widowControl/>
        <w:numPr>
          <w:ilvl w:val="2"/>
          <w:numId w:val="45"/>
        </w:numPr>
        <w:shd w:val="clear" w:color="auto" w:fill="FFFFFF"/>
        <w:spacing w:line="300" w:lineRule="auto"/>
        <w:ind w:firstLineChars="0"/>
        <w:jc w:val="left"/>
        <w:rPr>
          <w:rFonts w:cs="Arial"/>
          <w:bCs/>
          <w:color w:val="000000" w:themeColor="text1"/>
          <w:sz w:val="24"/>
          <w:szCs w:val="28"/>
        </w:rPr>
      </w:pPr>
      <w:r w:rsidRPr="00DD5679">
        <w:rPr>
          <w:rFonts w:cs="Arial"/>
          <w:bCs/>
          <w:color w:val="000000" w:themeColor="text1"/>
          <w:sz w:val="24"/>
          <w:szCs w:val="28"/>
        </w:rPr>
        <w:t>乙方提供应用程序源代码。</w:t>
      </w:r>
    </w:p>
    <w:p w14:paraId="6C97EFA7" w14:textId="25866084" w:rsidR="004B53DB" w:rsidRDefault="004B53DB"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hint="eastAsia"/>
          <w:bCs/>
          <w:color w:val="000000" w:themeColor="text1"/>
          <w:sz w:val="24"/>
          <w:szCs w:val="28"/>
        </w:rPr>
        <w:t>自动化物流系统与</w:t>
      </w:r>
      <w:r w:rsidRPr="004B53DB">
        <w:rPr>
          <w:rFonts w:cs="Arial"/>
          <w:bCs/>
          <w:color w:val="000000" w:themeColor="text1"/>
          <w:sz w:val="24"/>
          <w:szCs w:val="28"/>
        </w:rPr>
        <w:t>MES</w:t>
      </w:r>
      <w:r w:rsidRPr="004B53DB">
        <w:rPr>
          <w:rFonts w:cs="Arial"/>
          <w:bCs/>
          <w:color w:val="000000" w:themeColor="text1"/>
          <w:sz w:val="24"/>
          <w:szCs w:val="28"/>
        </w:rPr>
        <w:t>接口</w:t>
      </w:r>
      <w:r w:rsidRPr="004B53DB">
        <w:rPr>
          <w:rFonts w:cs="Arial" w:hint="eastAsia"/>
          <w:bCs/>
          <w:color w:val="000000" w:themeColor="text1"/>
          <w:sz w:val="24"/>
          <w:szCs w:val="28"/>
        </w:rPr>
        <w:t>要求</w:t>
      </w:r>
      <w:r>
        <w:rPr>
          <w:rFonts w:cs="Arial" w:hint="eastAsia"/>
          <w:bCs/>
          <w:color w:val="000000" w:themeColor="text1"/>
          <w:sz w:val="24"/>
          <w:szCs w:val="28"/>
        </w:rPr>
        <w:t>：</w:t>
      </w:r>
    </w:p>
    <w:p w14:paraId="35296130" w14:textId="0E6E0901" w:rsidR="004B53DB" w:rsidRPr="00C35A1F" w:rsidRDefault="004621C9" w:rsidP="00F62777">
      <w:pPr>
        <w:pStyle w:val="a8"/>
        <w:widowControl/>
        <w:numPr>
          <w:ilvl w:val="0"/>
          <w:numId w:val="47"/>
        </w:numPr>
        <w:shd w:val="clear" w:color="auto" w:fill="FFFFFF"/>
        <w:spacing w:line="300" w:lineRule="auto"/>
        <w:ind w:firstLineChars="0"/>
        <w:jc w:val="left"/>
        <w:rPr>
          <w:rFonts w:cs="Arial"/>
          <w:bCs/>
          <w:color w:val="000000" w:themeColor="text1"/>
          <w:sz w:val="24"/>
          <w:szCs w:val="28"/>
        </w:rPr>
      </w:pPr>
      <w:r w:rsidRPr="004621C9">
        <w:rPr>
          <w:rFonts w:cs="Arial"/>
          <w:bCs/>
          <w:color w:val="000000" w:themeColor="text1"/>
          <w:sz w:val="24"/>
          <w:szCs w:val="28"/>
        </w:rPr>
        <w:t>接口方式采用</w:t>
      </w:r>
      <w:r w:rsidRPr="004621C9">
        <w:rPr>
          <w:rFonts w:cs="Arial"/>
          <w:bCs/>
          <w:color w:val="000000" w:themeColor="text1"/>
          <w:sz w:val="24"/>
          <w:szCs w:val="28"/>
        </w:rPr>
        <w:t>web services</w:t>
      </w:r>
      <w:r w:rsidRPr="004621C9">
        <w:rPr>
          <w:rFonts w:cs="Arial"/>
          <w:bCs/>
          <w:color w:val="000000" w:themeColor="text1"/>
          <w:sz w:val="24"/>
          <w:szCs w:val="28"/>
        </w:rPr>
        <w:t>或</w:t>
      </w:r>
      <w:proofErr w:type="spellStart"/>
      <w:r w:rsidRPr="004621C9">
        <w:rPr>
          <w:rFonts w:cs="Arial"/>
          <w:bCs/>
          <w:color w:val="000000" w:themeColor="text1"/>
          <w:sz w:val="24"/>
          <w:szCs w:val="28"/>
        </w:rPr>
        <w:t>sqlserver</w:t>
      </w:r>
      <w:proofErr w:type="spellEnd"/>
      <w:r w:rsidRPr="004621C9">
        <w:rPr>
          <w:rFonts w:cs="Arial"/>
          <w:bCs/>
          <w:color w:val="000000" w:themeColor="text1"/>
          <w:sz w:val="24"/>
          <w:szCs w:val="28"/>
        </w:rPr>
        <w:t>数据中间表的模式</w:t>
      </w:r>
      <w:r w:rsidRPr="004621C9">
        <w:rPr>
          <w:rFonts w:cs="Arial" w:hint="eastAsia"/>
          <w:bCs/>
          <w:color w:val="000000" w:themeColor="text1"/>
          <w:sz w:val="24"/>
          <w:szCs w:val="28"/>
        </w:rPr>
        <w:t>，需要确保接口数据传输问题的有效追溯</w:t>
      </w:r>
      <w:r w:rsidR="004B53DB" w:rsidRPr="00C35A1F">
        <w:rPr>
          <w:rFonts w:cs="Arial"/>
          <w:bCs/>
          <w:color w:val="000000" w:themeColor="text1"/>
          <w:sz w:val="24"/>
          <w:szCs w:val="28"/>
        </w:rPr>
        <w:t>。</w:t>
      </w:r>
    </w:p>
    <w:p w14:paraId="0F82468E" w14:textId="77777777" w:rsidR="004B53DB" w:rsidRPr="00C35A1F" w:rsidRDefault="004B53DB" w:rsidP="00F62777">
      <w:pPr>
        <w:pStyle w:val="a8"/>
        <w:widowControl/>
        <w:numPr>
          <w:ilvl w:val="0"/>
          <w:numId w:val="47"/>
        </w:numPr>
        <w:shd w:val="clear" w:color="auto" w:fill="FFFFFF"/>
        <w:spacing w:line="300" w:lineRule="auto"/>
        <w:ind w:firstLineChars="0"/>
        <w:jc w:val="left"/>
        <w:rPr>
          <w:rFonts w:cs="Arial"/>
          <w:bCs/>
          <w:color w:val="000000" w:themeColor="text1"/>
          <w:sz w:val="24"/>
          <w:szCs w:val="28"/>
        </w:rPr>
      </w:pPr>
      <w:r w:rsidRPr="00C35A1F">
        <w:rPr>
          <w:rFonts w:cs="Arial"/>
          <w:bCs/>
          <w:color w:val="000000" w:themeColor="text1"/>
          <w:sz w:val="24"/>
          <w:szCs w:val="28"/>
        </w:rPr>
        <w:t>MES</w:t>
      </w:r>
      <w:r w:rsidRPr="00C35A1F">
        <w:rPr>
          <w:rFonts w:cs="Arial"/>
          <w:bCs/>
          <w:color w:val="000000" w:themeColor="text1"/>
          <w:sz w:val="24"/>
          <w:szCs w:val="28"/>
        </w:rPr>
        <w:t>将</w:t>
      </w:r>
      <w:r w:rsidRPr="00C35A1F">
        <w:rPr>
          <w:rFonts w:cs="Arial" w:hint="eastAsia"/>
          <w:bCs/>
          <w:color w:val="000000" w:themeColor="text1"/>
          <w:sz w:val="24"/>
          <w:szCs w:val="28"/>
        </w:rPr>
        <w:t>物料</w:t>
      </w:r>
      <w:r w:rsidRPr="00C35A1F">
        <w:rPr>
          <w:rFonts w:cs="Arial"/>
          <w:bCs/>
          <w:color w:val="000000" w:themeColor="text1"/>
          <w:sz w:val="24"/>
          <w:szCs w:val="28"/>
        </w:rPr>
        <w:t>条码、规格代码、规格名称等信息传送给</w:t>
      </w:r>
      <w:r w:rsidRPr="00C35A1F">
        <w:rPr>
          <w:rFonts w:cs="Arial" w:hint="eastAsia"/>
          <w:bCs/>
          <w:color w:val="000000" w:themeColor="text1"/>
          <w:sz w:val="24"/>
          <w:szCs w:val="28"/>
        </w:rPr>
        <w:t>物流分拣系统</w:t>
      </w:r>
      <w:r w:rsidRPr="00C35A1F">
        <w:rPr>
          <w:rFonts w:cs="Arial"/>
          <w:bCs/>
          <w:color w:val="000000" w:themeColor="text1"/>
          <w:sz w:val="24"/>
          <w:szCs w:val="28"/>
        </w:rPr>
        <w:t>。</w:t>
      </w:r>
    </w:p>
    <w:p w14:paraId="13D98071" w14:textId="77777777" w:rsidR="004B53DB" w:rsidRPr="00C35A1F" w:rsidRDefault="004B53DB" w:rsidP="00F62777">
      <w:pPr>
        <w:pStyle w:val="a8"/>
        <w:widowControl/>
        <w:numPr>
          <w:ilvl w:val="0"/>
          <w:numId w:val="47"/>
        </w:numPr>
        <w:shd w:val="clear" w:color="auto" w:fill="FFFFFF"/>
        <w:spacing w:line="300" w:lineRule="auto"/>
        <w:ind w:firstLineChars="0"/>
        <w:jc w:val="left"/>
        <w:rPr>
          <w:rFonts w:cs="Arial"/>
          <w:bCs/>
          <w:color w:val="000000" w:themeColor="text1"/>
          <w:sz w:val="24"/>
          <w:szCs w:val="28"/>
        </w:rPr>
      </w:pPr>
      <w:r w:rsidRPr="00C35A1F">
        <w:rPr>
          <w:rFonts w:cs="Arial" w:hint="eastAsia"/>
          <w:bCs/>
          <w:color w:val="000000" w:themeColor="text1"/>
          <w:sz w:val="24"/>
          <w:szCs w:val="28"/>
        </w:rPr>
        <w:t>物流分拣系统</w:t>
      </w:r>
      <w:r w:rsidRPr="00C35A1F">
        <w:rPr>
          <w:rFonts w:cs="Arial"/>
          <w:bCs/>
          <w:color w:val="000000" w:themeColor="text1"/>
          <w:sz w:val="24"/>
          <w:szCs w:val="28"/>
        </w:rPr>
        <w:t>将</w:t>
      </w:r>
      <w:r w:rsidRPr="00C35A1F">
        <w:rPr>
          <w:rFonts w:cs="Arial" w:hint="eastAsia"/>
          <w:bCs/>
          <w:color w:val="000000" w:themeColor="text1"/>
          <w:sz w:val="24"/>
          <w:szCs w:val="28"/>
        </w:rPr>
        <w:t>物料</w:t>
      </w:r>
      <w:r w:rsidRPr="00C35A1F">
        <w:rPr>
          <w:rFonts w:cs="Arial"/>
          <w:bCs/>
          <w:color w:val="000000" w:themeColor="text1"/>
          <w:sz w:val="24"/>
          <w:szCs w:val="28"/>
        </w:rPr>
        <w:t>条码、规格代码、规格名称传送给</w:t>
      </w:r>
      <w:r w:rsidRPr="00C35A1F">
        <w:rPr>
          <w:rFonts w:cs="Arial"/>
          <w:bCs/>
          <w:color w:val="000000" w:themeColor="text1"/>
          <w:sz w:val="24"/>
          <w:szCs w:val="28"/>
        </w:rPr>
        <w:t>MES</w:t>
      </w:r>
      <w:r w:rsidRPr="00C35A1F">
        <w:rPr>
          <w:rFonts w:cs="Arial" w:hint="eastAsia"/>
          <w:bCs/>
          <w:color w:val="000000" w:themeColor="text1"/>
          <w:sz w:val="24"/>
          <w:szCs w:val="28"/>
        </w:rPr>
        <w:t>。</w:t>
      </w:r>
      <w:r w:rsidRPr="00C35A1F">
        <w:rPr>
          <w:rFonts w:cs="Arial"/>
          <w:bCs/>
          <w:color w:val="000000" w:themeColor="text1"/>
          <w:sz w:val="24"/>
          <w:szCs w:val="28"/>
        </w:rPr>
        <w:t xml:space="preserve"> </w:t>
      </w:r>
    </w:p>
    <w:p w14:paraId="1A213423" w14:textId="77777777" w:rsidR="004B53DB" w:rsidRPr="00C35A1F" w:rsidRDefault="004B53DB" w:rsidP="00F62777">
      <w:pPr>
        <w:pStyle w:val="a8"/>
        <w:widowControl/>
        <w:numPr>
          <w:ilvl w:val="0"/>
          <w:numId w:val="47"/>
        </w:numPr>
        <w:shd w:val="clear" w:color="auto" w:fill="FFFFFF"/>
        <w:spacing w:line="300" w:lineRule="auto"/>
        <w:ind w:firstLineChars="0"/>
        <w:jc w:val="left"/>
        <w:rPr>
          <w:rFonts w:cs="Arial"/>
          <w:bCs/>
          <w:color w:val="000000" w:themeColor="text1"/>
          <w:sz w:val="24"/>
          <w:szCs w:val="28"/>
        </w:rPr>
      </w:pPr>
      <w:r w:rsidRPr="00C35A1F">
        <w:rPr>
          <w:rFonts w:cs="Arial" w:hint="eastAsia"/>
          <w:bCs/>
          <w:color w:val="000000" w:themeColor="text1"/>
          <w:sz w:val="24"/>
          <w:szCs w:val="28"/>
        </w:rPr>
        <w:t>项目方案涉及的其他相关接口，如库存、接口交互履历等，双方协商处理。</w:t>
      </w:r>
    </w:p>
    <w:p w14:paraId="02D7561D" w14:textId="0A835BCB" w:rsidR="004B53DB" w:rsidRDefault="004B53DB" w:rsidP="00F62777">
      <w:pPr>
        <w:pStyle w:val="a8"/>
        <w:widowControl/>
        <w:numPr>
          <w:ilvl w:val="0"/>
          <w:numId w:val="47"/>
        </w:numPr>
        <w:shd w:val="clear" w:color="auto" w:fill="FFFFFF"/>
        <w:spacing w:line="300" w:lineRule="auto"/>
        <w:ind w:firstLineChars="0"/>
        <w:jc w:val="left"/>
        <w:rPr>
          <w:rFonts w:cs="Arial"/>
          <w:bCs/>
          <w:color w:val="000000" w:themeColor="text1"/>
          <w:sz w:val="24"/>
          <w:szCs w:val="28"/>
        </w:rPr>
      </w:pPr>
      <w:r w:rsidRPr="00C35A1F">
        <w:rPr>
          <w:rFonts w:cs="Arial"/>
          <w:bCs/>
          <w:color w:val="000000" w:themeColor="text1"/>
          <w:sz w:val="24"/>
          <w:szCs w:val="28"/>
        </w:rPr>
        <w:t>MES</w:t>
      </w:r>
      <w:r w:rsidRPr="00C35A1F">
        <w:rPr>
          <w:rFonts w:cs="Arial"/>
          <w:bCs/>
          <w:color w:val="000000" w:themeColor="text1"/>
          <w:sz w:val="24"/>
          <w:szCs w:val="28"/>
        </w:rPr>
        <w:t>系统实施时，</w:t>
      </w:r>
      <w:r w:rsidRPr="00C35A1F">
        <w:rPr>
          <w:rFonts w:cs="Arial" w:hint="eastAsia"/>
          <w:bCs/>
          <w:color w:val="000000" w:themeColor="text1"/>
          <w:sz w:val="24"/>
          <w:szCs w:val="28"/>
        </w:rPr>
        <w:t>乙方</w:t>
      </w:r>
      <w:r w:rsidRPr="00C35A1F">
        <w:rPr>
          <w:rFonts w:cs="Arial"/>
          <w:bCs/>
          <w:color w:val="000000" w:themeColor="text1"/>
          <w:sz w:val="24"/>
          <w:szCs w:val="28"/>
        </w:rPr>
        <w:t>必须积极配合并参与，完成与</w:t>
      </w:r>
      <w:r w:rsidRPr="00C35A1F">
        <w:rPr>
          <w:rFonts w:cs="Arial"/>
          <w:bCs/>
          <w:color w:val="000000" w:themeColor="text1"/>
          <w:sz w:val="24"/>
          <w:szCs w:val="28"/>
        </w:rPr>
        <w:t>MES</w:t>
      </w:r>
      <w:r w:rsidRPr="00C35A1F">
        <w:rPr>
          <w:rFonts w:cs="Arial"/>
          <w:bCs/>
          <w:color w:val="000000" w:themeColor="text1"/>
          <w:sz w:val="24"/>
          <w:szCs w:val="28"/>
        </w:rPr>
        <w:t>系统数据交互相关的设备方的开发及测试，与</w:t>
      </w:r>
      <w:r w:rsidRPr="00C35A1F">
        <w:rPr>
          <w:rFonts w:cs="Arial"/>
          <w:bCs/>
          <w:color w:val="000000" w:themeColor="text1"/>
          <w:sz w:val="24"/>
          <w:szCs w:val="28"/>
        </w:rPr>
        <w:t>MES</w:t>
      </w:r>
      <w:r w:rsidRPr="00C35A1F">
        <w:rPr>
          <w:rFonts w:cs="Arial"/>
          <w:bCs/>
          <w:color w:val="000000" w:themeColor="text1"/>
          <w:sz w:val="24"/>
          <w:szCs w:val="28"/>
        </w:rPr>
        <w:t>实施方共同完成联调联试。</w:t>
      </w:r>
    </w:p>
    <w:p w14:paraId="0425F733" w14:textId="7288207F" w:rsidR="00F62777" w:rsidRPr="00F62777" w:rsidRDefault="004621C9" w:rsidP="00F62777">
      <w:pPr>
        <w:pStyle w:val="a8"/>
        <w:widowControl/>
        <w:numPr>
          <w:ilvl w:val="0"/>
          <w:numId w:val="47"/>
        </w:numPr>
        <w:shd w:val="clear" w:color="auto" w:fill="FFFFFF"/>
        <w:spacing w:line="300" w:lineRule="auto"/>
        <w:ind w:firstLineChars="0"/>
        <w:jc w:val="left"/>
        <w:rPr>
          <w:rFonts w:cs="Arial"/>
          <w:bCs/>
          <w:color w:val="000000" w:themeColor="text1"/>
          <w:sz w:val="24"/>
          <w:szCs w:val="28"/>
        </w:rPr>
      </w:pPr>
      <w:r w:rsidRPr="004621C9">
        <w:rPr>
          <w:rFonts w:cs="Arial" w:hint="eastAsia"/>
          <w:bCs/>
          <w:color w:val="000000" w:themeColor="text1"/>
          <w:sz w:val="24"/>
          <w:szCs w:val="28"/>
        </w:rPr>
        <w:t>乙方服务器放置于甲方机房内，现场至机房光纤由乙方铺设，采用双链路，双交换机采用可堆叠技术</w:t>
      </w:r>
      <w:r w:rsidR="00F62777" w:rsidRPr="00F62777">
        <w:rPr>
          <w:rFonts w:cs="Arial" w:hint="eastAsia"/>
          <w:bCs/>
          <w:color w:val="000000" w:themeColor="text1"/>
          <w:sz w:val="24"/>
          <w:szCs w:val="28"/>
        </w:rPr>
        <w:t>。</w:t>
      </w:r>
    </w:p>
    <w:p w14:paraId="7C4BD199" w14:textId="7E1ED4B4" w:rsidR="00F62777" w:rsidRDefault="004621C9" w:rsidP="004621C9">
      <w:pPr>
        <w:pStyle w:val="a8"/>
        <w:widowControl/>
        <w:numPr>
          <w:ilvl w:val="0"/>
          <w:numId w:val="47"/>
        </w:numPr>
        <w:shd w:val="clear" w:color="auto" w:fill="FFFFFF"/>
        <w:spacing w:line="300" w:lineRule="auto"/>
        <w:ind w:firstLineChars="0"/>
        <w:jc w:val="left"/>
        <w:rPr>
          <w:rFonts w:cs="Arial"/>
          <w:bCs/>
          <w:color w:val="000000" w:themeColor="text1"/>
          <w:sz w:val="24"/>
          <w:szCs w:val="28"/>
        </w:rPr>
      </w:pPr>
      <w:r w:rsidRPr="004621C9">
        <w:rPr>
          <w:rFonts w:cs="Arial" w:hint="eastAsia"/>
          <w:bCs/>
          <w:color w:val="000000" w:themeColor="text1"/>
          <w:sz w:val="24"/>
          <w:szCs w:val="28"/>
        </w:rPr>
        <w:t>由乙方完成服务器、操作系统、数据库软件、服务器虚拟化等安装调试工作（以上软件版本按甲方定义执行），乙方提供其他所需的</w:t>
      </w:r>
      <w:r w:rsidRPr="004621C9">
        <w:rPr>
          <w:rFonts w:cs="Arial" w:hint="eastAsia"/>
          <w:bCs/>
          <w:color w:val="000000" w:themeColor="text1"/>
          <w:sz w:val="24"/>
          <w:szCs w:val="28"/>
        </w:rPr>
        <w:t>P</w:t>
      </w:r>
      <w:r w:rsidRPr="004621C9">
        <w:rPr>
          <w:rFonts w:cs="Arial"/>
          <w:bCs/>
          <w:color w:val="000000" w:themeColor="text1"/>
          <w:sz w:val="24"/>
          <w:szCs w:val="28"/>
        </w:rPr>
        <w:t>LC</w:t>
      </w:r>
      <w:r w:rsidRPr="004621C9">
        <w:rPr>
          <w:rFonts w:cs="Arial" w:hint="eastAsia"/>
          <w:bCs/>
          <w:color w:val="000000" w:themeColor="text1"/>
          <w:sz w:val="24"/>
          <w:szCs w:val="28"/>
        </w:rPr>
        <w:t>应用等软件及相应正版授权。</w:t>
      </w:r>
    </w:p>
    <w:p w14:paraId="7FD2ECCE" w14:textId="39BC55DB" w:rsidR="00417868" w:rsidRPr="00FD4818" w:rsidRDefault="00417868" w:rsidP="00417868">
      <w:pPr>
        <w:pStyle w:val="a8"/>
        <w:widowControl/>
        <w:numPr>
          <w:ilvl w:val="0"/>
          <w:numId w:val="47"/>
        </w:numPr>
        <w:shd w:val="clear" w:color="auto" w:fill="FFFFFF"/>
        <w:spacing w:line="300" w:lineRule="auto"/>
        <w:ind w:firstLineChars="0"/>
        <w:jc w:val="left"/>
        <w:rPr>
          <w:rFonts w:cs="Arial"/>
          <w:bCs/>
          <w:color w:val="000000" w:themeColor="text1"/>
          <w:sz w:val="24"/>
          <w:szCs w:val="28"/>
        </w:rPr>
      </w:pPr>
      <w:r w:rsidRPr="00FD4818">
        <w:rPr>
          <w:rFonts w:cs="Arial" w:hint="eastAsia"/>
          <w:bCs/>
          <w:color w:val="000000" w:themeColor="text1"/>
          <w:sz w:val="24"/>
          <w:szCs w:val="28"/>
        </w:rPr>
        <w:t>相关接口事宜，乙方所有设备包括不局限于以上需求与功能，同时要根据甲方实际要求，满足实现所有系统整改优化与扩展需求。</w:t>
      </w:r>
    </w:p>
    <w:p w14:paraId="00B7BE9A" w14:textId="5F4600C5" w:rsidR="002822D3" w:rsidRPr="00FD4818" w:rsidRDefault="00417868"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FD4818">
        <w:rPr>
          <w:rFonts w:cs="Arial" w:hint="eastAsia"/>
          <w:bCs/>
          <w:color w:val="000000" w:themeColor="text1"/>
          <w:sz w:val="24"/>
          <w:szCs w:val="28"/>
        </w:rPr>
        <w:t>针对关键核心输送设备成品龙门分拣库通讯及软件功能需求，乙方应保证现场满足甲方需求，正常运行的前提下，必须按照甲方要求，配合相关项目设备厂家交互对接需求，无条件完善、优化和增加相关龙门</w:t>
      </w:r>
      <w:proofErr w:type="gramStart"/>
      <w:r w:rsidRPr="00FD4818">
        <w:rPr>
          <w:rFonts w:cs="Arial" w:hint="eastAsia"/>
          <w:bCs/>
          <w:color w:val="000000" w:themeColor="text1"/>
          <w:sz w:val="24"/>
          <w:szCs w:val="28"/>
        </w:rPr>
        <w:t>口软件</w:t>
      </w:r>
      <w:proofErr w:type="gramEnd"/>
      <w:r w:rsidRPr="00FD4818">
        <w:rPr>
          <w:rFonts w:cs="Arial" w:hint="eastAsia"/>
          <w:bCs/>
          <w:color w:val="000000" w:themeColor="text1"/>
          <w:sz w:val="24"/>
          <w:szCs w:val="28"/>
        </w:rPr>
        <w:t>所有系统的调度及管理逻辑程序</w:t>
      </w:r>
      <w:r w:rsidR="004B53DB" w:rsidRPr="00FD4818">
        <w:rPr>
          <w:rFonts w:cs="Arial" w:hint="eastAsia"/>
          <w:bCs/>
          <w:color w:val="000000" w:themeColor="text1"/>
          <w:sz w:val="24"/>
          <w:szCs w:val="28"/>
        </w:rPr>
        <w:t>。</w:t>
      </w:r>
    </w:p>
    <w:p w14:paraId="4F14C9AB" w14:textId="2C20B6A1" w:rsidR="00417868" w:rsidRDefault="00417868" w:rsidP="004B53DB">
      <w:pPr>
        <w:pStyle w:val="a8"/>
        <w:widowControl/>
        <w:numPr>
          <w:ilvl w:val="0"/>
          <w:numId w:val="37"/>
        </w:numPr>
        <w:shd w:val="clear" w:color="auto" w:fill="FFFFFF"/>
        <w:spacing w:line="300" w:lineRule="auto"/>
        <w:ind w:firstLineChars="0"/>
        <w:jc w:val="left"/>
        <w:rPr>
          <w:rFonts w:cs="Arial"/>
          <w:bCs/>
          <w:color w:val="000000" w:themeColor="text1"/>
          <w:sz w:val="24"/>
          <w:szCs w:val="28"/>
        </w:rPr>
      </w:pPr>
      <w:r w:rsidRPr="004B53DB">
        <w:rPr>
          <w:rFonts w:cs="Arial"/>
          <w:bCs/>
          <w:color w:val="000000" w:themeColor="text1"/>
          <w:sz w:val="24"/>
          <w:szCs w:val="28"/>
        </w:rPr>
        <w:t>本技术要求提出的是最基本限度的技术要求，并未对相关技术细节做出规定，也未充分引述有关标准和规范条文，乙方应保证提供符合本技术要求和有关国家、行业企业标准的产品及其相应服务。同时必须满足行业有关安全、消防、环保等强制性标准和规范的要求</w:t>
      </w:r>
      <w:r>
        <w:rPr>
          <w:rFonts w:cs="Arial" w:hint="eastAsia"/>
          <w:bCs/>
          <w:color w:val="000000" w:themeColor="text1"/>
          <w:sz w:val="24"/>
          <w:szCs w:val="28"/>
        </w:rPr>
        <w:t>。</w:t>
      </w:r>
    </w:p>
    <w:p w14:paraId="45B770DA" w14:textId="1A848239" w:rsidR="00364956" w:rsidRPr="00364956" w:rsidRDefault="00364956" w:rsidP="00364956">
      <w:pPr>
        <w:numPr>
          <w:ilvl w:val="0"/>
          <w:numId w:val="30"/>
        </w:numPr>
        <w:spacing w:beforeLines="100" w:before="312" w:afterLines="50" w:after="156" w:line="300" w:lineRule="auto"/>
        <w:ind w:left="560" w:hangingChars="200" w:hanging="560"/>
        <w:rPr>
          <w:rFonts w:ascii="Arial" w:hAnsi="Arial" w:cs="Arial"/>
          <w:b/>
          <w:bCs/>
          <w:color w:val="000000" w:themeColor="text1"/>
          <w:kern w:val="0"/>
          <w:sz w:val="28"/>
          <w:szCs w:val="24"/>
        </w:rPr>
      </w:pPr>
      <w:r w:rsidRPr="00364956">
        <w:rPr>
          <w:rFonts w:hint="eastAsia"/>
          <w:bCs/>
          <w:sz w:val="28"/>
          <w:szCs w:val="24"/>
        </w:rPr>
        <w:t>设备安装、电气接布线及元器件安装要求：</w:t>
      </w:r>
    </w:p>
    <w:p w14:paraId="29713A22" w14:textId="77777777" w:rsidR="00364956" w:rsidRPr="00FD15A5" w:rsidRDefault="00364956" w:rsidP="00364956">
      <w:pPr>
        <w:widowControl/>
        <w:numPr>
          <w:ilvl w:val="0"/>
          <w:numId w:val="32"/>
        </w:numPr>
        <w:spacing w:line="360" w:lineRule="auto"/>
        <w:jc w:val="left"/>
        <w:rPr>
          <w:sz w:val="24"/>
          <w:szCs w:val="24"/>
        </w:rPr>
      </w:pPr>
      <w:r w:rsidRPr="00FD15A5">
        <w:rPr>
          <w:rFonts w:hint="eastAsia"/>
          <w:sz w:val="24"/>
          <w:szCs w:val="24"/>
        </w:rPr>
        <w:t>基本原则：</w:t>
      </w:r>
    </w:p>
    <w:p w14:paraId="77CFE325" w14:textId="77777777" w:rsidR="00364956" w:rsidRPr="00FD15A5" w:rsidRDefault="00364956" w:rsidP="00364956">
      <w:pPr>
        <w:widowControl/>
        <w:numPr>
          <w:ilvl w:val="2"/>
          <w:numId w:val="31"/>
        </w:numPr>
        <w:spacing w:line="360" w:lineRule="auto"/>
        <w:ind w:left="987"/>
        <w:jc w:val="left"/>
        <w:rPr>
          <w:sz w:val="24"/>
          <w:szCs w:val="24"/>
        </w:rPr>
      </w:pPr>
      <w:r w:rsidRPr="00FD15A5">
        <w:rPr>
          <w:rFonts w:hint="eastAsia"/>
          <w:sz w:val="24"/>
          <w:szCs w:val="24"/>
        </w:rPr>
        <w:t>电线管线的排布必须横平竖直，美观整洁</w:t>
      </w:r>
    </w:p>
    <w:p w14:paraId="7D49F680"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电线管线必须走线槽，不能走线槽的过桥架</w:t>
      </w:r>
    </w:p>
    <w:p w14:paraId="19829AA4"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线路管路的铺设位置不能受到损伤，如摩擦、挤压、踩踏等</w:t>
      </w:r>
    </w:p>
    <w:p w14:paraId="42734F15"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线路管路的铺设位置不能受到其他介质的污染，如杂物、污水、污油等</w:t>
      </w:r>
    </w:p>
    <w:p w14:paraId="5CADB9BC"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电线管线的传送介质不能有干涉，其走向与设备不能有干涉</w:t>
      </w:r>
    </w:p>
    <w:p w14:paraId="0FBB4AB9"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lastRenderedPageBreak/>
        <w:t>控制柜内所有裸露铜排必须有绝缘防护处理</w:t>
      </w:r>
    </w:p>
    <w:p w14:paraId="1F2E647D"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设备所有元器件需要进柜子并按要求整齐排布</w:t>
      </w:r>
    </w:p>
    <w:p w14:paraId="51D1DB9D"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所有检测元器件、电缆线、执行元器件均要求挂标识牌</w:t>
      </w:r>
    </w:p>
    <w:p w14:paraId="7AE2E575" w14:textId="77777777" w:rsidR="00364956"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控制元器件（检测元器件、执行元器件等）加装保护装置</w:t>
      </w:r>
    </w:p>
    <w:p w14:paraId="6D89A805" w14:textId="77777777" w:rsidR="00364956" w:rsidRPr="005844FF" w:rsidRDefault="00364956" w:rsidP="00364956">
      <w:pPr>
        <w:widowControl/>
        <w:numPr>
          <w:ilvl w:val="2"/>
          <w:numId w:val="31"/>
        </w:numPr>
        <w:tabs>
          <w:tab w:val="num" w:pos="420"/>
        </w:tabs>
        <w:spacing w:line="360" w:lineRule="auto"/>
        <w:ind w:left="987"/>
        <w:jc w:val="left"/>
        <w:rPr>
          <w:color w:val="000000" w:themeColor="text1"/>
          <w:sz w:val="24"/>
          <w:szCs w:val="24"/>
        </w:rPr>
      </w:pPr>
      <w:r w:rsidRPr="005844FF">
        <w:rPr>
          <w:rFonts w:hint="eastAsia"/>
          <w:color w:val="000000" w:themeColor="text1"/>
          <w:sz w:val="24"/>
          <w:szCs w:val="24"/>
        </w:rPr>
        <w:t>电缆槽之间连接要安装跨接线</w:t>
      </w:r>
      <w:r>
        <w:rPr>
          <w:rFonts w:hint="eastAsia"/>
          <w:color w:val="000000" w:themeColor="text1"/>
          <w:sz w:val="24"/>
          <w:szCs w:val="24"/>
        </w:rPr>
        <w:t>。</w:t>
      </w:r>
    </w:p>
    <w:p w14:paraId="54FFC505" w14:textId="77777777" w:rsidR="00364956" w:rsidRPr="00FD15A5" w:rsidRDefault="00364956" w:rsidP="00364956">
      <w:pPr>
        <w:widowControl/>
        <w:numPr>
          <w:ilvl w:val="0"/>
          <w:numId w:val="32"/>
        </w:numPr>
        <w:spacing w:line="360" w:lineRule="auto"/>
        <w:jc w:val="left"/>
        <w:rPr>
          <w:sz w:val="24"/>
          <w:szCs w:val="24"/>
        </w:rPr>
      </w:pPr>
      <w:r w:rsidRPr="00FD15A5">
        <w:rPr>
          <w:rFonts w:hint="eastAsia"/>
          <w:sz w:val="24"/>
          <w:szCs w:val="24"/>
        </w:rPr>
        <w:t>具体要求：</w:t>
      </w:r>
    </w:p>
    <w:p w14:paraId="73363EBC"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控制、信号、总线等控制线路与电源、动力等线路应该走桥架</w:t>
      </w:r>
      <w:r>
        <w:rPr>
          <w:rFonts w:hint="eastAsia"/>
          <w:sz w:val="24"/>
          <w:szCs w:val="24"/>
        </w:rPr>
        <w:t>。</w:t>
      </w:r>
    </w:p>
    <w:p w14:paraId="03119E0C" w14:textId="4FDB2538"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控制系统电源部分</w:t>
      </w:r>
      <w:r w:rsidRPr="00FD15A5">
        <w:rPr>
          <w:sz w:val="24"/>
          <w:szCs w:val="24"/>
        </w:rPr>
        <w:t>采用三相</w:t>
      </w:r>
      <w:r w:rsidRPr="00FD15A5">
        <w:rPr>
          <w:sz w:val="24"/>
          <w:szCs w:val="24"/>
        </w:rPr>
        <w:t>+</w:t>
      </w:r>
      <w:r w:rsidRPr="00FD15A5">
        <w:rPr>
          <w:sz w:val="24"/>
          <w:szCs w:val="24"/>
        </w:rPr>
        <w:t>零线</w:t>
      </w:r>
      <w:r w:rsidRPr="00FD15A5">
        <w:rPr>
          <w:sz w:val="24"/>
          <w:szCs w:val="24"/>
        </w:rPr>
        <w:t>+</w:t>
      </w:r>
      <w:r w:rsidRPr="00FD15A5">
        <w:rPr>
          <w:sz w:val="24"/>
          <w:szCs w:val="24"/>
        </w:rPr>
        <w:t>接地排方式</w:t>
      </w:r>
      <w:r w:rsidRPr="00FD15A5">
        <w:rPr>
          <w:rFonts w:hint="eastAsia"/>
          <w:sz w:val="24"/>
          <w:szCs w:val="24"/>
        </w:rPr>
        <w:t>。电控柜</w:t>
      </w:r>
      <w:r w:rsidRPr="00FD15A5">
        <w:rPr>
          <w:sz w:val="24"/>
          <w:szCs w:val="24"/>
        </w:rPr>
        <w:t>、操作台等采用冷轧薄板，冷加工成型，烘漆</w:t>
      </w:r>
      <w:r w:rsidRPr="00FD15A5">
        <w:rPr>
          <w:rFonts w:hint="eastAsia"/>
          <w:sz w:val="24"/>
          <w:szCs w:val="24"/>
        </w:rPr>
        <w:t>，主电源引入有防雷装置、滤波装置，电气柜防护级别</w:t>
      </w:r>
      <w:r w:rsidRPr="00184C36">
        <w:rPr>
          <w:rFonts w:hint="eastAsia"/>
          <w:sz w:val="24"/>
          <w:szCs w:val="24"/>
        </w:rPr>
        <w:t>IP</w:t>
      </w:r>
      <w:r w:rsidR="00184C36" w:rsidRPr="00184C36">
        <w:rPr>
          <w:rFonts w:hint="eastAsia"/>
          <w:sz w:val="24"/>
          <w:szCs w:val="24"/>
        </w:rPr>
        <w:t>54</w:t>
      </w:r>
      <w:r w:rsidRPr="003804B2">
        <w:rPr>
          <w:rFonts w:hint="eastAsia"/>
          <w:color w:val="000000" w:themeColor="text1"/>
          <w:sz w:val="24"/>
          <w:szCs w:val="24"/>
        </w:rPr>
        <w:t>。</w:t>
      </w:r>
    </w:p>
    <w:p w14:paraId="63F106F7"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经过桥架、线槽以及坦克链内的线路、管路应归类摆放。宜将电线缆、气管按顺序一一摆放并用扎带扎起，电线或电缆中间不能有接头；在桥架、线槽、坦克链内的</w:t>
      </w:r>
      <w:proofErr w:type="gramStart"/>
      <w:r w:rsidRPr="00FD15A5">
        <w:rPr>
          <w:rFonts w:hint="eastAsia"/>
          <w:sz w:val="24"/>
          <w:szCs w:val="24"/>
        </w:rPr>
        <w:t>线不得</w:t>
      </w:r>
      <w:proofErr w:type="gramEnd"/>
      <w:r w:rsidRPr="00FD15A5">
        <w:rPr>
          <w:rFonts w:hint="eastAsia"/>
          <w:sz w:val="24"/>
          <w:szCs w:val="24"/>
        </w:rPr>
        <w:t>预留过长，以免打</w:t>
      </w:r>
      <w:proofErr w:type="gramStart"/>
      <w:r w:rsidRPr="00FD15A5">
        <w:rPr>
          <w:rFonts w:hint="eastAsia"/>
          <w:sz w:val="24"/>
          <w:szCs w:val="24"/>
        </w:rPr>
        <w:t>绞</w:t>
      </w:r>
      <w:proofErr w:type="gramEnd"/>
      <w:r w:rsidRPr="00FD15A5">
        <w:rPr>
          <w:rFonts w:hint="eastAsia"/>
          <w:sz w:val="24"/>
          <w:szCs w:val="24"/>
        </w:rPr>
        <w:t>。</w:t>
      </w:r>
    </w:p>
    <w:p w14:paraId="30A51B88"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所有桥架、控制柜和立柱新开孔、开槽以及新加线管管口等地方必须磨去毛刺并在开孔处加装防护</w:t>
      </w:r>
      <w:proofErr w:type="gramStart"/>
      <w:r w:rsidRPr="00FD15A5">
        <w:rPr>
          <w:rFonts w:hint="eastAsia"/>
          <w:sz w:val="24"/>
          <w:szCs w:val="24"/>
        </w:rPr>
        <w:t>套才能</w:t>
      </w:r>
      <w:proofErr w:type="gramEnd"/>
      <w:r w:rsidRPr="00FD15A5">
        <w:rPr>
          <w:rFonts w:hint="eastAsia"/>
          <w:sz w:val="24"/>
          <w:szCs w:val="24"/>
        </w:rPr>
        <w:t>放线使用。控制柜及电机、电缆、驱动器等各种接地线、屏蔽线必须牢固连接。</w:t>
      </w:r>
    </w:p>
    <w:p w14:paraId="491DF62A"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FD15A5">
        <w:rPr>
          <w:sz w:val="24"/>
          <w:szCs w:val="24"/>
        </w:rPr>
        <w:t>,</w:t>
      </w:r>
      <w:r w:rsidRPr="00FD15A5">
        <w:rPr>
          <w:rFonts w:hint="eastAsia"/>
          <w:sz w:val="24"/>
          <w:szCs w:val="24"/>
        </w:rPr>
        <w:t>铜排裸露部分需要用热缩管保护使用；使用大线鼻子的地方，线鼻子也必须用热缩管套住，只留安装孔或口。</w:t>
      </w:r>
    </w:p>
    <w:p w14:paraId="1D798738"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14:paraId="5A4540A4"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现场所有设备的通讯线、数据</w:t>
      </w:r>
      <w:proofErr w:type="gramStart"/>
      <w:r w:rsidRPr="00FD15A5">
        <w:rPr>
          <w:rFonts w:hint="eastAsia"/>
          <w:sz w:val="24"/>
          <w:szCs w:val="24"/>
        </w:rPr>
        <w:t>传送线必须单独走</w:t>
      </w:r>
      <w:proofErr w:type="gramEnd"/>
      <w:r w:rsidRPr="00FD15A5">
        <w:rPr>
          <w:rFonts w:hint="eastAsia"/>
          <w:sz w:val="24"/>
          <w:szCs w:val="24"/>
        </w:rPr>
        <w:t>桥架布线，不能与</w:t>
      </w:r>
      <w:proofErr w:type="gramStart"/>
      <w:r w:rsidRPr="00FD15A5">
        <w:rPr>
          <w:rFonts w:hint="eastAsia"/>
          <w:sz w:val="24"/>
          <w:szCs w:val="24"/>
        </w:rPr>
        <w:t>强电布</w:t>
      </w:r>
      <w:proofErr w:type="gramEnd"/>
      <w:r w:rsidRPr="00FD15A5">
        <w:rPr>
          <w:rFonts w:hint="eastAsia"/>
          <w:sz w:val="24"/>
          <w:szCs w:val="24"/>
        </w:rPr>
        <w:t>在同一桥架线槽内，并通讯线头子要用带屏蔽的头子，保证通讯线、数据</w:t>
      </w:r>
      <w:proofErr w:type="gramStart"/>
      <w:r w:rsidRPr="00FD15A5">
        <w:rPr>
          <w:rFonts w:hint="eastAsia"/>
          <w:sz w:val="24"/>
          <w:szCs w:val="24"/>
        </w:rPr>
        <w:t>传送线</w:t>
      </w:r>
      <w:proofErr w:type="gramEnd"/>
      <w:r w:rsidRPr="00FD15A5">
        <w:rPr>
          <w:rFonts w:hint="eastAsia"/>
          <w:sz w:val="24"/>
          <w:szCs w:val="24"/>
        </w:rPr>
        <w:t>与强电不能有干涉影响信号输送。</w:t>
      </w:r>
    </w:p>
    <w:p w14:paraId="2DCDB07E"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14:paraId="46F88E3E"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Pr>
          <w:rFonts w:hint="eastAsia"/>
          <w:sz w:val="24"/>
          <w:szCs w:val="24"/>
        </w:rPr>
        <w:lastRenderedPageBreak/>
        <w:t>所有网络通信线的水晶头都必须加装保护套，</w:t>
      </w:r>
      <w:r w:rsidRPr="00FD15A5">
        <w:rPr>
          <w:rFonts w:hint="eastAsia"/>
          <w:sz w:val="24"/>
          <w:szCs w:val="24"/>
        </w:rPr>
        <w:t>网络线使用带屏蔽的工程用网络通讯线。</w:t>
      </w:r>
    </w:p>
    <w:p w14:paraId="4875AA67"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现场所有检测元器件、电缆线、执行元器件均要求挂标识牌，标识牌内容包括：功能说明、作用、名称、线的起点终点、电缆线规格等；</w:t>
      </w:r>
    </w:p>
    <w:p w14:paraId="65170F00"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所有现场电气控制柜及控制柜内的元器件均须要有标识且标识内容与电气原理图一致，所有的接线头都要</w:t>
      </w:r>
      <w:proofErr w:type="gramStart"/>
      <w:r w:rsidRPr="00FD15A5">
        <w:rPr>
          <w:rFonts w:hint="eastAsia"/>
          <w:sz w:val="24"/>
          <w:szCs w:val="24"/>
        </w:rPr>
        <w:t>有线号且</w:t>
      </w:r>
      <w:proofErr w:type="gramEnd"/>
      <w:r w:rsidRPr="00FD15A5">
        <w:rPr>
          <w:rFonts w:hint="eastAsia"/>
          <w:sz w:val="24"/>
          <w:szCs w:val="24"/>
        </w:rPr>
        <w:t>与电气原理图一致。</w:t>
      </w:r>
    </w:p>
    <w:p w14:paraId="40A76E2F"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所有</w:t>
      </w:r>
      <w:r w:rsidRPr="00FD15A5">
        <w:rPr>
          <w:sz w:val="24"/>
          <w:szCs w:val="24"/>
        </w:rPr>
        <w:t xml:space="preserve">PLC </w:t>
      </w:r>
      <w:r w:rsidRPr="00FD15A5">
        <w:rPr>
          <w:rFonts w:hint="eastAsia"/>
          <w:sz w:val="24"/>
          <w:szCs w:val="24"/>
        </w:rPr>
        <w:t>系统的</w:t>
      </w:r>
      <w:r w:rsidRPr="00FD15A5">
        <w:rPr>
          <w:sz w:val="24"/>
          <w:szCs w:val="24"/>
        </w:rPr>
        <w:t>I/O</w:t>
      </w:r>
      <w:r w:rsidRPr="00FD15A5">
        <w:rPr>
          <w:rFonts w:hint="eastAsia"/>
          <w:sz w:val="24"/>
          <w:szCs w:val="24"/>
        </w:rPr>
        <w:t>模块接线均要</w:t>
      </w:r>
      <w:proofErr w:type="gramStart"/>
      <w:r w:rsidRPr="00FD15A5">
        <w:rPr>
          <w:rFonts w:hint="eastAsia"/>
          <w:sz w:val="24"/>
          <w:szCs w:val="24"/>
        </w:rPr>
        <w:t>有线号</w:t>
      </w:r>
      <w:proofErr w:type="gramEnd"/>
      <w:r w:rsidRPr="00FD15A5">
        <w:rPr>
          <w:rFonts w:hint="eastAsia"/>
          <w:sz w:val="24"/>
          <w:szCs w:val="24"/>
        </w:rPr>
        <w:t>标识。模块也要有标识，且与电气原理图一致。</w:t>
      </w:r>
    </w:p>
    <w:p w14:paraId="723ACC39"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所有控制柜内的元器件具体配置</w:t>
      </w:r>
      <w:proofErr w:type="gramStart"/>
      <w:r w:rsidRPr="00FD15A5">
        <w:rPr>
          <w:rFonts w:hint="eastAsia"/>
          <w:sz w:val="24"/>
          <w:szCs w:val="24"/>
        </w:rPr>
        <w:t>分布图均要</w:t>
      </w:r>
      <w:proofErr w:type="gramEnd"/>
      <w:r w:rsidRPr="00FD15A5">
        <w:rPr>
          <w:rFonts w:hint="eastAsia"/>
          <w:sz w:val="24"/>
          <w:szCs w:val="24"/>
        </w:rPr>
        <w:t>在控制柜门上用标牌统一制作固定在门上。</w:t>
      </w:r>
    </w:p>
    <w:p w14:paraId="54B9AE07" w14:textId="77777777" w:rsidR="00364956" w:rsidRPr="00FD15A5" w:rsidRDefault="00364956" w:rsidP="00364956">
      <w:pPr>
        <w:widowControl/>
        <w:numPr>
          <w:ilvl w:val="2"/>
          <w:numId w:val="31"/>
        </w:numPr>
        <w:tabs>
          <w:tab w:val="num" w:pos="420"/>
        </w:tabs>
        <w:spacing w:line="360" w:lineRule="auto"/>
        <w:ind w:left="987"/>
        <w:jc w:val="left"/>
        <w:rPr>
          <w:sz w:val="24"/>
          <w:szCs w:val="24"/>
        </w:rPr>
      </w:pPr>
      <w:r w:rsidRPr="00FD15A5">
        <w:rPr>
          <w:rFonts w:hint="eastAsia"/>
          <w:sz w:val="24"/>
          <w:szCs w:val="24"/>
        </w:rPr>
        <w:t>其他要求按国家布线标准《综合布线系统工程设计规范》（</w:t>
      </w:r>
      <w:r w:rsidRPr="00FD15A5">
        <w:rPr>
          <w:sz w:val="24"/>
          <w:szCs w:val="24"/>
        </w:rPr>
        <w:t>GB/T50311</w:t>
      </w:r>
      <w:r w:rsidRPr="00FD15A5">
        <w:rPr>
          <w:rFonts w:hint="eastAsia"/>
          <w:sz w:val="24"/>
          <w:szCs w:val="24"/>
        </w:rPr>
        <w:t>）、《综合布线系统工程验收规范》（</w:t>
      </w:r>
      <w:r w:rsidRPr="00FD15A5">
        <w:rPr>
          <w:sz w:val="24"/>
          <w:szCs w:val="24"/>
        </w:rPr>
        <w:t>GB/T 50312</w:t>
      </w:r>
      <w:r w:rsidRPr="00FD15A5">
        <w:rPr>
          <w:rFonts w:hint="eastAsia"/>
          <w:sz w:val="24"/>
          <w:szCs w:val="24"/>
        </w:rPr>
        <w:t>）</w:t>
      </w:r>
      <w:r w:rsidRPr="00FD15A5">
        <w:rPr>
          <w:sz w:val="24"/>
          <w:szCs w:val="24"/>
        </w:rPr>
        <w:t>2007</w:t>
      </w:r>
      <w:r w:rsidRPr="00FD15A5">
        <w:rPr>
          <w:rFonts w:hint="eastAsia"/>
          <w:sz w:val="24"/>
          <w:szCs w:val="24"/>
        </w:rPr>
        <w:t>版以及国际电工委员会制定的相关标准执行。</w:t>
      </w:r>
    </w:p>
    <w:p w14:paraId="72561E2D" w14:textId="77777777" w:rsidR="00364956" w:rsidRPr="00FD15A5" w:rsidRDefault="00364956" w:rsidP="00364956">
      <w:pPr>
        <w:widowControl/>
        <w:numPr>
          <w:ilvl w:val="2"/>
          <w:numId w:val="31"/>
        </w:numPr>
        <w:tabs>
          <w:tab w:val="num" w:pos="420"/>
          <w:tab w:val="num" w:pos="987"/>
        </w:tabs>
        <w:spacing w:line="360" w:lineRule="auto"/>
        <w:ind w:left="987"/>
        <w:jc w:val="left"/>
        <w:rPr>
          <w:sz w:val="24"/>
          <w:szCs w:val="24"/>
        </w:rPr>
      </w:pPr>
      <w:r w:rsidRPr="00FD15A5">
        <w:rPr>
          <w:rFonts w:hint="eastAsia"/>
          <w:sz w:val="24"/>
          <w:szCs w:val="24"/>
        </w:rPr>
        <w:t>危险处的电气及气动控制、检测元件均</w:t>
      </w:r>
      <w:proofErr w:type="gramStart"/>
      <w:r w:rsidRPr="00FD15A5">
        <w:rPr>
          <w:rFonts w:hint="eastAsia"/>
          <w:sz w:val="24"/>
          <w:szCs w:val="24"/>
        </w:rPr>
        <w:t>加安全</w:t>
      </w:r>
      <w:proofErr w:type="gramEnd"/>
      <w:r w:rsidRPr="00FD15A5">
        <w:rPr>
          <w:rFonts w:hint="eastAsia"/>
          <w:sz w:val="24"/>
          <w:szCs w:val="24"/>
        </w:rPr>
        <w:t>防护罩</w:t>
      </w:r>
    </w:p>
    <w:p w14:paraId="6CD0AA2B" w14:textId="77777777" w:rsidR="00364956" w:rsidRPr="004F6F4A" w:rsidRDefault="00364956" w:rsidP="00364956">
      <w:pPr>
        <w:pStyle w:val="a8"/>
        <w:widowControl/>
        <w:numPr>
          <w:ilvl w:val="0"/>
          <w:numId w:val="30"/>
        </w:numPr>
        <w:spacing w:line="360" w:lineRule="auto"/>
        <w:ind w:firstLineChars="0"/>
        <w:jc w:val="left"/>
        <w:rPr>
          <w:bCs/>
          <w:sz w:val="28"/>
          <w:szCs w:val="24"/>
        </w:rPr>
      </w:pPr>
      <w:r w:rsidRPr="004F6F4A">
        <w:rPr>
          <w:rFonts w:hint="eastAsia"/>
          <w:bCs/>
          <w:sz w:val="28"/>
          <w:szCs w:val="24"/>
        </w:rPr>
        <w:t>设备安全：</w:t>
      </w:r>
    </w:p>
    <w:p w14:paraId="1C1D1D59" w14:textId="77777777" w:rsidR="00364956" w:rsidRPr="00FD15A5" w:rsidRDefault="00364956" w:rsidP="00364956">
      <w:pPr>
        <w:widowControl/>
        <w:numPr>
          <w:ilvl w:val="0"/>
          <w:numId w:val="33"/>
        </w:numPr>
        <w:spacing w:line="360" w:lineRule="auto"/>
        <w:jc w:val="left"/>
        <w:rPr>
          <w:sz w:val="24"/>
          <w:szCs w:val="24"/>
        </w:rPr>
      </w:pPr>
      <w:r w:rsidRPr="00FD15A5">
        <w:rPr>
          <w:rFonts w:hint="eastAsia"/>
          <w:sz w:val="24"/>
          <w:szCs w:val="24"/>
        </w:rPr>
        <w:t>设备配备充分的</w:t>
      </w:r>
      <w:proofErr w:type="gramStart"/>
      <w:r w:rsidRPr="00FD15A5">
        <w:rPr>
          <w:rFonts w:hint="eastAsia"/>
          <w:sz w:val="24"/>
          <w:szCs w:val="24"/>
        </w:rPr>
        <w:t>的</w:t>
      </w:r>
      <w:proofErr w:type="gramEnd"/>
      <w:r w:rsidRPr="00FD15A5">
        <w:rPr>
          <w:rFonts w:hint="eastAsia"/>
          <w:sz w:val="24"/>
          <w:szCs w:val="24"/>
        </w:rPr>
        <w:t>安全保护装置，包括齐全的急停开关、拉绳、踢板等保护器件，危险区域的检测装置，并保证在停电、停气、紧急停车等情况下的安全处理。拉绳开关为复位报警式拉绳开关，紧急停止范围为全线停止，操作台显示报警位置。</w:t>
      </w:r>
    </w:p>
    <w:p w14:paraId="23FB9E33" w14:textId="77777777" w:rsidR="00364956" w:rsidRDefault="00364956" w:rsidP="00364956">
      <w:pPr>
        <w:widowControl/>
        <w:numPr>
          <w:ilvl w:val="0"/>
          <w:numId w:val="33"/>
        </w:numPr>
        <w:spacing w:line="360" w:lineRule="auto"/>
        <w:jc w:val="left"/>
        <w:rPr>
          <w:sz w:val="24"/>
          <w:szCs w:val="24"/>
        </w:rPr>
      </w:pPr>
      <w:r w:rsidRPr="00FD15A5">
        <w:rPr>
          <w:rFonts w:hint="eastAsia"/>
          <w:sz w:val="24"/>
          <w:szCs w:val="24"/>
        </w:rPr>
        <w:t>安全警示标识、标牌、安全护栏、护网等安全防护装置符合安全标准。</w:t>
      </w:r>
    </w:p>
    <w:p w14:paraId="06F0CD38" w14:textId="77777777" w:rsidR="00364956" w:rsidRPr="00D06BC8" w:rsidRDefault="00364956" w:rsidP="00364956">
      <w:pPr>
        <w:widowControl/>
        <w:numPr>
          <w:ilvl w:val="0"/>
          <w:numId w:val="33"/>
        </w:numPr>
        <w:spacing w:line="360" w:lineRule="auto"/>
        <w:jc w:val="left"/>
        <w:rPr>
          <w:color w:val="000000" w:themeColor="text1"/>
          <w:sz w:val="24"/>
          <w:szCs w:val="24"/>
        </w:rPr>
      </w:pPr>
      <w:r w:rsidRPr="00D06BC8">
        <w:rPr>
          <w:rFonts w:hint="eastAsia"/>
          <w:color w:val="000000" w:themeColor="text1"/>
          <w:sz w:val="24"/>
          <w:szCs w:val="24"/>
        </w:rPr>
        <w:t>设备上或现场配备的爬梯、</w:t>
      </w:r>
      <w:proofErr w:type="gramStart"/>
      <w:r w:rsidRPr="00D06BC8">
        <w:rPr>
          <w:rFonts w:hint="eastAsia"/>
          <w:color w:val="000000" w:themeColor="text1"/>
          <w:sz w:val="24"/>
          <w:szCs w:val="24"/>
        </w:rPr>
        <w:t>步梯结构</w:t>
      </w:r>
      <w:proofErr w:type="gramEnd"/>
      <w:r w:rsidRPr="00D06BC8">
        <w:rPr>
          <w:rFonts w:hint="eastAsia"/>
          <w:color w:val="000000" w:themeColor="text1"/>
          <w:sz w:val="24"/>
          <w:szCs w:val="24"/>
        </w:rPr>
        <w:t>及尺寸符合国家相关标准，</w:t>
      </w:r>
      <w:proofErr w:type="gramStart"/>
      <w:r w:rsidRPr="00D06BC8">
        <w:rPr>
          <w:rFonts w:hint="eastAsia"/>
          <w:color w:val="000000" w:themeColor="text1"/>
          <w:sz w:val="24"/>
          <w:szCs w:val="24"/>
        </w:rPr>
        <w:t>设备坑池安装</w:t>
      </w:r>
      <w:proofErr w:type="gramEnd"/>
      <w:r w:rsidRPr="00D06BC8">
        <w:rPr>
          <w:rFonts w:hint="eastAsia"/>
          <w:color w:val="000000" w:themeColor="text1"/>
          <w:sz w:val="24"/>
          <w:szCs w:val="24"/>
        </w:rPr>
        <w:t>的</w:t>
      </w:r>
      <w:proofErr w:type="gramStart"/>
      <w:r w:rsidRPr="00D06BC8">
        <w:rPr>
          <w:rFonts w:hint="eastAsia"/>
          <w:color w:val="000000" w:themeColor="text1"/>
          <w:sz w:val="24"/>
          <w:szCs w:val="24"/>
        </w:rPr>
        <w:t>步梯坡角达到</w:t>
      </w:r>
      <w:proofErr w:type="gramEnd"/>
      <w:r w:rsidRPr="00D06BC8">
        <w:rPr>
          <w:rFonts w:hint="eastAsia"/>
          <w:color w:val="000000" w:themeColor="text1"/>
          <w:sz w:val="24"/>
          <w:szCs w:val="24"/>
        </w:rPr>
        <w:t>60</w:t>
      </w:r>
      <w:r w:rsidRPr="00D06BC8">
        <w:rPr>
          <w:rFonts w:hint="eastAsia"/>
          <w:color w:val="000000" w:themeColor="text1"/>
          <w:sz w:val="24"/>
          <w:szCs w:val="24"/>
        </w:rPr>
        <w:t>度的至少要在一侧配装扶手。</w:t>
      </w:r>
    </w:p>
    <w:p w14:paraId="5EFD83C8" w14:textId="133B0A5F" w:rsidR="00364956" w:rsidRDefault="00364956" w:rsidP="00364956">
      <w:pPr>
        <w:widowControl/>
        <w:numPr>
          <w:ilvl w:val="0"/>
          <w:numId w:val="33"/>
        </w:numPr>
        <w:spacing w:line="360" w:lineRule="auto"/>
        <w:jc w:val="left"/>
        <w:rPr>
          <w:sz w:val="24"/>
          <w:szCs w:val="24"/>
        </w:rPr>
      </w:pPr>
      <w:r w:rsidRPr="00425A23">
        <w:rPr>
          <w:rFonts w:hint="eastAsia"/>
          <w:color w:val="000000" w:themeColor="text1"/>
          <w:sz w:val="24"/>
          <w:szCs w:val="24"/>
        </w:rPr>
        <w:t>本协议所涉及设备及其附属部件符合中国</w:t>
      </w:r>
      <w:r w:rsidRPr="00425A23">
        <w:rPr>
          <w:rFonts w:hint="eastAsia"/>
          <w:color w:val="000000" w:themeColor="text1"/>
          <w:sz w:val="24"/>
          <w:szCs w:val="24"/>
        </w:rPr>
        <w:t>CCC</w:t>
      </w:r>
      <w:r w:rsidRPr="00425A23">
        <w:rPr>
          <w:rFonts w:hint="eastAsia"/>
          <w:color w:val="000000" w:themeColor="text1"/>
          <w:sz w:val="24"/>
          <w:szCs w:val="24"/>
        </w:rPr>
        <w:t>标准、</w:t>
      </w:r>
      <w:r>
        <w:rPr>
          <w:rFonts w:hint="eastAsia"/>
          <w:sz w:val="24"/>
          <w:szCs w:val="24"/>
        </w:rPr>
        <w:t>甲方《</w:t>
      </w:r>
      <w:r w:rsidRPr="005844FF">
        <w:rPr>
          <w:rFonts w:hint="eastAsia"/>
          <w:sz w:val="24"/>
          <w:szCs w:val="24"/>
        </w:rPr>
        <w:t>设备安全装置配备规范</w:t>
      </w:r>
      <w:r>
        <w:rPr>
          <w:rFonts w:hint="eastAsia"/>
          <w:sz w:val="24"/>
          <w:szCs w:val="24"/>
        </w:rPr>
        <w:t>》</w:t>
      </w:r>
      <w:r w:rsidRPr="005844FF">
        <w:rPr>
          <w:rFonts w:hint="eastAsia"/>
          <w:sz w:val="24"/>
          <w:szCs w:val="24"/>
        </w:rPr>
        <w:t>等相关标准和所在国行业</w:t>
      </w:r>
      <w:r w:rsidRPr="00FD15A5">
        <w:rPr>
          <w:rFonts w:hint="eastAsia"/>
          <w:sz w:val="24"/>
          <w:szCs w:val="24"/>
        </w:rPr>
        <w:t>、政府相关规范，并达到现场操作使用要求。</w:t>
      </w:r>
    </w:p>
    <w:p w14:paraId="3EB57077" w14:textId="77777777" w:rsidR="00364956" w:rsidRPr="00FD15A5" w:rsidRDefault="00364956" w:rsidP="00364956">
      <w:pPr>
        <w:pStyle w:val="a8"/>
        <w:widowControl/>
        <w:numPr>
          <w:ilvl w:val="0"/>
          <w:numId w:val="30"/>
        </w:numPr>
        <w:ind w:firstLineChars="0"/>
        <w:rPr>
          <w:rFonts w:cs="Arial"/>
          <w:bCs/>
          <w:sz w:val="28"/>
          <w:szCs w:val="28"/>
        </w:rPr>
      </w:pPr>
      <w:r w:rsidRPr="00FD15A5">
        <w:rPr>
          <w:rFonts w:cs="Arial" w:hint="eastAsia"/>
          <w:bCs/>
          <w:sz w:val="28"/>
          <w:szCs w:val="28"/>
        </w:rPr>
        <w:t>设备精度：</w:t>
      </w:r>
    </w:p>
    <w:p w14:paraId="51A852C8" w14:textId="77777777" w:rsidR="00364956" w:rsidRPr="007258C7" w:rsidRDefault="00364956" w:rsidP="00364956">
      <w:pPr>
        <w:widowControl/>
        <w:numPr>
          <w:ilvl w:val="0"/>
          <w:numId w:val="34"/>
        </w:numPr>
        <w:spacing w:line="360" w:lineRule="auto"/>
        <w:jc w:val="left"/>
        <w:rPr>
          <w:sz w:val="24"/>
          <w:szCs w:val="20"/>
        </w:rPr>
      </w:pPr>
      <w:r>
        <w:rPr>
          <w:rFonts w:hint="eastAsia"/>
          <w:sz w:val="24"/>
          <w:szCs w:val="20"/>
        </w:rPr>
        <w:t>乙方</w:t>
      </w:r>
      <w:r w:rsidRPr="007258C7">
        <w:rPr>
          <w:rFonts w:hint="eastAsia"/>
          <w:sz w:val="24"/>
          <w:szCs w:val="20"/>
        </w:rPr>
        <w:t>应提供设备关键部位</w:t>
      </w:r>
      <w:r>
        <w:rPr>
          <w:rFonts w:hint="eastAsia"/>
          <w:sz w:val="24"/>
          <w:szCs w:val="20"/>
        </w:rPr>
        <w:t>的</w:t>
      </w:r>
      <w:r w:rsidRPr="007258C7">
        <w:rPr>
          <w:rFonts w:hint="eastAsia"/>
          <w:sz w:val="24"/>
          <w:szCs w:val="20"/>
        </w:rPr>
        <w:t>精度标准数据、允许公差等。</w:t>
      </w:r>
    </w:p>
    <w:p w14:paraId="417C9C6C" w14:textId="77777777" w:rsidR="00364956" w:rsidRPr="007258C7" w:rsidRDefault="00364956" w:rsidP="00364956">
      <w:pPr>
        <w:widowControl/>
        <w:numPr>
          <w:ilvl w:val="0"/>
          <w:numId w:val="34"/>
        </w:numPr>
        <w:spacing w:line="360" w:lineRule="auto"/>
        <w:jc w:val="left"/>
        <w:rPr>
          <w:sz w:val="24"/>
          <w:szCs w:val="20"/>
        </w:rPr>
      </w:pPr>
      <w:r>
        <w:rPr>
          <w:rFonts w:hint="eastAsia"/>
          <w:sz w:val="24"/>
          <w:szCs w:val="20"/>
        </w:rPr>
        <w:t>乙方</w:t>
      </w:r>
      <w:r w:rsidRPr="007258C7">
        <w:rPr>
          <w:rFonts w:hint="eastAsia"/>
          <w:sz w:val="24"/>
          <w:szCs w:val="20"/>
        </w:rPr>
        <w:t>需要提供精度预检、校验的器具的类型、种类等，同时在说明书中详细说明精度校验的操作方法。</w:t>
      </w:r>
    </w:p>
    <w:p w14:paraId="6489A5F0" w14:textId="77777777" w:rsidR="00364956" w:rsidRPr="007258C7" w:rsidRDefault="00364956" w:rsidP="00364956">
      <w:pPr>
        <w:widowControl/>
        <w:numPr>
          <w:ilvl w:val="0"/>
          <w:numId w:val="34"/>
        </w:numPr>
        <w:spacing w:line="360" w:lineRule="auto"/>
        <w:jc w:val="left"/>
        <w:rPr>
          <w:sz w:val="24"/>
          <w:szCs w:val="20"/>
        </w:rPr>
      </w:pPr>
      <w:r w:rsidRPr="007258C7">
        <w:rPr>
          <w:rFonts w:hint="eastAsia"/>
          <w:sz w:val="24"/>
          <w:szCs w:val="20"/>
        </w:rPr>
        <w:lastRenderedPageBreak/>
        <w:t>设备调试验收时，</w:t>
      </w:r>
      <w:r>
        <w:rPr>
          <w:rFonts w:hint="eastAsia"/>
          <w:sz w:val="24"/>
          <w:szCs w:val="20"/>
        </w:rPr>
        <w:t>乙方</w:t>
      </w:r>
      <w:r w:rsidRPr="007258C7">
        <w:rPr>
          <w:rFonts w:hint="eastAsia"/>
          <w:sz w:val="24"/>
          <w:szCs w:val="20"/>
        </w:rPr>
        <w:t>负责对操作人员精度校验的方法进行培训。同时做精度校验，精度不合格则设备验收不合格。</w:t>
      </w:r>
    </w:p>
    <w:p w14:paraId="0FAFC5B4" w14:textId="77777777" w:rsidR="00364956" w:rsidRPr="007258C7" w:rsidRDefault="00364956" w:rsidP="00364956">
      <w:pPr>
        <w:widowControl/>
        <w:numPr>
          <w:ilvl w:val="0"/>
          <w:numId w:val="34"/>
        </w:numPr>
        <w:spacing w:line="360" w:lineRule="auto"/>
        <w:jc w:val="left"/>
        <w:rPr>
          <w:sz w:val="24"/>
          <w:szCs w:val="20"/>
        </w:rPr>
      </w:pPr>
      <w:r w:rsidRPr="007258C7">
        <w:rPr>
          <w:rFonts w:hint="eastAsia"/>
          <w:sz w:val="24"/>
          <w:szCs w:val="20"/>
        </w:rPr>
        <w:t>质保一年验收时由设备管理人员做一次全面的设备精度校验并作为设备质保验收的一个条款，精度验收不合格，质保验收则不合格。如需要</w:t>
      </w:r>
      <w:r>
        <w:rPr>
          <w:rFonts w:hint="eastAsia"/>
          <w:sz w:val="24"/>
          <w:szCs w:val="20"/>
        </w:rPr>
        <w:t>乙方</w:t>
      </w:r>
      <w:r w:rsidRPr="007258C7">
        <w:rPr>
          <w:rFonts w:hint="eastAsia"/>
          <w:sz w:val="24"/>
          <w:szCs w:val="20"/>
        </w:rPr>
        <w:t>到现场校验及维护，按合同质量要求相关条款执行。</w:t>
      </w:r>
    </w:p>
    <w:p w14:paraId="650EB195" w14:textId="56147491" w:rsidR="00FF3ECA" w:rsidRPr="00A9507B" w:rsidRDefault="00364956" w:rsidP="00FF3ECA">
      <w:pPr>
        <w:widowControl/>
        <w:numPr>
          <w:ilvl w:val="0"/>
          <w:numId w:val="34"/>
        </w:numPr>
        <w:spacing w:line="360" w:lineRule="auto"/>
        <w:jc w:val="left"/>
        <w:rPr>
          <w:sz w:val="24"/>
          <w:szCs w:val="20"/>
        </w:rPr>
      </w:pPr>
      <w:r w:rsidRPr="007258C7">
        <w:rPr>
          <w:rFonts w:hint="eastAsia"/>
          <w:sz w:val="24"/>
          <w:szCs w:val="20"/>
        </w:rPr>
        <w:t>每次校验数据</w:t>
      </w:r>
      <w:r>
        <w:rPr>
          <w:rFonts w:hint="eastAsia"/>
          <w:sz w:val="24"/>
          <w:szCs w:val="20"/>
        </w:rPr>
        <w:t>甲方</w:t>
      </w:r>
      <w:r w:rsidRPr="007258C7">
        <w:rPr>
          <w:rFonts w:hint="eastAsia"/>
          <w:sz w:val="24"/>
          <w:szCs w:val="20"/>
        </w:rPr>
        <w:t>应填写《精度校验记录》存入该设备技术档案。</w:t>
      </w:r>
    </w:p>
    <w:p w14:paraId="1E14EDEA" w14:textId="29CD083A" w:rsidR="00FF3ECA" w:rsidRPr="00FF3ECA" w:rsidRDefault="00553B46" w:rsidP="00FF3ECA">
      <w:pPr>
        <w:numPr>
          <w:ilvl w:val="0"/>
          <w:numId w:val="30"/>
        </w:numPr>
        <w:spacing w:beforeLines="100" w:before="312" w:afterLines="50" w:after="156" w:line="300" w:lineRule="auto"/>
        <w:ind w:left="560" w:hangingChars="200" w:hanging="560"/>
        <w:rPr>
          <w:rFonts w:ascii="Arial" w:hAnsi="Arial" w:cs="Arial"/>
          <w:b/>
          <w:bCs/>
          <w:color w:val="000000" w:themeColor="text1"/>
          <w:kern w:val="0"/>
          <w:sz w:val="28"/>
          <w:szCs w:val="24"/>
        </w:rPr>
      </w:pPr>
      <w:r w:rsidRPr="00FD15A5">
        <w:rPr>
          <w:rFonts w:cs="Arial" w:hint="eastAsia"/>
          <w:bCs/>
          <w:sz w:val="28"/>
          <w:szCs w:val="28"/>
        </w:rPr>
        <w:t>主要配件品牌和产地：</w:t>
      </w:r>
    </w:p>
    <w:tbl>
      <w:tblPr>
        <w:tblW w:w="8829" w:type="dxa"/>
        <w:jc w:val="center"/>
        <w:tblLook w:val="04A0" w:firstRow="1" w:lastRow="0" w:firstColumn="1" w:lastColumn="0" w:noHBand="0" w:noVBand="1"/>
      </w:tblPr>
      <w:tblGrid>
        <w:gridCol w:w="699"/>
        <w:gridCol w:w="2385"/>
        <w:gridCol w:w="3175"/>
        <w:gridCol w:w="2570"/>
      </w:tblGrid>
      <w:tr w:rsidR="00553B46" w:rsidRPr="00D56511" w14:paraId="1727DC3F" w14:textId="77777777" w:rsidTr="00FF3ECA">
        <w:trPr>
          <w:trHeight w:val="289"/>
          <w:jc w:val="center"/>
        </w:trPr>
        <w:tc>
          <w:tcPr>
            <w:tcW w:w="0" w:type="auto"/>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2391BFA" w14:textId="77777777" w:rsidR="00553B46" w:rsidRPr="00D56511" w:rsidRDefault="00553B46" w:rsidP="00FE4527">
            <w:pPr>
              <w:widowControl/>
              <w:jc w:val="center"/>
              <w:rPr>
                <w:rFonts w:cs="Arial"/>
                <w:bCs/>
                <w:color w:val="000000" w:themeColor="text1"/>
                <w:sz w:val="24"/>
                <w:szCs w:val="28"/>
              </w:rPr>
            </w:pPr>
            <w:r w:rsidRPr="00D56511">
              <w:rPr>
                <w:rFonts w:cs="Arial" w:hint="eastAsia"/>
                <w:bCs/>
                <w:color w:val="000000" w:themeColor="text1"/>
                <w:sz w:val="24"/>
                <w:szCs w:val="28"/>
              </w:rPr>
              <w:t>序号</w:t>
            </w:r>
          </w:p>
        </w:tc>
        <w:tc>
          <w:tcPr>
            <w:tcW w:w="0" w:type="auto"/>
            <w:tcBorders>
              <w:top w:val="single" w:sz="4" w:space="0" w:color="auto"/>
              <w:left w:val="nil"/>
              <w:bottom w:val="single" w:sz="4" w:space="0" w:color="auto"/>
              <w:right w:val="single" w:sz="4" w:space="0" w:color="auto"/>
            </w:tcBorders>
            <w:shd w:val="clear" w:color="000000" w:fill="DDEBF7"/>
            <w:noWrap/>
            <w:vAlign w:val="center"/>
            <w:hideMark/>
          </w:tcPr>
          <w:p w14:paraId="53F3237B" w14:textId="77777777" w:rsidR="00553B46" w:rsidRPr="00D56511" w:rsidRDefault="00553B46" w:rsidP="00FE4527">
            <w:pPr>
              <w:widowControl/>
              <w:jc w:val="center"/>
              <w:rPr>
                <w:rFonts w:cs="Arial"/>
                <w:bCs/>
                <w:color w:val="000000" w:themeColor="text1"/>
                <w:sz w:val="24"/>
                <w:szCs w:val="28"/>
              </w:rPr>
            </w:pPr>
            <w:r w:rsidRPr="00D56511">
              <w:rPr>
                <w:rFonts w:cs="Arial" w:hint="eastAsia"/>
                <w:bCs/>
                <w:color w:val="000000" w:themeColor="text1"/>
                <w:sz w:val="24"/>
                <w:szCs w:val="28"/>
              </w:rPr>
              <w:t>名称</w:t>
            </w:r>
          </w:p>
        </w:tc>
        <w:tc>
          <w:tcPr>
            <w:tcW w:w="0" w:type="auto"/>
            <w:tcBorders>
              <w:top w:val="single" w:sz="4" w:space="0" w:color="auto"/>
              <w:left w:val="nil"/>
              <w:bottom w:val="single" w:sz="4" w:space="0" w:color="auto"/>
              <w:right w:val="single" w:sz="4" w:space="0" w:color="auto"/>
            </w:tcBorders>
            <w:shd w:val="clear" w:color="000000" w:fill="DDEBF7"/>
            <w:noWrap/>
            <w:vAlign w:val="center"/>
            <w:hideMark/>
          </w:tcPr>
          <w:p w14:paraId="31A50179" w14:textId="77777777" w:rsidR="00553B46" w:rsidRPr="00D56511" w:rsidRDefault="00553B46" w:rsidP="00FE4527">
            <w:pPr>
              <w:widowControl/>
              <w:jc w:val="center"/>
              <w:rPr>
                <w:rFonts w:cs="Arial"/>
                <w:bCs/>
                <w:color w:val="000000" w:themeColor="text1"/>
                <w:sz w:val="24"/>
                <w:szCs w:val="28"/>
              </w:rPr>
            </w:pPr>
            <w:r w:rsidRPr="00D56511">
              <w:rPr>
                <w:rFonts w:cs="Arial" w:hint="eastAsia"/>
                <w:bCs/>
                <w:color w:val="000000" w:themeColor="text1"/>
                <w:sz w:val="24"/>
                <w:szCs w:val="28"/>
              </w:rPr>
              <w:t>品牌</w:t>
            </w:r>
          </w:p>
        </w:tc>
        <w:tc>
          <w:tcPr>
            <w:tcW w:w="2560" w:type="dxa"/>
            <w:tcBorders>
              <w:top w:val="single" w:sz="4" w:space="0" w:color="auto"/>
              <w:left w:val="nil"/>
              <w:bottom w:val="single" w:sz="4" w:space="0" w:color="auto"/>
              <w:right w:val="single" w:sz="4" w:space="0" w:color="auto"/>
            </w:tcBorders>
            <w:shd w:val="clear" w:color="000000" w:fill="DDEBF7"/>
            <w:noWrap/>
            <w:vAlign w:val="center"/>
            <w:hideMark/>
          </w:tcPr>
          <w:p w14:paraId="223645FE" w14:textId="77777777" w:rsidR="00553B46" w:rsidRPr="00D56511" w:rsidRDefault="00553B46" w:rsidP="00FE4527">
            <w:pPr>
              <w:widowControl/>
              <w:jc w:val="center"/>
              <w:rPr>
                <w:rFonts w:cs="Arial"/>
                <w:bCs/>
                <w:color w:val="000000" w:themeColor="text1"/>
                <w:sz w:val="24"/>
                <w:szCs w:val="28"/>
              </w:rPr>
            </w:pPr>
            <w:r w:rsidRPr="00D56511">
              <w:rPr>
                <w:rFonts w:cs="Arial" w:hint="eastAsia"/>
                <w:bCs/>
                <w:color w:val="000000" w:themeColor="text1"/>
                <w:sz w:val="24"/>
                <w:szCs w:val="28"/>
              </w:rPr>
              <w:t>备注</w:t>
            </w:r>
          </w:p>
        </w:tc>
      </w:tr>
      <w:tr w:rsidR="00553B46" w:rsidRPr="00D56511" w14:paraId="1E34572A" w14:textId="77777777" w:rsidTr="00FF3ECA">
        <w:trPr>
          <w:trHeight w:val="51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90E7D" w14:textId="77777777" w:rsidR="00553B46" w:rsidRPr="00D56511" w:rsidRDefault="00553B46" w:rsidP="00FE4527">
            <w:pPr>
              <w:widowControl/>
              <w:jc w:val="center"/>
              <w:rPr>
                <w:rFonts w:cs="Arial"/>
                <w:bCs/>
                <w:color w:val="000000" w:themeColor="text1"/>
                <w:sz w:val="24"/>
                <w:szCs w:val="28"/>
              </w:rPr>
            </w:pPr>
            <w:r w:rsidRPr="00D56511">
              <w:rPr>
                <w:rFonts w:cs="Arial" w:hint="eastAsia"/>
                <w:bCs/>
                <w:color w:val="000000" w:themeColor="text1"/>
                <w:sz w:val="24"/>
                <w:szCs w:val="28"/>
              </w:rPr>
              <w:t>1</w:t>
            </w:r>
          </w:p>
        </w:tc>
        <w:tc>
          <w:tcPr>
            <w:tcW w:w="0" w:type="auto"/>
            <w:tcBorders>
              <w:top w:val="nil"/>
              <w:left w:val="nil"/>
              <w:bottom w:val="single" w:sz="4" w:space="0" w:color="auto"/>
              <w:right w:val="single" w:sz="4" w:space="0" w:color="auto"/>
            </w:tcBorders>
            <w:shd w:val="clear" w:color="auto" w:fill="auto"/>
            <w:noWrap/>
            <w:vAlign w:val="center"/>
            <w:hideMark/>
          </w:tcPr>
          <w:p w14:paraId="7AEDB4B0"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龙门</w:t>
            </w:r>
          </w:p>
        </w:tc>
        <w:tc>
          <w:tcPr>
            <w:tcW w:w="0" w:type="auto"/>
            <w:tcBorders>
              <w:top w:val="nil"/>
              <w:left w:val="nil"/>
              <w:bottom w:val="single" w:sz="4" w:space="0" w:color="auto"/>
              <w:right w:val="single" w:sz="4" w:space="0" w:color="auto"/>
            </w:tcBorders>
            <w:shd w:val="clear" w:color="auto" w:fill="auto"/>
            <w:noWrap/>
            <w:vAlign w:val="center"/>
            <w:hideMark/>
          </w:tcPr>
          <w:p w14:paraId="0C39B7B5"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GUDEL</w:t>
            </w:r>
          </w:p>
        </w:tc>
        <w:tc>
          <w:tcPr>
            <w:tcW w:w="2560" w:type="dxa"/>
            <w:tcBorders>
              <w:top w:val="nil"/>
              <w:left w:val="nil"/>
              <w:bottom w:val="single" w:sz="4" w:space="0" w:color="auto"/>
              <w:right w:val="single" w:sz="4" w:space="0" w:color="auto"/>
            </w:tcBorders>
            <w:shd w:val="clear" w:color="auto" w:fill="auto"/>
            <w:vAlign w:val="center"/>
            <w:hideMark/>
          </w:tcPr>
          <w:p w14:paraId="1D49404C" w14:textId="05016675" w:rsidR="00553B46" w:rsidRPr="00D56511" w:rsidRDefault="00553B46" w:rsidP="00497FD6">
            <w:pPr>
              <w:widowControl/>
              <w:jc w:val="left"/>
              <w:rPr>
                <w:rFonts w:cs="Arial"/>
                <w:bCs/>
                <w:color w:val="000000" w:themeColor="text1"/>
                <w:sz w:val="24"/>
                <w:szCs w:val="28"/>
              </w:rPr>
            </w:pPr>
            <w:r w:rsidRPr="00D56511">
              <w:rPr>
                <w:rFonts w:cs="Arial" w:hint="eastAsia"/>
                <w:bCs/>
                <w:color w:val="000000" w:themeColor="text1"/>
                <w:sz w:val="24"/>
                <w:szCs w:val="28"/>
              </w:rPr>
              <w:t>减速机</w:t>
            </w:r>
            <w:r w:rsidRPr="00D56511">
              <w:rPr>
                <w:rFonts w:cs="Arial" w:hint="eastAsia"/>
                <w:bCs/>
                <w:color w:val="000000" w:themeColor="text1"/>
                <w:sz w:val="24"/>
                <w:szCs w:val="28"/>
              </w:rPr>
              <w:t>GUDEL</w:t>
            </w:r>
            <w:r w:rsidR="00497FD6">
              <w:rPr>
                <w:rFonts w:cs="Arial" w:hint="eastAsia"/>
                <w:bCs/>
                <w:color w:val="000000" w:themeColor="text1"/>
                <w:sz w:val="24"/>
                <w:szCs w:val="28"/>
              </w:rPr>
              <w:t>，</w:t>
            </w:r>
            <w:r w:rsidR="00497FD6" w:rsidRPr="00FD4818">
              <w:rPr>
                <w:rFonts w:cs="Arial" w:hint="eastAsia"/>
                <w:bCs/>
                <w:color w:val="000000" w:themeColor="text1"/>
                <w:sz w:val="24"/>
                <w:szCs w:val="28"/>
              </w:rPr>
              <w:t>数据库</w:t>
            </w:r>
            <w:r w:rsidR="00497FD6" w:rsidRPr="00FD4818">
              <w:rPr>
                <w:rFonts w:cs="Arial" w:hint="eastAsia"/>
                <w:bCs/>
                <w:color w:val="000000" w:themeColor="text1"/>
                <w:sz w:val="24"/>
                <w:szCs w:val="28"/>
              </w:rPr>
              <w:t>oracle</w:t>
            </w:r>
            <w:r w:rsidR="00497FD6" w:rsidRPr="00FD4818">
              <w:rPr>
                <w:rFonts w:cs="Arial"/>
                <w:bCs/>
                <w:color w:val="000000" w:themeColor="text1"/>
                <w:sz w:val="24"/>
                <w:szCs w:val="28"/>
              </w:rPr>
              <w:t xml:space="preserve"> 19C</w:t>
            </w:r>
            <w:r w:rsidR="00497FD6" w:rsidRPr="00FD4818">
              <w:rPr>
                <w:rFonts w:cs="Arial" w:hint="eastAsia"/>
                <w:bCs/>
                <w:color w:val="000000" w:themeColor="text1"/>
                <w:sz w:val="24"/>
                <w:szCs w:val="28"/>
              </w:rPr>
              <w:t>，</w:t>
            </w:r>
            <w:r w:rsidRPr="00497FD6">
              <w:rPr>
                <w:rFonts w:cs="Arial" w:hint="eastAsia"/>
                <w:bCs/>
                <w:color w:val="000000" w:themeColor="text1"/>
                <w:sz w:val="24"/>
                <w:szCs w:val="28"/>
              </w:rPr>
              <w:t>（</w:t>
            </w:r>
            <w:r w:rsidRPr="00497FD6">
              <w:rPr>
                <w:rFonts w:cs="Arial" w:hint="eastAsia"/>
                <w:bCs/>
                <w:color w:val="000000" w:themeColor="text1"/>
                <w:sz w:val="24"/>
                <w:szCs w:val="28"/>
              </w:rPr>
              <w:t>3</w:t>
            </w:r>
            <w:r w:rsidRPr="00497FD6">
              <w:rPr>
                <w:rFonts w:cs="Arial" w:hint="eastAsia"/>
                <w:bCs/>
                <w:color w:val="000000" w:themeColor="text1"/>
                <w:sz w:val="24"/>
                <w:szCs w:val="28"/>
              </w:rPr>
              <w:t>套</w:t>
            </w:r>
            <w:r w:rsidRPr="00497FD6">
              <w:rPr>
                <w:rFonts w:cs="Arial" w:hint="eastAsia"/>
                <w:bCs/>
                <w:color w:val="000000" w:themeColor="text1"/>
                <w:sz w:val="24"/>
                <w:szCs w:val="28"/>
              </w:rPr>
              <w:t>6</w:t>
            </w:r>
            <w:r w:rsidRPr="00497FD6">
              <w:rPr>
                <w:rFonts w:cs="Arial" w:hint="eastAsia"/>
                <w:bCs/>
                <w:color w:val="000000" w:themeColor="text1"/>
                <w:sz w:val="24"/>
                <w:szCs w:val="28"/>
              </w:rPr>
              <w:t>个抓手）</w:t>
            </w:r>
          </w:p>
        </w:tc>
      </w:tr>
      <w:tr w:rsidR="00553B46" w:rsidRPr="00D56511" w14:paraId="531EFF47"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009889" w14:textId="77777777" w:rsidR="00553B46" w:rsidRPr="00D56511" w:rsidRDefault="00553B46" w:rsidP="00FE4527">
            <w:pPr>
              <w:widowControl/>
              <w:jc w:val="center"/>
              <w:rPr>
                <w:rFonts w:cs="Arial"/>
                <w:bCs/>
                <w:color w:val="000000" w:themeColor="text1"/>
                <w:sz w:val="24"/>
                <w:szCs w:val="28"/>
              </w:rPr>
            </w:pPr>
            <w:r w:rsidRPr="00D56511">
              <w:rPr>
                <w:rFonts w:cs="Arial" w:hint="eastAsia"/>
                <w:bCs/>
                <w:color w:val="000000" w:themeColor="text1"/>
                <w:sz w:val="24"/>
                <w:szCs w:val="28"/>
              </w:rPr>
              <w:t>2</w:t>
            </w:r>
          </w:p>
        </w:tc>
        <w:tc>
          <w:tcPr>
            <w:tcW w:w="0" w:type="auto"/>
            <w:tcBorders>
              <w:top w:val="nil"/>
              <w:left w:val="nil"/>
              <w:bottom w:val="single" w:sz="4" w:space="0" w:color="auto"/>
              <w:right w:val="single" w:sz="4" w:space="0" w:color="auto"/>
            </w:tcBorders>
            <w:shd w:val="clear" w:color="auto" w:fill="auto"/>
            <w:noWrap/>
            <w:vAlign w:val="center"/>
            <w:hideMark/>
          </w:tcPr>
          <w:p w14:paraId="06E8950B" w14:textId="77777777" w:rsidR="00553B46" w:rsidRPr="00D56511" w:rsidRDefault="00553B46" w:rsidP="00FE4527">
            <w:pPr>
              <w:widowControl/>
              <w:jc w:val="left"/>
              <w:rPr>
                <w:rFonts w:cs="Arial"/>
                <w:bCs/>
                <w:color w:val="000000" w:themeColor="text1"/>
                <w:sz w:val="24"/>
                <w:szCs w:val="28"/>
              </w:rPr>
            </w:pPr>
            <w:proofErr w:type="gramStart"/>
            <w:r w:rsidRPr="00D56511">
              <w:rPr>
                <w:rFonts w:cs="Arial" w:hint="eastAsia"/>
                <w:bCs/>
                <w:color w:val="000000" w:themeColor="text1"/>
                <w:sz w:val="24"/>
                <w:szCs w:val="28"/>
              </w:rPr>
              <w:t>六轴机器人</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23AA6F3C"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ABB</w:t>
            </w:r>
          </w:p>
        </w:tc>
        <w:tc>
          <w:tcPr>
            <w:tcW w:w="2560" w:type="dxa"/>
            <w:tcBorders>
              <w:top w:val="nil"/>
              <w:left w:val="nil"/>
              <w:bottom w:val="single" w:sz="4" w:space="0" w:color="auto"/>
              <w:right w:val="single" w:sz="4" w:space="0" w:color="auto"/>
            </w:tcBorders>
            <w:shd w:val="clear" w:color="auto" w:fill="auto"/>
            <w:vAlign w:val="center"/>
            <w:hideMark/>
          </w:tcPr>
          <w:p w14:paraId="5C7A1907"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6</w:t>
            </w:r>
            <w:r w:rsidRPr="00D56511">
              <w:rPr>
                <w:rFonts w:cs="Arial" w:hint="eastAsia"/>
                <w:bCs/>
                <w:color w:val="000000" w:themeColor="text1"/>
                <w:sz w:val="24"/>
                <w:szCs w:val="28"/>
              </w:rPr>
              <w:t>套</w:t>
            </w:r>
          </w:p>
        </w:tc>
      </w:tr>
      <w:tr w:rsidR="00553B46" w:rsidRPr="00D56511" w14:paraId="05083DDF"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34298C" w14:textId="77777777" w:rsidR="00553B46" w:rsidRPr="00D56511" w:rsidRDefault="00553B46" w:rsidP="00FE4527">
            <w:pPr>
              <w:widowControl/>
              <w:jc w:val="center"/>
              <w:rPr>
                <w:rFonts w:cs="Arial"/>
                <w:bCs/>
                <w:color w:val="000000" w:themeColor="text1"/>
                <w:sz w:val="24"/>
                <w:szCs w:val="28"/>
              </w:rPr>
            </w:pPr>
            <w:r w:rsidRPr="00D56511">
              <w:rPr>
                <w:rFonts w:cs="Arial" w:hint="eastAsia"/>
                <w:bCs/>
                <w:color w:val="000000" w:themeColor="text1"/>
                <w:sz w:val="24"/>
                <w:szCs w:val="28"/>
              </w:rPr>
              <w:t>3</w:t>
            </w:r>
          </w:p>
        </w:tc>
        <w:tc>
          <w:tcPr>
            <w:tcW w:w="0" w:type="auto"/>
            <w:tcBorders>
              <w:top w:val="nil"/>
              <w:left w:val="nil"/>
              <w:bottom w:val="single" w:sz="4" w:space="0" w:color="auto"/>
              <w:right w:val="single" w:sz="4" w:space="0" w:color="auto"/>
            </w:tcBorders>
            <w:shd w:val="clear" w:color="auto" w:fill="auto"/>
            <w:noWrap/>
            <w:vAlign w:val="center"/>
            <w:hideMark/>
          </w:tcPr>
          <w:p w14:paraId="572AC922"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模块带</w:t>
            </w:r>
          </w:p>
        </w:tc>
        <w:tc>
          <w:tcPr>
            <w:tcW w:w="0" w:type="auto"/>
            <w:tcBorders>
              <w:top w:val="nil"/>
              <w:left w:val="nil"/>
              <w:bottom w:val="single" w:sz="4" w:space="0" w:color="auto"/>
              <w:right w:val="single" w:sz="4" w:space="0" w:color="auto"/>
            </w:tcBorders>
            <w:shd w:val="clear" w:color="auto" w:fill="auto"/>
            <w:noWrap/>
            <w:vAlign w:val="center"/>
            <w:hideMark/>
          </w:tcPr>
          <w:p w14:paraId="1F72FF0F"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英特乐</w:t>
            </w:r>
          </w:p>
        </w:tc>
        <w:tc>
          <w:tcPr>
            <w:tcW w:w="2560" w:type="dxa"/>
            <w:tcBorders>
              <w:top w:val="nil"/>
              <w:left w:val="nil"/>
              <w:bottom w:val="single" w:sz="4" w:space="0" w:color="auto"/>
              <w:right w:val="single" w:sz="4" w:space="0" w:color="auto"/>
            </w:tcBorders>
            <w:shd w:val="clear" w:color="auto" w:fill="auto"/>
            <w:noWrap/>
            <w:vAlign w:val="center"/>
            <w:hideMark/>
          </w:tcPr>
          <w:p w14:paraId="19AFB6E5"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 xml:space="preserve">　</w:t>
            </w:r>
          </w:p>
        </w:tc>
      </w:tr>
      <w:tr w:rsidR="00553B46" w:rsidRPr="00D56511" w14:paraId="2394805A"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3A3CD9" w14:textId="77777777" w:rsidR="00553B46" w:rsidRPr="00D56511" w:rsidRDefault="00553B46" w:rsidP="00FE4527">
            <w:pPr>
              <w:widowControl/>
              <w:jc w:val="center"/>
              <w:rPr>
                <w:rFonts w:cs="Arial"/>
                <w:bCs/>
                <w:color w:val="000000" w:themeColor="text1"/>
                <w:sz w:val="24"/>
                <w:szCs w:val="28"/>
              </w:rPr>
            </w:pPr>
            <w:r w:rsidRPr="00D56511">
              <w:rPr>
                <w:rFonts w:cs="Arial" w:hint="eastAsia"/>
                <w:bCs/>
                <w:color w:val="000000" w:themeColor="text1"/>
                <w:sz w:val="24"/>
                <w:szCs w:val="28"/>
              </w:rPr>
              <w:t>4</w:t>
            </w:r>
          </w:p>
        </w:tc>
        <w:tc>
          <w:tcPr>
            <w:tcW w:w="0" w:type="auto"/>
            <w:tcBorders>
              <w:top w:val="nil"/>
              <w:left w:val="nil"/>
              <w:bottom w:val="single" w:sz="4" w:space="0" w:color="auto"/>
              <w:right w:val="single" w:sz="4" w:space="0" w:color="auto"/>
            </w:tcBorders>
            <w:shd w:val="clear" w:color="auto" w:fill="auto"/>
            <w:noWrap/>
            <w:vAlign w:val="center"/>
            <w:hideMark/>
          </w:tcPr>
          <w:p w14:paraId="5D3D2A72"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滚筒</w:t>
            </w:r>
          </w:p>
        </w:tc>
        <w:tc>
          <w:tcPr>
            <w:tcW w:w="0" w:type="auto"/>
            <w:tcBorders>
              <w:top w:val="nil"/>
              <w:left w:val="nil"/>
              <w:bottom w:val="single" w:sz="4" w:space="0" w:color="auto"/>
              <w:right w:val="single" w:sz="4" w:space="0" w:color="auto"/>
            </w:tcBorders>
            <w:shd w:val="clear" w:color="auto" w:fill="auto"/>
            <w:noWrap/>
            <w:vAlign w:val="center"/>
            <w:hideMark/>
          </w:tcPr>
          <w:p w14:paraId="0E923A8C"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德马、中轴</w:t>
            </w:r>
          </w:p>
        </w:tc>
        <w:tc>
          <w:tcPr>
            <w:tcW w:w="2560" w:type="dxa"/>
            <w:tcBorders>
              <w:top w:val="nil"/>
              <w:left w:val="nil"/>
              <w:bottom w:val="single" w:sz="4" w:space="0" w:color="auto"/>
              <w:right w:val="single" w:sz="4" w:space="0" w:color="auto"/>
            </w:tcBorders>
            <w:shd w:val="clear" w:color="auto" w:fill="auto"/>
            <w:noWrap/>
            <w:vAlign w:val="center"/>
            <w:hideMark/>
          </w:tcPr>
          <w:p w14:paraId="1ADCCC40"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 xml:space="preserve">　</w:t>
            </w:r>
          </w:p>
        </w:tc>
      </w:tr>
      <w:tr w:rsidR="00553B46" w:rsidRPr="00D56511" w14:paraId="0E3EC8F3"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0CD304" w14:textId="77777777" w:rsidR="00553B46" w:rsidRPr="00D56511" w:rsidRDefault="00553B46" w:rsidP="00FE4527">
            <w:pPr>
              <w:widowControl/>
              <w:jc w:val="center"/>
              <w:rPr>
                <w:rFonts w:cs="Arial"/>
                <w:bCs/>
                <w:color w:val="000000" w:themeColor="text1"/>
                <w:sz w:val="24"/>
                <w:szCs w:val="28"/>
              </w:rPr>
            </w:pPr>
            <w:r w:rsidRPr="00D56511">
              <w:rPr>
                <w:rFonts w:cs="Arial" w:hint="eastAsia"/>
                <w:bCs/>
                <w:color w:val="000000" w:themeColor="text1"/>
                <w:sz w:val="24"/>
                <w:szCs w:val="28"/>
              </w:rPr>
              <w:t>5</w:t>
            </w:r>
          </w:p>
        </w:tc>
        <w:tc>
          <w:tcPr>
            <w:tcW w:w="0" w:type="auto"/>
            <w:tcBorders>
              <w:top w:val="nil"/>
              <w:left w:val="nil"/>
              <w:bottom w:val="single" w:sz="4" w:space="0" w:color="auto"/>
              <w:right w:val="single" w:sz="4" w:space="0" w:color="auto"/>
            </w:tcBorders>
            <w:shd w:val="clear" w:color="auto" w:fill="auto"/>
            <w:noWrap/>
            <w:vAlign w:val="center"/>
            <w:hideMark/>
          </w:tcPr>
          <w:p w14:paraId="6E07FD84"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皮带</w:t>
            </w:r>
          </w:p>
        </w:tc>
        <w:tc>
          <w:tcPr>
            <w:tcW w:w="0" w:type="auto"/>
            <w:tcBorders>
              <w:top w:val="nil"/>
              <w:left w:val="nil"/>
              <w:bottom w:val="single" w:sz="4" w:space="0" w:color="auto"/>
              <w:right w:val="single" w:sz="4" w:space="0" w:color="auto"/>
            </w:tcBorders>
            <w:shd w:val="clear" w:color="auto" w:fill="auto"/>
            <w:noWrap/>
            <w:vAlign w:val="center"/>
            <w:hideMark/>
          </w:tcPr>
          <w:p w14:paraId="4395B294"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西格林、永利、艾马拉</w:t>
            </w:r>
          </w:p>
        </w:tc>
        <w:tc>
          <w:tcPr>
            <w:tcW w:w="2560" w:type="dxa"/>
            <w:tcBorders>
              <w:top w:val="nil"/>
              <w:left w:val="nil"/>
              <w:bottom w:val="single" w:sz="4" w:space="0" w:color="auto"/>
              <w:right w:val="single" w:sz="4" w:space="0" w:color="auto"/>
            </w:tcBorders>
            <w:shd w:val="clear" w:color="auto" w:fill="auto"/>
            <w:noWrap/>
            <w:vAlign w:val="center"/>
            <w:hideMark/>
          </w:tcPr>
          <w:p w14:paraId="60F0BAE5"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 xml:space="preserve">　</w:t>
            </w:r>
          </w:p>
        </w:tc>
      </w:tr>
      <w:tr w:rsidR="00553B46" w:rsidRPr="00D56511" w14:paraId="1B36638A"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AFB905" w14:textId="77777777" w:rsidR="00553B46" w:rsidRPr="00D56511" w:rsidRDefault="00553B46" w:rsidP="00FE4527">
            <w:pPr>
              <w:widowControl/>
              <w:jc w:val="center"/>
              <w:rPr>
                <w:rFonts w:cs="Arial"/>
                <w:bCs/>
                <w:color w:val="000000" w:themeColor="text1"/>
                <w:sz w:val="24"/>
                <w:szCs w:val="28"/>
              </w:rPr>
            </w:pPr>
            <w:r w:rsidRPr="00D56511">
              <w:rPr>
                <w:rFonts w:cs="Arial" w:hint="eastAsia"/>
                <w:bCs/>
                <w:color w:val="000000" w:themeColor="text1"/>
                <w:sz w:val="24"/>
                <w:szCs w:val="28"/>
              </w:rPr>
              <w:t>6</w:t>
            </w:r>
          </w:p>
        </w:tc>
        <w:tc>
          <w:tcPr>
            <w:tcW w:w="0" w:type="auto"/>
            <w:tcBorders>
              <w:top w:val="nil"/>
              <w:left w:val="nil"/>
              <w:bottom w:val="single" w:sz="4" w:space="0" w:color="auto"/>
              <w:right w:val="single" w:sz="4" w:space="0" w:color="auto"/>
            </w:tcBorders>
            <w:shd w:val="clear" w:color="auto" w:fill="auto"/>
            <w:noWrap/>
            <w:vAlign w:val="center"/>
            <w:hideMark/>
          </w:tcPr>
          <w:p w14:paraId="0559A4C6" w14:textId="77777777" w:rsidR="00553B46" w:rsidRPr="00D56511" w:rsidRDefault="00553B46" w:rsidP="00FE4527">
            <w:pPr>
              <w:widowControl/>
              <w:jc w:val="left"/>
              <w:rPr>
                <w:rFonts w:cs="Arial"/>
                <w:bCs/>
                <w:color w:val="000000" w:themeColor="text1"/>
                <w:sz w:val="24"/>
                <w:szCs w:val="28"/>
              </w:rPr>
            </w:pPr>
            <w:proofErr w:type="gramStart"/>
            <w:r w:rsidRPr="00D56511">
              <w:rPr>
                <w:rFonts w:cs="Arial" w:hint="eastAsia"/>
                <w:bCs/>
                <w:color w:val="000000" w:themeColor="text1"/>
                <w:sz w:val="24"/>
                <w:szCs w:val="28"/>
              </w:rPr>
              <w:t>拖链</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5B12FCFF"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IGUS</w:t>
            </w:r>
          </w:p>
        </w:tc>
        <w:tc>
          <w:tcPr>
            <w:tcW w:w="2560" w:type="dxa"/>
            <w:tcBorders>
              <w:top w:val="nil"/>
              <w:left w:val="nil"/>
              <w:bottom w:val="single" w:sz="4" w:space="0" w:color="auto"/>
              <w:right w:val="single" w:sz="4" w:space="0" w:color="auto"/>
            </w:tcBorders>
            <w:shd w:val="clear" w:color="auto" w:fill="auto"/>
            <w:noWrap/>
            <w:vAlign w:val="center"/>
            <w:hideMark/>
          </w:tcPr>
          <w:p w14:paraId="02809DE7"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 xml:space="preserve">　</w:t>
            </w:r>
          </w:p>
        </w:tc>
      </w:tr>
      <w:tr w:rsidR="00553B46" w:rsidRPr="00D56511" w14:paraId="03F5E159"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955697" w14:textId="77777777" w:rsidR="00553B46" w:rsidRPr="00D56511" w:rsidRDefault="00553B46" w:rsidP="00FE4527">
            <w:pPr>
              <w:widowControl/>
              <w:jc w:val="center"/>
              <w:rPr>
                <w:rFonts w:cs="Arial"/>
                <w:bCs/>
                <w:color w:val="000000" w:themeColor="text1"/>
                <w:sz w:val="24"/>
                <w:szCs w:val="28"/>
              </w:rPr>
            </w:pPr>
            <w:r w:rsidRPr="00D56511">
              <w:rPr>
                <w:rFonts w:cs="Arial" w:hint="eastAsia"/>
                <w:bCs/>
                <w:color w:val="000000" w:themeColor="text1"/>
                <w:sz w:val="24"/>
                <w:szCs w:val="28"/>
              </w:rPr>
              <w:t>7</w:t>
            </w:r>
          </w:p>
        </w:tc>
        <w:tc>
          <w:tcPr>
            <w:tcW w:w="0" w:type="auto"/>
            <w:tcBorders>
              <w:top w:val="nil"/>
              <w:left w:val="nil"/>
              <w:bottom w:val="single" w:sz="4" w:space="0" w:color="auto"/>
              <w:right w:val="single" w:sz="4" w:space="0" w:color="auto"/>
            </w:tcBorders>
            <w:shd w:val="clear" w:color="auto" w:fill="auto"/>
            <w:noWrap/>
            <w:vAlign w:val="center"/>
            <w:hideMark/>
          </w:tcPr>
          <w:p w14:paraId="4C27A4D7" w14:textId="3BF75561"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设备轴承</w:t>
            </w:r>
            <w:r w:rsidRPr="00D56511">
              <w:rPr>
                <w:rFonts w:cs="Arial" w:hint="eastAsia"/>
                <w:bCs/>
                <w:color w:val="000000" w:themeColor="text1"/>
                <w:sz w:val="24"/>
                <w:szCs w:val="28"/>
              </w:rPr>
              <w:t>/</w:t>
            </w:r>
            <w:r w:rsidRPr="00D56511">
              <w:rPr>
                <w:rFonts w:cs="Arial" w:hint="eastAsia"/>
                <w:bCs/>
                <w:color w:val="000000" w:themeColor="text1"/>
                <w:sz w:val="24"/>
                <w:szCs w:val="28"/>
              </w:rPr>
              <w:t>轴承座</w:t>
            </w:r>
          </w:p>
        </w:tc>
        <w:tc>
          <w:tcPr>
            <w:tcW w:w="0" w:type="auto"/>
            <w:tcBorders>
              <w:top w:val="nil"/>
              <w:left w:val="nil"/>
              <w:bottom w:val="single" w:sz="4" w:space="0" w:color="auto"/>
              <w:right w:val="single" w:sz="4" w:space="0" w:color="auto"/>
            </w:tcBorders>
            <w:shd w:val="clear" w:color="auto" w:fill="auto"/>
            <w:noWrap/>
            <w:vAlign w:val="center"/>
            <w:hideMark/>
          </w:tcPr>
          <w:p w14:paraId="27EB989C"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NSK/SKF</w:t>
            </w:r>
          </w:p>
        </w:tc>
        <w:tc>
          <w:tcPr>
            <w:tcW w:w="2560" w:type="dxa"/>
            <w:tcBorders>
              <w:top w:val="nil"/>
              <w:left w:val="nil"/>
              <w:bottom w:val="single" w:sz="4" w:space="0" w:color="auto"/>
              <w:right w:val="single" w:sz="4" w:space="0" w:color="auto"/>
            </w:tcBorders>
            <w:shd w:val="clear" w:color="auto" w:fill="auto"/>
            <w:noWrap/>
            <w:vAlign w:val="center"/>
            <w:hideMark/>
          </w:tcPr>
          <w:p w14:paraId="144A5D9C"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 xml:space="preserve">　</w:t>
            </w:r>
          </w:p>
        </w:tc>
      </w:tr>
      <w:tr w:rsidR="00553B46" w:rsidRPr="00D56511" w14:paraId="62943BF1"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D2C53D" w14:textId="77777777" w:rsidR="00553B46" w:rsidRPr="00D56511" w:rsidRDefault="00553B46" w:rsidP="00FE4527">
            <w:pPr>
              <w:widowControl/>
              <w:jc w:val="center"/>
              <w:rPr>
                <w:rFonts w:cs="Arial"/>
                <w:bCs/>
                <w:color w:val="000000" w:themeColor="text1"/>
                <w:sz w:val="24"/>
                <w:szCs w:val="28"/>
              </w:rPr>
            </w:pPr>
            <w:r w:rsidRPr="00D56511">
              <w:rPr>
                <w:rFonts w:cs="Arial" w:hint="eastAsia"/>
                <w:bCs/>
                <w:color w:val="000000" w:themeColor="text1"/>
                <w:sz w:val="24"/>
                <w:szCs w:val="28"/>
              </w:rPr>
              <w:t>8</w:t>
            </w:r>
          </w:p>
        </w:tc>
        <w:tc>
          <w:tcPr>
            <w:tcW w:w="0" w:type="auto"/>
            <w:tcBorders>
              <w:top w:val="nil"/>
              <w:left w:val="nil"/>
              <w:bottom w:val="single" w:sz="4" w:space="0" w:color="auto"/>
              <w:right w:val="single" w:sz="4" w:space="0" w:color="auto"/>
            </w:tcBorders>
            <w:shd w:val="clear" w:color="auto" w:fill="auto"/>
            <w:noWrap/>
            <w:vAlign w:val="center"/>
            <w:hideMark/>
          </w:tcPr>
          <w:p w14:paraId="52E56796"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输送线</w:t>
            </w:r>
            <w:r w:rsidRPr="00D56511">
              <w:rPr>
                <w:rFonts w:cs="Arial" w:hint="eastAsia"/>
                <w:bCs/>
                <w:color w:val="000000" w:themeColor="text1"/>
                <w:sz w:val="24"/>
                <w:szCs w:val="28"/>
              </w:rPr>
              <w:t>PLC</w:t>
            </w:r>
          </w:p>
        </w:tc>
        <w:tc>
          <w:tcPr>
            <w:tcW w:w="0" w:type="auto"/>
            <w:tcBorders>
              <w:top w:val="nil"/>
              <w:left w:val="nil"/>
              <w:bottom w:val="single" w:sz="4" w:space="0" w:color="auto"/>
              <w:right w:val="single" w:sz="4" w:space="0" w:color="auto"/>
            </w:tcBorders>
            <w:shd w:val="clear" w:color="auto" w:fill="auto"/>
            <w:noWrap/>
            <w:vAlign w:val="center"/>
            <w:hideMark/>
          </w:tcPr>
          <w:p w14:paraId="45C3C8B2"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AB</w:t>
            </w:r>
          </w:p>
        </w:tc>
        <w:tc>
          <w:tcPr>
            <w:tcW w:w="2560" w:type="dxa"/>
            <w:tcBorders>
              <w:top w:val="nil"/>
              <w:left w:val="nil"/>
              <w:bottom w:val="single" w:sz="4" w:space="0" w:color="auto"/>
              <w:right w:val="single" w:sz="4" w:space="0" w:color="auto"/>
            </w:tcBorders>
            <w:shd w:val="clear" w:color="auto" w:fill="auto"/>
            <w:noWrap/>
            <w:vAlign w:val="center"/>
            <w:hideMark/>
          </w:tcPr>
          <w:p w14:paraId="02F74164"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 xml:space="preserve">　</w:t>
            </w:r>
          </w:p>
        </w:tc>
      </w:tr>
      <w:tr w:rsidR="00553B46" w:rsidRPr="00D56511" w14:paraId="4BFC21E8"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CC899B" w14:textId="77777777" w:rsidR="00553B46" w:rsidRPr="00D56511" w:rsidRDefault="00553B46" w:rsidP="00FE4527">
            <w:pPr>
              <w:widowControl/>
              <w:jc w:val="center"/>
              <w:rPr>
                <w:rFonts w:cs="Arial"/>
                <w:bCs/>
                <w:color w:val="000000" w:themeColor="text1"/>
                <w:sz w:val="24"/>
                <w:szCs w:val="28"/>
              </w:rPr>
            </w:pPr>
            <w:r w:rsidRPr="00D56511">
              <w:rPr>
                <w:rFonts w:cs="Arial" w:hint="eastAsia"/>
                <w:bCs/>
                <w:color w:val="000000" w:themeColor="text1"/>
                <w:sz w:val="24"/>
                <w:szCs w:val="28"/>
              </w:rPr>
              <w:t>9</w:t>
            </w:r>
          </w:p>
        </w:tc>
        <w:tc>
          <w:tcPr>
            <w:tcW w:w="0" w:type="auto"/>
            <w:tcBorders>
              <w:top w:val="nil"/>
              <w:left w:val="nil"/>
              <w:bottom w:val="single" w:sz="4" w:space="0" w:color="auto"/>
              <w:right w:val="single" w:sz="4" w:space="0" w:color="auto"/>
            </w:tcBorders>
            <w:shd w:val="clear" w:color="auto" w:fill="auto"/>
            <w:noWrap/>
            <w:vAlign w:val="center"/>
            <w:hideMark/>
          </w:tcPr>
          <w:p w14:paraId="20C7F639"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输送线变频器</w:t>
            </w:r>
          </w:p>
        </w:tc>
        <w:tc>
          <w:tcPr>
            <w:tcW w:w="0" w:type="auto"/>
            <w:tcBorders>
              <w:top w:val="nil"/>
              <w:left w:val="nil"/>
              <w:bottom w:val="single" w:sz="4" w:space="0" w:color="auto"/>
              <w:right w:val="single" w:sz="4" w:space="0" w:color="auto"/>
            </w:tcBorders>
            <w:shd w:val="clear" w:color="auto" w:fill="auto"/>
            <w:noWrap/>
            <w:vAlign w:val="center"/>
            <w:hideMark/>
          </w:tcPr>
          <w:p w14:paraId="323DA660"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AB</w:t>
            </w:r>
          </w:p>
        </w:tc>
        <w:tc>
          <w:tcPr>
            <w:tcW w:w="2560" w:type="dxa"/>
            <w:tcBorders>
              <w:top w:val="nil"/>
              <w:left w:val="nil"/>
              <w:bottom w:val="single" w:sz="4" w:space="0" w:color="auto"/>
              <w:right w:val="single" w:sz="4" w:space="0" w:color="auto"/>
            </w:tcBorders>
            <w:shd w:val="clear" w:color="auto" w:fill="auto"/>
            <w:noWrap/>
            <w:vAlign w:val="center"/>
            <w:hideMark/>
          </w:tcPr>
          <w:p w14:paraId="02247729"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 xml:space="preserve">　</w:t>
            </w:r>
          </w:p>
        </w:tc>
      </w:tr>
      <w:tr w:rsidR="00553B46" w:rsidRPr="00D56511" w14:paraId="6F8B69EC"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AD9C19" w14:textId="77777777" w:rsidR="00553B46" w:rsidRPr="00D56511" w:rsidRDefault="00553B46" w:rsidP="00FE4527">
            <w:pPr>
              <w:widowControl/>
              <w:jc w:val="center"/>
              <w:rPr>
                <w:rFonts w:cs="Arial"/>
                <w:bCs/>
                <w:color w:val="000000" w:themeColor="text1"/>
                <w:sz w:val="24"/>
                <w:szCs w:val="28"/>
              </w:rPr>
            </w:pPr>
            <w:r w:rsidRPr="00D56511">
              <w:rPr>
                <w:rFonts w:cs="Arial" w:hint="eastAsia"/>
                <w:bCs/>
                <w:color w:val="000000" w:themeColor="text1"/>
                <w:sz w:val="24"/>
                <w:szCs w:val="28"/>
              </w:rPr>
              <w:t>10</w:t>
            </w:r>
          </w:p>
        </w:tc>
        <w:tc>
          <w:tcPr>
            <w:tcW w:w="0" w:type="auto"/>
            <w:tcBorders>
              <w:top w:val="nil"/>
              <w:left w:val="nil"/>
              <w:bottom w:val="single" w:sz="4" w:space="0" w:color="auto"/>
              <w:right w:val="single" w:sz="4" w:space="0" w:color="auto"/>
            </w:tcBorders>
            <w:shd w:val="clear" w:color="auto" w:fill="auto"/>
            <w:noWrap/>
            <w:vAlign w:val="center"/>
            <w:hideMark/>
          </w:tcPr>
          <w:p w14:paraId="794A3B41"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输送线触摸屏</w:t>
            </w:r>
          </w:p>
        </w:tc>
        <w:tc>
          <w:tcPr>
            <w:tcW w:w="0" w:type="auto"/>
            <w:tcBorders>
              <w:top w:val="nil"/>
              <w:left w:val="nil"/>
              <w:bottom w:val="single" w:sz="4" w:space="0" w:color="auto"/>
              <w:right w:val="single" w:sz="4" w:space="0" w:color="auto"/>
            </w:tcBorders>
            <w:shd w:val="clear" w:color="auto" w:fill="auto"/>
            <w:noWrap/>
            <w:vAlign w:val="center"/>
            <w:hideMark/>
          </w:tcPr>
          <w:p w14:paraId="2FD01417"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AB</w:t>
            </w:r>
          </w:p>
        </w:tc>
        <w:tc>
          <w:tcPr>
            <w:tcW w:w="2560" w:type="dxa"/>
            <w:tcBorders>
              <w:top w:val="nil"/>
              <w:left w:val="nil"/>
              <w:bottom w:val="single" w:sz="4" w:space="0" w:color="auto"/>
              <w:right w:val="single" w:sz="4" w:space="0" w:color="auto"/>
            </w:tcBorders>
            <w:shd w:val="clear" w:color="auto" w:fill="auto"/>
            <w:noWrap/>
            <w:vAlign w:val="center"/>
            <w:hideMark/>
          </w:tcPr>
          <w:p w14:paraId="5C9F8A59"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 xml:space="preserve">　</w:t>
            </w:r>
          </w:p>
        </w:tc>
      </w:tr>
      <w:tr w:rsidR="00553B46" w:rsidRPr="00D56511" w14:paraId="218A4107"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6B6AA9" w14:textId="77777777" w:rsidR="00553B46" w:rsidRPr="00D56511" w:rsidRDefault="00553B46" w:rsidP="00FE4527">
            <w:pPr>
              <w:widowControl/>
              <w:jc w:val="center"/>
              <w:rPr>
                <w:rFonts w:cs="Arial"/>
                <w:bCs/>
                <w:color w:val="000000" w:themeColor="text1"/>
                <w:sz w:val="24"/>
                <w:szCs w:val="28"/>
              </w:rPr>
            </w:pPr>
            <w:r w:rsidRPr="00D56511">
              <w:rPr>
                <w:rFonts w:cs="Arial" w:hint="eastAsia"/>
                <w:bCs/>
                <w:color w:val="000000" w:themeColor="text1"/>
                <w:sz w:val="24"/>
                <w:szCs w:val="28"/>
              </w:rPr>
              <w:t>11</w:t>
            </w:r>
          </w:p>
        </w:tc>
        <w:tc>
          <w:tcPr>
            <w:tcW w:w="0" w:type="auto"/>
            <w:tcBorders>
              <w:top w:val="nil"/>
              <w:left w:val="nil"/>
              <w:bottom w:val="single" w:sz="4" w:space="0" w:color="auto"/>
              <w:right w:val="single" w:sz="4" w:space="0" w:color="auto"/>
            </w:tcBorders>
            <w:shd w:val="clear" w:color="auto" w:fill="auto"/>
            <w:noWrap/>
            <w:vAlign w:val="center"/>
            <w:hideMark/>
          </w:tcPr>
          <w:p w14:paraId="7DE7ACD5"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输送线电机、减速机</w:t>
            </w:r>
          </w:p>
        </w:tc>
        <w:tc>
          <w:tcPr>
            <w:tcW w:w="0" w:type="auto"/>
            <w:tcBorders>
              <w:top w:val="nil"/>
              <w:left w:val="nil"/>
              <w:bottom w:val="single" w:sz="4" w:space="0" w:color="auto"/>
              <w:right w:val="single" w:sz="4" w:space="0" w:color="auto"/>
            </w:tcBorders>
            <w:shd w:val="clear" w:color="auto" w:fill="auto"/>
            <w:noWrap/>
            <w:vAlign w:val="center"/>
            <w:hideMark/>
          </w:tcPr>
          <w:p w14:paraId="3BDE669C"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SEW</w:t>
            </w:r>
          </w:p>
        </w:tc>
        <w:tc>
          <w:tcPr>
            <w:tcW w:w="2560" w:type="dxa"/>
            <w:tcBorders>
              <w:top w:val="nil"/>
              <w:left w:val="nil"/>
              <w:bottom w:val="single" w:sz="4" w:space="0" w:color="auto"/>
              <w:right w:val="single" w:sz="4" w:space="0" w:color="auto"/>
            </w:tcBorders>
            <w:shd w:val="clear" w:color="auto" w:fill="auto"/>
            <w:noWrap/>
            <w:vAlign w:val="center"/>
            <w:hideMark/>
          </w:tcPr>
          <w:p w14:paraId="5E1332A1"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 xml:space="preserve">　</w:t>
            </w:r>
          </w:p>
        </w:tc>
      </w:tr>
      <w:tr w:rsidR="00553B46" w:rsidRPr="00D56511" w14:paraId="33035FF0"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ED6AA8" w14:textId="77777777" w:rsidR="00553B46" w:rsidRPr="00D56511" w:rsidRDefault="00553B46" w:rsidP="00FE4527">
            <w:pPr>
              <w:widowControl/>
              <w:jc w:val="center"/>
              <w:rPr>
                <w:rFonts w:cs="Arial"/>
                <w:bCs/>
                <w:color w:val="000000" w:themeColor="text1"/>
                <w:sz w:val="24"/>
                <w:szCs w:val="28"/>
              </w:rPr>
            </w:pPr>
            <w:r w:rsidRPr="00D56511">
              <w:rPr>
                <w:rFonts w:cs="Arial" w:hint="eastAsia"/>
                <w:bCs/>
                <w:color w:val="000000" w:themeColor="text1"/>
                <w:sz w:val="24"/>
                <w:szCs w:val="28"/>
              </w:rPr>
              <w:t>12</w:t>
            </w:r>
          </w:p>
        </w:tc>
        <w:tc>
          <w:tcPr>
            <w:tcW w:w="0" w:type="auto"/>
            <w:tcBorders>
              <w:top w:val="nil"/>
              <w:left w:val="nil"/>
              <w:bottom w:val="single" w:sz="4" w:space="0" w:color="auto"/>
              <w:right w:val="single" w:sz="4" w:space="0" w:color="auto"/>
            </w:tcBorders>
            <w:shd w:val="clear" w:color="auto" w:fill="auto"/>
            <w:noWrap/>
            <w:vAlign w:val="center"/>
            <w:hideMark/>
          </w:tcPr>
          <w:p w14:paraId="622182F3"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输送线编码器</w:t>
            </w:r>
          </w:p>
        </w:tc>
        <w:tc>
          <w:tcPr>
            <w:tcW w:w="0" w:type="auto"/>
            <w:tcBorders>
              <w:top w:val="nil"/>
              <w:left w:val="nil"/>
              <w:bottom w:val="single" w:sz="4" w:space="0" w:color="auto"/>
              <w:right w:val="single" w:sz="4" w:space="0" w:color="auto"/>
            </w:tcBorders>
            <w:shd w:val="clear" w:color="auto" w:fill="auto"/>
            <w:noWrap/>
            <w:vAlign w:val="center"/>
            <w:hideMark/>
          </w:tcPr>
          <w:p w14:paraId="3AA98EE7"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倍加福</w:t>
            </w:r>
            <w:r w:rsidRPr="00D56511">
              <w:rPr>
                <w:rFonts w:cs="Arial" w:hint="eastAsia"/>
                <w:bCs/>
                <w:color w:val="000000" w:themeColor="text1"/>
                <w:sz w:val="24"/>
                <w:szCs w:val="28"/>
              </w:rPr>
              <w:t>/SICK</w:t>
            </w:r>
          </w:p>
        </w:tc>
        <w:tc>
          <w:tcPr>
            <w:tcW w:w="2560" w:type="dxa"/>
            <w:tcBorders>
              <w:top w:val="nil"/>
              <w:left w:val="nil"/>
              <w:bottom w:val="single" w:sz="4" w:space="0" w:color="auto"/>
              <w:right w:val="single" w:sz="4" w:space="0" w:color="auto"/>
            </w:tcBorders>
            <w:shd w:val="clear" w:color="auto" w:fill="auto"/>
            <w:noWrap/>
            <w:vAlign w:val="center"/>
            <w:hideMark/>
          </w:tcPr>
          <w:p w14:paraId="15DBF99B"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 xml:space="preserve">　</w:t>
            </w:r>
          </w:p>
        </w:tc>
      </w:tr>
      <w:tr w:rsidR="00553B46" w:rsidRPr="00D56511" w14:paraId="027A16A5"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844F9C" w14:textId="77777777" w:rsidR="00553B46" w:rsidRPr="00D56511" w:rsidRDefault="00553B46" w:rsidP="00FE4527">
            <w:pPr>
              <w:widowControl/>
              <w:jc w:val="center"/>
              <w:rPr>
                <w:rFonts w:cs="Arial"/>
                <w:bCs/>
                <w:color w:val="000000" w:themeColor="text1"/>
                <w:sz w:val="24"/>
                <w:szCs w:val="28"/>
              </w:rPr>
            </w:pPr>
            <w:r w:rsidRPr="00D56511">
              <w:rPr>
                <w:rFonts w:cs="Arial" w:hint="eastAsia"/>
                <w:bCs/>
                <w:color w:val="000000" w:themeColor="text1"/>
                <w:sz w:val="24"/>
                <w:szCs w:val="28"/>
              </w:rPr>
              <w:t>13</w:t>
            </w:r>
          </w:p>
        </w:tc>
        <w:tc>
          <w:tcPr>
            <w:tcW w:w="0" w:type="auto"/>
            <w:tcBorders>
              <w:top w:val="nil"/>
              <w:left w:val="nil"/>
              <w:bottom w:val="single" w:sz="4" w:space="0" w:color="auto"/>
              <w:right w:val="single" w:sz="4" w:space="0" w:color="auto"/>
            </w:tcBorders>
            <w:shd w:val="clear" w:color="auto" w:fill="auto"/>
            <w:noWrap/>
            <w:vAlign w:val="center"/>
            <w:hideMark/>
          </w:tcPr>
          <w:p w14:paraId="25EEC9D9"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光电开关</w:t>
            </w:r>
          </w:p>
        </w:tc>
        <w:tc>
          <w:tcPr>
            <w:tcW w:w="0" w:type="auto"/>
            <w:tcBorders>
              <w:top w:val="nil"/>
              <w:left w:val="nil"/>
              <w:bottom w:val="single" w:sz="4" w:space="0" w:color="auto"/>
              <w:right w:val="single" w:sz="4" w:space="0" w:color="auto"/>
            </w:tcBorders>
            <w:shd w:val="clear" w:color="auto" w:fill="auto"/>
            <w:noWrap/>
            <w:vAlign w:val="center"/>
            <w:hideMark/>
          </w:tcPr>
          <w:p w14:paraId="54C249D2"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SICK</w:t>
            </w:r>
            <w:r w:rsidRPr="00D56511">
              <w:rPr>
                <w:rFonts w:cs="Arial" w:hint="eastAsia"/>
                <w:bCs/>
                <w:color w:val="000000" w:themeColor="text1"/>
                <w:sz w:val="24"/>
                <w:szCs w:val="28"/>
              </w:rPr>
              <w:t>、</w:t>
            </w:r>
            <w:proofErr w:type="gramStart"/>
            <w:r w:rsidRPr="00D56511">
              <w:rPr>
                <w:rFonts w:cs="Arial" w:hint="eastAsia"/>
                <w:bCs/>
                <w:color w:val="000000" w:themeColor="text1"/>
                <w:sz w:val="24"/>
                <w:szCs w:val="28"/>
              </w:rPr>
              <w:t>邦</w:t>
            </w:r>
            <w:proofErr w:type="gramEnd"/>
            <w:r w:rsidRPr="00D56511">
              <w:rPr>
                <w:rFonts w:cs="Arial" w:hint="eastAsia"/>
                <w:bCs/>
                <w:color w:val="000000" w:themeColor="text1"/>
                <w:sz w:val="24"/>
                <w:szCs w:val="28"/>
              </w:rPr>
              <w:t>纳</w:t>
            </w:r>
          </w:p>
        </w:tc>
        <w:tc>
          <w:tcPr>
            <w:tcW w:w="2560" w:type="dxa"/>
            <w:tcBorders>
              <w:top w:val="nil"/>
              <w:left w:val="nil"/>
              <w:bottom w:val="single" w:sz="4" w:space="0" w:color="auto"/>
              <w:right w:val="single" w:sz="4" w:space="0" w:color="auto"/>
            </w:tcBorders>
            <w:shd w:val="clear" w:color="auto" w:fill="auto"/>
            <w:noWrap/>
            <w:vAlign w:val="center"/>
            <w:hideMark/>
          </w:tcPr>
          <w:p w14:paraId="3C96DBC6"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 xml:space="preserve">　</w:t>
            </w:r>
          </w:p>
        </w:tc>
      </w:tr>
      <w:tr w:rsidR="00553B46" w:rsidRPr="00D56511" w14:paraId="42F5608E"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C37802" w14:textId="77777777" w:rsidR="00553B46" w:rsidRPr="00D56511" w:rsidRDefault="00553B46" w:rsidP="00FE4527">
            <w:pPr>
              <w:widowControl/>
              <w:jc w:val="center"/>
              <w:rPr>
                <w:rFonts w:cs="Arial"/>
                <w:bCs/>
                <w:color w:val="000000" w:themeColor="text1"/>
                <w:sz w:val="24"/>
                <w:szCs w:val="28"/>
              </w:rPr>
            </w:pPr>
            <w:r w:rsidRPr="00D56511">
              <w:rPr>
                <w:rFonts w:cs="Arial" w:hint="eastAsia"/>
                <w:bCs/>
                <w:color w:val="000000" w:themeColor="text1"/>
                <w:sz w:val="24"/>
                <w:szCs w:val="28"/>
              </w:rPr>
              <w:t>14</w:t>
            </w:r>
          </w:p>
        </w:tc>
        <w:tc>
          <w:tcPr>
            <w:tcW w:w="0" w:type="auto"/>
            <w:tcBorders>
              <w:top w:val="nil"/>
              <w:left w:val="nil"/>
              <w:bottom w:val="single" w:sz="4" w:space="0" w:color="auto"/>
              <w:right w:val="single" w:sz="4" w:space="0" w:color="auto"/>
            </w:tcBorders>
            <w:shd w:val="clear" w:color="auto" w:fill="auto"/>
            <w:noWrap/>
            <w:vAlign w:val="center"/>
            <w:hideMark/>
          </w:tcPr>
          <w:p w14:paraId="05DFA3D3"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行程开关</w:t>
            </w:r>
            <w:r w:rsidRPr="00D56511">
              <w:rPr>
                <w:rFonts w:cs="Arial" w:hint="eastAsia"/>
                <w:bCs/>
                <w:color w:val="000000" w:themeColor="text1"/>
                <w:sz w:val="24"/>
                <w:szCs w:val="28"/>
              </w:rPr>
              <w:t>/</w:t>
            </w:r>
            <w:r w:rsidRPr="00D56511">
              <w:rPr>
                <w:rFonts w:cs="Arial" w:hint="eastAsia"/>
                <w:bCs/>
                <w:color w:val="000000" w:themeColor="text1"/>
                <w:sz w:val="24"/>
                <w:szCs w:val="28"/>
              </w:rPr>
              <w:t>按钮开关</w:t>
            </w:r>
          </w:p>
        </w:tc>
        <w:tc>
          <w:tcPr>
            <w:tcW w:w="0" w:type="auto"/>
            <w:tcBorders>
              <w:top w:val="nil"/>
              <w:left w:val="nil"/>
              <w:bottom w:val="single" w:sz="4" w:space="0" w:color="auto"/>
              <w:right w:val="single" w:sz="4" w:space="0" w:color="auto"/>
            </w:tcBorders>
            <w:shd w:val="clear" w:color="auto" w:fill="auto"/>
            <w:noWrap/>
            <w:vAlign w:val="center"/>
            <w:hideMark/>
          </w:tcPr>
          <w:p w14:paraId="6F9C7784"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施耐德</w:t>
            </w:r>
            <w:r w:rsidRPr="00D56511">
              <w:rPr>
                <w:rFonts w:cs="Arial" w:hint="eastAsia"/>
                <w:bCs/>
                <w:color w:val="000000" w:themeColor="text1"/>
                <w:sz w:val="24"/>
                <w:szCs w:val="28"/>
              </w:rPr>
              <w:t>/BALLUFF</w:t>
            </w:r>
          </w:p>
        </w:tc>
        <w:tc>
          <w:tcPr>
            <w:tcW w:w="2560" w:type="dxa"/>
            <w:tcBorders>
              <w:top w:val="nil"/>
              <w:left w:val="nil"/>
              <w:bottom w:val="single" w:sz="4" w:space="0" w:color="auto"/>
              <w:right w:val="single" w:sz="4" w:space="0" w:color="auto"/>
            </w:tcBorders>
            <w:shd w:val="clear" w:color="auto" w:fill="auto"/>
            <w:noWrap/>
            <w:vAlign w:val="center"/>
            <w:hideMark/>
          </w:tcPr>
          <w:p w14:paraId="60A2070D"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 xml:space="preserve">　</w:t>
            </w:r>
          </w:p>
        </w:tc>
      </w:tr>
      <w:tr w:rsidR="00553B46" w:rsidRPr="00D56511" w14:paraId="0A9B2218"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85F177" w14:textId="77777777" w:rsidR="00553B46" w:rsidRPr="00D56511" w:rsidRDefault="00553B46" w:rsidP="00FE4527">
            <w:pPr>
              <w:widowControl/>
              <w:jc w:val="center"/>
              <w:rPr>
                <w:rFonts w:cs="Arial"/>
                <w:bCs/>
                <w:color w:val="000000" w:themeColor="text1"/>
                <w:sz w:val="24"/>
                <w:szCs w:val="28"/>
              </w:rPr>
            </w:pPr>
            <w:r w:rsidRPr="00D56511">
              <w:rPr>
                <w:rFonts w:cs="Arial" w:hint="eastAsia"/>
                <w:bCs/>
                <w:color w:val="000000" w:themeColor="text1"/>
                <w:sz w:val="24"/>
                <w:szCs w:val="28"/>
              </w:rPr>
              <w:t>15</w:t>
            </w:r>
          </w:p>
        </w:tc>
        <w:tc>
          <w:tcPr>
            <w:tcW w:w="0" w:type="auto"/>
            <w:tcBorders>
              <w:top w:val="nil"/>
              <w:left w:val="nil"/>
              <w:bottom w:val="single" w:sz="4" w:space="0" w:color="auto"/>
              <w:right w:val="single" w:sz="4" w:space="0" w:color="auto"/>
            </w:tcBorders>
            <w:shd w:val="clear" w:color="auto" w:fill="auto"/>
            <w:noWrap/>
            <w:vAlign w:val="center"/>
            <w:hideMark/>
          </w:tcPr>
          <w:p w14:paraId="5F8D3FD0"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低压电器</w:t>
            </w:r>
          </w:p>
        </w:tc>
        <w:tc>
          <w:tcPr>
            <w:tcW w:w="0" w:type="auto"/>
            <w:tcBorders>
              <w:top w:val="nil"/>
              <w:left w:val="nil"/>
              <w:bottom w:val="single" w:sz="4" w:space="0" w:color="auto"/>
              <w:right w:val="single" w:sz="4" w:space="0" w:color="auto"/>
            </w:tcBorders>
            <w:shd w:val="clear" w:color="auto" w:fill="auto"/>
            <w:noWrap/>
            <w:vAlign w:val="center"/>
            <w:hideMark/>
          </w:tcPr>
          <w:p w14:paraId="48D609BF" w14:textId="2172CB20" w:rsidR="00553B46" w:rsidRPr="00D56511" w:rsidRDefault="00E71F90" w:rsidP="00FE4527">
            <w:pPr>
              <w:widowControl/>
              <w:jc w:val="left"/>
              <w:rPr>
                <w:rFonts w:cs="Arial"/>
                <w:bCs/>
                <w:color w:val="000000" w:themeColor="text1"/>
                <w:sz w:val="24"/>
                <w:szCs w:val="28"/>
              </w:rPr>
            </w:pPr>
            <w:r w:rsidRPr="00E71F90">
              <w:rPr>
                <w:rFonts w:cs="Arial" w:hint="eastAsia"/>
                <w:bCs/>
                <w:color w:val="000000" w:themeColor="text1"/>
                <w:sz w:val="24"/>
                <w:szCs w:val="28"/>
              </w:rPr>
              <w:t>西门子</w:t>
            </w:r>
            <w:r>
              <w:rPr>
                <w:rFonts w:cs="Arial" w:hint="eastAsia"/>
                <w:bCs/>
                <w:color w:val="000000" w:themeColor="text1"/>
                <w:sz w:val="24"/>
                <w:szCs w:val="28"/>
              </w:rPr>
              <w:t>/</w:t>
            </w:r>
            <w:r w:rsidRPr="00E71F90">
              <w:rPr>
                <w:rFonts w:cs="Arial" w:hint="eastAsia"/>
                <w:bCs/>
                <w:color w:val="000000" w:themeColor="text1"/>
                <w:sz w:val="24"/>
                <w:szCs w:val="28"/>
              </w:rPr>
              <w:t>A</w:t>
            </w:r>
            <w:r w:rsidRPr="00E71F90">
              <w:rPr>
                <w:rFonts w:cs="Arial"/>
                <w:bCs/>
                <w:color w:val="000000" w:themeColor="text1"/>
                <w:sz w:val="24"/>
                <w:szCs w:val="28"/>
              </w:rPr>
              <w:t>B</w:t>
            </w:r>
          </w:p>
        </w:tc>
        <w:tc>
          <w:tcPr>
            <w:tcW w:w="2560" w:type="dxa"/>
            <w:tcBorders>
              <w:top w:val="nil"/>
              <w:left w:val="nil"/>
              <w:bottom w:val="single" w:sz="4" w:space="0" w:color="auto"/>
              <w:right w:val="single" w:sz="4" w:space="0" w:color="auto"/>
            </w:tcBorders>
            <w:shd w:val="clear" w:color="auto" w:fill="auto"/>
            <w:noWrap/>
            <w:vAlign w:val="center"/>
            <w:hideMark/>
          </w:tcPr>
          <w:p w14:paraId="5640AF8A" w14:textId="77777777" w:rsidR="00553B46" w:rsidRPr="00D56511" w:rsidRDefault="00553B46" w:rsidP="00FE4527">
            <w:pPr>
              <w:widowControl/>
              <w:jc w:val="left"/>
              <w:rPr>
                <w:rFonts w:cs="Arial"/>
                <w:bCs/>
                <w:color w:val="000000" w:themeColor="text1"/>
                <w:sz w:val="24"/>
                <w:szCs w:val="28"/>
              </w:rPr>
            </w:pPr>
            <w:r w:rsidRPr="00D56511">
              <w:rPr>
                <w:rFonts w:cs="Arial" w:hint="eastAsia"/>
                <w:bCs/>
                <w:color w:val="000000" w:themeColor="text1"/>
                <w:sz w:val="24"/>
                <w:szCs w:val="28"/>
              </w:rPr>
              <w:t xml:space="preserve">　</w:t>
            </w:r>
          </w:p>
        </w:tc>
      </w:tr>
      <w:tr w:rsidR="00051EA0" w:rsidRPr="00D56511" w14:paraId="02F39DA4"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77A7D7" w14:textId="77777777" w:rsidR="00051EA0" w:rsidRPr="00D56511" w:rsidRDefault="00051EA0" w:rsidP="00051EA0">
            <w:pPr>
              <w:widowControl/>
              <w:jc w:val="center"/>
              <w:rPr>
                <w:rFonts w:cs="Arial"/>
                <w:bCs/>
                <w:color w:val="000000" w:themeColor="text1"/>
                <w:sz w:val="24"/>
                <w:szCs w:val="28"/>
              </w:rPr>
            </w:pPr>
            <w:r w:rsidRPr="00D56511">
              <w:rPr>
                <w:rFonts w:cs="Arial" w:hint="eastAsia"/>
                <w:bCs/>
                <w:color w:val="000000" w:themeColor="text1"/>
                <w:sz w:val="24"/>
                <w:szCs w:val="28"/>
              </w:rPr>
              <w:t>16</w:t>
            </w:r>
          </w:p>
        </w:tc>
        <w:tc>
          <w:tcPr>
            <w:tcW w:w="0" w:type="auto"/>
            <w:tcBorders>
              <w:top w:val="nil"/>
              <w:left w:val="nil"/>
              <w:bottom w:val="single" w:sz="4" w:space="0" w:color="auto"/>
              <w:right w:val="single" w:sz="4" w:space="0" w:color="auto"/>
            </w:tcBorders>
            <w:shd w:val="clear" w:color="auto" w:fill="auto"/>
            <w:noWrap/>
            <w:vAlign w:val="center"/>
            <w:hideMark/>
          </w:tcPr>
          <w:p w14:paraId="156EDAFE"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单点</w:t>
            </w:r>
            <w:r w:rsidRPr="00D56511">
              <w:rPr>
                <w:rFonts w:cs="Arial" w:hint="eastAsia"/>
                <w:bCs/>
                <w:color w:val="000000" w:themeColor="text1"/>
                <w:sz w:val="24"/>
                <w:szCs w:val="28"/>
              </w:rPr>
              <w:t>/</w:t>
            </w:r>
            <w:r w:rsidRPr="00D56511">
              <w:rPr>
                <w:rFonts w:cs="Arial" w:hint="eastAsia"/>
                <w:bCs/>
                <w:color w:val="000000" w:themeColor="text1"/>
                <w:sz w:val="24"/>
                <w:szCs w:val="28"/>
              </w:rPr>
              <w:t>全景扫描</w:t>
            </w:r>
          </w:p>
        </w:tc>
        <w:tc>
          <w:tcPr>
            <w:tcW w:w="0" w:type="auto"/>
            <w:tcBorders>
              <w:top w:val="nil"/>
              <w:left w:val="nil"/>
              <w:bottom w:val="single" w:sz="4" w:space="0" w:color="auto"/>
              <w:right w:val="single" w:sz="4" w:space="0" w:color="auto"/>
            </w:tcBorders>
            <w:shd w:val="clear" w:color="auto" w:fill="auto"/>
            <w:noWrap/>
            <w:vAlign w:val="center"/>
            <w:hideMark/>
          </w:tcPr>
          <w:p w14:paraId="58D40DBA" w14:textId="77777777" w:rsidR="00051EA0" w:rsidRPr="00D56511" w:rsidRDefault="00051EA0" w:rsidP="00051EA0">
            <w:pPr>
              <w:widowControl/>
              <w:jc w:val="left"/>
              <w:rPr>
                <w:rFonts w:cs="Arial"/>
                <w:bCs/>
                <w:color w:val="000000" w:themeColor="text1"/>
                <w:sz w:val="24"/>
                <w:szCs w:val="28"/>
              </w:rPr>
            </w:pPr>
            <w:proofErr w:type="spellStart"/>
            <w:r w:rsidRPr="00D56511">
              <w:rPr>
                <w:rFonts w:cs="Arial" w:hint="eastAsia"/>
                <w:bCs/>
                <w:color w:val="000000" w:themeColor="text1"/>
                <w:sz w:val="24"/>
                <w:szCs w:val="28"/>
              </w:rPr>
              <w:t>Datalogic</w:t>
            </w:r>
            <w:proofErr w:type="spellEnd"/>
          </w:p>
        </w:tc>
        <w:tc>
          <w:tcPr>
            <w:tcW w:w="2560" w:type="dxa"/>
            <w:tcBorders>
              <w:top w:val="nil"/>
              <w:left w:val="nil"/>
              <w:bottom w:val="single" w:sz="4" w:space="0" w:color="auto"/>
              <w:right w:val="single" w:sz="4" w:space="0" w:color="auto"/>
            </w:tcBorders>
            <w:shd w:val="clear" w:color="auto" w:fill="auto"/>
            <w:noWrap/>
            <w:vAlign w:val="center"/>
            <w:hideMark/>
          </w:tcPr>
          <w:p w14:paraId="5A1F6F09" w14:textId="3423549B" w:rsidR="00051EA0" w:rsidRPr="00D56511" w:rsidRDefault="00051EA0" w:rsidP="00051EA0">
            <w:pPr>
              <w:widowControl/>
              <w:jc w:val="left"/>
              <w:rPr>
                <w:rFonts w:cs="Arial"/>
                <w:bCs/>
                <w:color w:val="000000" w:themeColor="text1"/>
                <w:sz w:val="24"/>
                <w:szCs w:val="28"/>
              </w:rPr>
            </w:pPr>
            <w:r w:rsidRPr="00051EA0">
              <w:rPr>
                <w:rFonts w:cs="Arial" w:hint="eastAsia"/>
                <w:bCs/>
                <w:color w:val="000000" w:themeColor="text1"/>
                <w:sz w:val="24"/>
                <w:szCs w:val="28"/>
              </w:rPr>
              <w:t>提供系统安装软件</w:t>
            </w:r>
          </w:p>
        </w:tc>
      </w:tr>
      <w:tr w:rsidR="00051EA0" w:rsidRPr="00D56511" w14:paraId="3E32B9FC"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F3493C" w14:textId="77777777" w:rsidR="00051EA0" w:rsidRPr="00D56511" w:rsidRDefault="00051EA0" w:rsidP="00051EA0">
            <w:pPr>
              <w:widowControl/>
              <w:jc w:val="center"/>
              <w:rPr>
                <w:rFonts w:cs="Arial"/>
                <w:bCs/>
                <w:color w:val="000000" w:themeColor="text1"/>
                <w:sz w:val="24"/>
                <w:szCs w:val="28"/>
              </w:rPr>
            </w:pPr>
            <w:r w:rsidRPr="00D56511">
              <w:rPr>
                <w:rFonts w:cs="Arial" w:hint="eastAsia"/>
                <w:bCs/>
                <w:color w:val="000000" w:themeColor="text1"/>
                <w:sz w:val="24"/>
                <w:szCs w:val="28"/>
              </w:rPr>
              <w:t>17</w:t>
            </w:r>
          </w:p>
        </w:tc>
        <w:tc>
          <w:tcPr>
            <w:tcW w:w="0" w:type="auto"/>
            <w:tcBorders>
              <w:top w:val="nil"/>
              <w:left w:val="nil"/>
              <w:bottom w:val="single" w:sz="4" w:space="0" w:color="auto"/>
              <w:right w:val="single" w:sz="4" w:space="0" w:color="auto"/>
            </w:tcBorders>
            <w:shd w:val="clear" w:color="auto" w:fill="auto"/>
            <w:noWrap/>
            <w:vAlign w:val="center"/>
            <w:hideMark/>
          </w:tcPr>
          <w:p w14:paraId="4E4D6687" w14:textId="77777777" w:rsidR="00051EA0" w:rsidRPr="005827B9" w:rsidRDefault="00051EA0" w:rsidP="00051EA0">
            <w:pPr>
              <w:widowControl/>
              <w:jc w:val="left"/>
              <w:rPr>
                <w:rFonts w:cs="Arial"/>
                <w:bCs/>
                <w:color w:val="000000" w:themeColor="text1"/>
                <w:sz w:val="24"/>
                <w:szCs w:val="28"/>
              </w:rPr>
            </w:pPr>
            <w:r w:rsidRPr="005827B9">
              <w:rPr>
                <w:rFonts w:cs="Arial" w:hint="eastAsia"/>
                <w:bCs/>
                <w:color w:val="000000" w:themeColor="text1"/>
                <w:sz w:val="24"/>
                <w:szCs w:val="28"/>
              </w:rPr>
              <w:t>操作系统</w:t>
            </w:r>
          </w:p>
        </w:tc>
        <w:tc>
          <w:tcPr>
            <w:tcW w:w="0" w:type="auto"/>
            <w:tcBorders>
              <w:top w:val="nil"/>
              <w:left w:val="nil"/>
              <w:bottom w:val="single" w:sz="4" w:space="0" w:color="auto"/>
              <w:right w:val="single" w:sz="4" w:space="0" w:color="auto"/>
            </w:tcBorders>
            <w:shd w:val="clear" w:color="auto" w:fill="auto"/>
            <w:noWrap/>
            <w:vAlign w:val="center"/>
            <w:hideMark/>
          </w:tcPr>
          <w:p w14:paraId="0A6330D2" w14:textId="776A775D" w:rsidR="00051EA0" w:rsidRPr="005827B9" w:rsidRDefault="00051EA0" w:rsidP="00051EA0">
            <w:pPr>
              <w:widowControl/>
              <w:jc w:val="left"/>
              <w:rPr>
                <w:rFonts w:cs="Arial"/>
                <w:bCs/>
                <w:color w:val="000000" w:themeColor="text1"/>
                <w:sz w:val="24"/>
                <w:szCs w:val="28"/>
              </w:rPr>
            </w:pPr>
            <w:r w:rsidRPr="005827B9">
              <w:rPr>
                <w:rFonts w:ascii="宋体" w:hAnsi="宋体" w:cs="宋体"/>
                <w:color w:val="000000"/>
                <w:kern w:val="0"/>
              </w:rPr>
              <w:t xml:space="preserve"> Windows 10专业版</w:t>
            </w:r>
            <w:r w:rsidRPr="005827B9">
              <w:rPr>
                <w:rFonts w:ascii="宋体" w:hAnsi="宋体" w:cs="宋体" w:hint="eastAsia"/>
                <w:color w:val="000000"/>
                <w:kern w:val="0"/>
              </w:rPr>
              <w:t>及以上</w:t>
            </w:r>
          </w:p>
        </w:tc>
        <w:tc>
          <w:tcPr>
            <w:tcW w:w="2560" w:type="dxa"/>
            <w:tcBorders>
              <w:top w:val="nil"/>
              <w:left w:val="nil"/>
              <w:bottom w:val="single" w:sz="4" w:space="0" w:color="auto"/>
              <w:right w:val="single" w:sz="4" w:space="0" w:color="auto"/>
            </w:tcBorders>
            <w:shd w:val="clear" w:color="auto" w:fill="auto"/>
            <w:noWrap/>
            <w:vAlign w:val="center"/>
            <w:hideMark/>
          </w:tcPr>
          <w:p w14:paraId="1A54B1B9" w14:textId="1D47778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提供正版授权</w:t>
            </w:r>
          </w:p>
        </w:tc>
      </w:tr>
      <w:tr w:rsidR="00051EA0" w:rsidRPr="00D56511" w14:paraId="78396BB7"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15BFBB" w14:textId="77777777" w:rsidR="00051EA0" w:rsidRPr="00D56511" w:rsidRDefault="00051EA0" w:rsidP="00051EA0">
            <w:pPr>
              <w:widowControl/>
              <w:jc w:val="center"/>
              <w:rPr>
                <w:rFonts w:cs="Arial"/>
                <w:bCs/>
                <w:color w:val="000000" w:themeColor="text1"/>
                <w:sz w:val="24"/>
                <w:szCs w:val="28"/>
              </w:rPr>
            </w:pPr>
            <w:r w:rsidRPr="00D56511">
              <w:rPr>
                <w:rFonts w:cs="Arial" w:hint="eastAsia"/>
                <w:bCs/>
                <w:color w:val="000000" w:themeColor="text1"/>
                <w:sz w:val="24"/>
                <w:szCs w:val="28"/>
              </w:rPr>
              <w:t>18</w:t>
            </w:r>
          </w:p>
        </w:tc>
        <w:tc>
          <w:tcPr>
            <w:tcW w:w="0" w:type="auto"/>
            <w:tcBorders>
              <w:top w:val="nil"/>
              <w:left w:val="nil"/>
              <w:bottom w:val="single" w:sz="4" w:space="0" w:color="auto"/>
              <w:right w:val="single" w:sz="4" w:space="0" w:color="auto"/>
            </w:tcBorders>
            <w:shd w:val="clear" w:color="auto" w:fill="auto"/>
            <w:noWrap/>
            <w:vAlign w:val="center"/>
            <w:hideMark/>
          </w:tcPr>
          <w:p w14:paraId="4C6931D7" w14:textId="77777777" w:rsidR="00051EA0" w:rsidRPr="00FD4818" w:rsidRDefault="00051EA0" w:rsidP="00051EA0">
            <w:pPr>
              <w:widowControl/>
              <w:jc w:val="left"/>
              <w:rPr>
                <w:rFonts w:cs="Arial"/>
                <w:bCs/>
                <w:color w:val="000000" w:themeColor="text1"/>
                <w:sz w:val="24"/>
                <w:szCs w:val="28"/>
              </w:rPr>
            </w:pPr>
            <w:r w:rsidRPr="00FD4818">
              <w:rPr>
                <w:rFonts w:cs="Arial" w:hint="eastAsia"/>
                <w:bCs/>
                <w:color w:val="000000" w:themeColor="text1"/>
                <w:sz w:val="24"/>
                <w:szCs w:val="28"/>
              </w:rPr>
              <w:t>数据库系统</w:t>
            </w:r>
          </w:p>
        </w:tc>
        <w:tc>
          <w:tcPr>
            <w:tcW w:w="0" w:type="auto"/>
            <w:tcBorders>
              <w:top w:val="nil"/>
              <w:left w:val="nil"/>
              <w:bottom w:val="single" w:sz="4" w:space="0" w:color="auto"/>
              <w:right w:val="single" w:sz="4" w:space="0" w:color="auto"/>
            </w:tcBorders>
            <w:shd w:val="clear" w:color="auto" w:fill="auto"/>
            <w:noWrap/>
            <w:vAlign w:val="center"/>
            <w:hideMark/>
          </w:tcPr>
          <w:p w14:paraId="7AA9D4D3" w14:textId="77777777" w:rsidR="00051EA0" w:rsidRPr="00FD4818" w:rsidRDefault="00051EA0" w:rsidP="00051EA0">
            <w:pPr>
              <w:widowControl/>
              <w:jc w:val="left"/>
              <w:rPr>
                <w:rFonts w:cs="Arial"/>
                <w:bCs/>
                <w:color w:val="000000" w:themeColor="text1"/>
                <w:sz w:val="24"/>
                <w:szCs w:val="28"/>
              </w:rPr>
            </w:pPr>
            <w:r w:rsidRPr="00FD4818">
              <w:rPr>
                <w:rFonts w:cs="Arial" w:hint="eastAsia"/>
                <w:bCs/>
                <w:color w:val="000000" w:themeColor="text1"/>
                <w:sz w:val="24"/>
                <w:szCs w:val="28"/>
              </w:rPr>
              <w:t xml:space="preserve">SQL SERVER </w:t>
            </w:r>
          </w:p>
        </w:tc>
        <w:tc>
          <w:tcPr>
            <w:tcW w:w="2560" w:type="dxa"/>
            <w:tcBorders>
              <w:top w:val="nil"/>
              <w:left w:val="nil"/>
              <w:bottom w:val="single" w:sz="4" w:space="0" w:color="auto"/>
              <w:right w:val="single" w:sz="4" w:space="0" w:color="auto"/>
            </w:tcBorders>
            <w:shd w:val="clear" w:color="auto" w:fill="auto"/>
            <w:noWrap/>
            <w:vAlign w:val="center"/>
            <w:hideMark/>
          </w:tcPr>
          <w:p w14:paraId="6056AD0B" w14:textId="65E1117B" w:rsidR="00051EA0" w:rsidRPr="00FD4818" w:rsidRDefault="00051EA0" w:rsidP="00051EA0">
            <w:pPr>
              <w:widowControl/>
              <w:jc w:val="left"/>
              <w:rPr>
                <w:rFonts w:cs="Arial"/>
                <w:bCs/>
                <w:color w:val="000000" w:themeColor="text1"/>
                <w:sz w:val="24"/>
                <w:szCs w:val="28"/>
              </w:rPr>
            </w:pPr>
            <w:r w:rsidRPr="00FD4818">
              <w:rPr>
                <w:rFonts w:cs="Arial" w:hint="eastAsia"/>
                <w:bCs/>
                <w:color w:val="000000" w:themeColor="text1"/>
                <w:sz w:val="24"/>
                <w:szCs w:val="28"/>
              </w:rPr>
              <w:t>提供正版授权</w:t>
            </w:r>
          </w:p>
        </w:tc>
      </w:tr>
      <w:tr w:rsidR="00051EA0" w:rsidRPr="00D56511" w14:paraId="4A66D806"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E63AD3" w14:textId="77777777" w:rsidR="00051EA0" w:rsidRPr="00D56511" w:rsidRDefault="00051EA0" w:rsidP="00051EA0">
            <w:pPr>
              <w:widowControl/>
              <w:jc w:val="center"/>
              <w:rPr>
                <w:rFonts w:cs="Arial"/>
                <w:bCs/>
                <w:color w:val="000000" w:themeColor="text1"/>
                <w:sz w:val="24"/>
                <w:szCs w:val="28"/>
              </w:rPr>
            </w:pPr>
            <w:r w:rsidRPr="00D56511">
              <w:rPr>
                <w:rFonts w:cs="Arial" w:hint="eastAsia"/>
                <w:bCs/>
                <w:color w:val="000000" w:themeColor="text1"/>
                <w:sz w:val="24"/>
                <w:szCs w:val="28"/>
              </w:rPr>
              <w:t>19</w:t>
            </w:r>
          </w:p>
        </w:tc>
        <w:tc>
          <w:tcPr>
            <w:tcW w:w="0" w:type="auto"/>
            <w:tcBorders>
              <w:top w:val="nil"/>
              <w:left w:val="nil"/>
              <w:bottom w:val="single" w:sz="4" w:space="0" w:color="auto"/>
              <w:right w:val="single" w:sz="4" w:space="0" w:color="auto"/>
            </w:tcBorders>
            <w:shd w:val="clear" w:color="auto" w:fill="auto"/>
            <w:noWrap/>
            <w:vAlign w:val="center"/>
            <w:hideMark/>
          </w:tcPr>
          <w:p w14:paraId="146B877F"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PLC</w:t>
            </w:r>
            <w:r w:rsidRPr="00D56511">
              <w:rPr>
                <w:rFonts w:cs="Arial" w:hint="eastAsia"/>
                <w:bCs/>
                <w:color w:val="000000" w:themeColor="text1"/>
                <w:sz w:val="24"/>
                <w:szCs w:val="28"/>
              </w:rPr>
              <w:t>、</w:t>
            </w:r>
            <w:r w:rsidRPr="00D56511">
              <w:rPr>
                <w:rFonts w:cs="Arial" w:hint="eastAsia"/>
                <w:bCs/>
                <w:color w:val="000000" w:themeColor="text1"/>
                <w:sz w:val="24"/>
                <w:szCs w:val="28"/>
              </w:rPr>
              <w:t>OPC</w:t>
            </w:r>
          </w:p>
        </w:tc>
        <w:tc>
          <w:tcPr>
            <w:tcW w:w="0" w:type="auto"/>
            <w:tcBorders>
              <w:top w:val="nil"/>
              <w:left w:val="nil"/>
              <w:bottom w:val="single" w:sz="4" w:space="0" w:color="auto"/>
              <w:right w:val="single" w:sz="4" w:space="0" w:color="auto"/>
            </w:tcBorders>
            <w:shd w:val="clear" w:color="auto" w:fill="auto"/>
            <w:noWrap/>
            <w:vAlign w:val="center"/>
            <w:hideMark/>
          </w:tcPr>
          <w:p w14:paraId="7C39DA9D"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5284C42D"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提供正版授权</w:t>
            </w:r>
          </w:p>
        </w:tc>
      </w:tr>
      <w:tr w:rsidR="00051EA0" w:rsidRPr="00D56511" w14:paraId="643D4866"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7A4AAD" w14:textId="77777777" w:rsidR="00051EA0" w:rsidRPr="00D56511" w:rsidRDefault="00051EA0" w:rsidP="00051EA0">
            <w:pPr>
              <w:widowControl/>
              <w:jc w:val="center"/>
              <w:rPr>
                <w:rFonts w:cs="Arial"/>
                <w:bCs/>
                <w:color w:val="000000" w:themeColor="text1"/>
                <w:sz w:val="24"/>
                <w:szCs w:val="28"/>
              </w:rPr>
            </w:pPr>
            <w:r w:rsidRPr="00D56511">
              <w:rPr>
                <w:rFonts w:cs="Arial" w:hint="eastAsia"/>
                <w:bCs/>
                <w:color w:val="000000" w:themeColor="text1"/>
                <w:sz w:val="24"/>
                <w:szCs w:val="28"/>
              </w:rPr>
              <w:t>20</w:t>
            </w:r>
          </w:p>
        </w:tc>
        <w:tc>
          <w:tcPr>
            <w:tcW w:w="0" w:type="auto"/>
            <w:tcBorders>
              <w:top w:val="nil"/>
              <w:left w:val="nil"/>
              <w:bottom w:val="single" w:sz="4" w:space="0" w:color="auto"/>
              <w:right w:val="single" w:sz="4" w:space="0" w:color="auto"/>
            </w:tcBorders>
            <w:shd w:val="clear" w:color="auto" w:fill="auto"/>
            <w:noWrap/>
            <w:vAlign w:val="center"/>
            <w:hideMark/>
          </w:tcPr>
          <w:p w14:paraId="7C8FA948"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WMS/WCS</w:t>
            </w:r>
          </w:p>
        </w:tc>
        <w:tc>
          <w:tcPr>
            <w:tcW w:w="0" w:type="auto"/>
            <w:tcBorders>
              <w:top w:val="nil"/>
              <w:left w:val="nil"/>
              <w:bottom w:val="single" w:sz="4" w:space="0" w:color="auto"/>
              <w:right w:val="single" w:sz="4" w:space="0" w:color="auto"/>
            </w:tcBorders>
            <w:shd w:val="clear" w:color="auto" w:fill="auto"/>
            <w:noWrap/>
            <w:vAlign w:val="center"/>
            <w:hideMark/>
          </w:tcPr>
          <w:p w14:paraId="2E5E3893"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6FAD3E55"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提供正版授权</w:t>
            </w:r>
          </w:p>
        </w:tc>
      </w:tr>
      <w:tr w:rsidR="00051EA0" w:rsidRPr="00D56511" w14:paraId="363AB88B"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0F6545" w14:textId="77777777" w:rsidR="00051EA0" w:rsidRPr="00D56511" w:rsidRDefault="00051EA0" w:rsidP="00051EA0">
            <w:pPr>
              <w:widowControl/>
              <w:jc w:val="center"/>
              <w:rPr>
                <w:rFonts w:cs="Arial"/>
                <w:bCs/>
                <w:color w:val="000000" w:themeColor="text1"/>
                <w:sz w:val="24"/>
                <w:szCs w:val="28"/>
              </w:rPr>
            </w:pPr>
            <w:r w:rsidRPr="00D56511">
              <w:rPr>
                <w:rFonts w:cs="Arial" w:hint="eastAsia"/>
                <w:bCs/>
                <w:color w:val="000000" w:themeColor="text1"/>
                <w:sz w:val="24"/>
                <w:szCs w:val="28"/>
              </w:rPr>
              <w:t>21</w:t>
            </w:r>
          </w:p>
        </w:tc>
        <w:tc>
          <w:tcPr>
            <w:tcW w:w="0" w:type="auto"/>
            <w:tcBorders>
              <w:top w:val="nil"/>
              <w:left w:val="nil"/>
              <w:bottom w:val="single" w:sz="4" w:space="0" w:color="auto"/>
              <w:right w:val="single" w:sz="4" w:space="0" w:color="auto"/>
            </w:tcBorders>
            <w:shd w:val="clear" w:color="auto" w:fill="auto"/>
            <w:noWrap/>
            <w:vAlign w:val="center"/>
            <w:hideMark/>
          </w:tcPr>
          <w:p w14:paraId="4FACD757"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工控机</w:t>
            </w:r>
          </w:p>
        </w:tc>
        <w:tc>
          <w:tcPr>
            <w:tcW w:w="0" w:type="auto"/>
            <w:tcBorders>
              <w:top w:val="nil"/>
              <w:left w:val="nil"/>
              <w:bottom w:val="single" w:sz="4" w:space="0" w:color="auto"/>
              <w:right w:val="single" w:sz="4" w:space="0" w:color="auto"/>
            </w:tcBorders>
            <w:shd w:val="clear" w:color="auto" w:fill="auto"/>
            <w:noWrap/>
            <w:vAlign w:val="center"/>
            <w:hideMark/>
          </w:tcPr>
          <w:p w14:paraId="34CE0530" w14:textId="77777777" w:rsidR="00051EA0" w:rsidRPr="00D56511" w:rsidRDefault="00051EA0" w:rsidP="00051EA0">
            <w:pPr>
              <w:widowControl/>
              <w:jc w:val="left"/>
              <w:rPr>
                <w:rFonts w:cs="Arial"/>
                <w:bCs/>
                <w:color w:val="000000" w:themeColor="text1"/>
                <w:sz w:val="24"/>
                <w:szCs w:val="28"/>
              </w:rPr>
            </w:pPr>
            <w:proofErr w:type="gramStart"/>
            <w:r w:rsidRPr="00D56511">
              <w:rPr>
                <w:rFonts w:cs="Arial" w:hint="eastAsia"/>
                <w:bCs/>
                <w:color w:val="000000" w:themeColor="text1"/>
                <w:sz w:val="24"/>
                <w:szCs w:val="28"/>
              </w:rPr>
              <w:t>研</w:t>
            </w:r>
            <w:proofErr w:type="gramEnd"/>
            <w:r w:rsidRPr="00D56511">
              <w:rPr>
                <w:rFonts w:cs="Arial" w:hint="eastAsia"/>
                <w:bCs/>
                <w:color w:val="000000" w:themeColor="text1"/>
                <w:sz w:val="24"/>
                <w:szCs w:val="28"/>
              </w:rPr>
              <w:t>华</w:t>
            </w:r>
          </w:p>
        </w:tc>
        <w:tc>
          <w:tcPr>
            <w:tcW w:w="2560" w:type="dxa"/>
            <w:tcBorders>
              <w:top w:val="nil"/>
              <w:left w:val="nil"/>
              <w:bottom w:val="single" w:sz="4" w:space="0" w:color="auto"/>
              <w:right w:val="single" w:sz="4" w:space="0" w:color="auto"/>
            </w:tcBorders>
            <w:shd w:val="clear" w:color="auto" w:fill="auto"/>
            <w:noWrap/>
            <w:vAlign w:val="center"/>
            <w:hideMark/>
          </w:tcPr>
          <w:p w14:paraId="5EA9E172"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 xml:space="preserve">　</w:t>
            </w:r>
          </w:p>
        </w:tc>
      </w:tr>
      <w:tr w:rsidR="00051EA0" w:rsidRPr="00D56511" w14:paraId="1EDE05D7"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C67614" w14:textId="77777777" w:rsidR="00051EA0" w:rsidRPr="00D56511" w:rsidRDefault="00051EA0" w:rsidP="00051EA0">
            <w:pPr>
              <w:widowControl/>
              <w:jc w:val="center"/>
              <w:rPr>
                <w:rFonts w:cs="Arial"/>
                <w:bCs/>
                <w:color w:val="000000" w:themeColor="text1"/>
                <w:sz w:val="24"/>
                <w:szCs w:val="28"/>
              </w:rPr>
            </w:pPr>
            <w:r w:rsidRPr="00D56511">
              <w:rPr>
                <w:rFonts w:cs="Arial" w:hint="eastAsia"/>
                <w:bCs/>
                <w:color w:val="000000" w:themeColor="text1"/>
                <w:sz w:val="24"/>
                <w:szCs w:val="28"/>
              </w:rPr>
              <w:t>22</w:t>
            </w:r>
          </w:p>
        </w:tc>
        <w:tc>
          <w:tcPr>
            <w:tcW w:w="0" w:type="auto"/>
            <w:tcBorders>
              <w:top w:val="nil"/>
              <w:left w:val="nil"/>
              <w:bottom w:val="single" w:sz="4" w:space="0" w:color="auto"/>
              <w:right w:val="single" w:sz="4" w:space="0" w:color="auto"/>
            </w:tcBorders>
            <w:shd w:val="clear" w:color="auto" w:fill="auto"/>
            <w:noWrap/>
            <w:vAlign w:val="center"/>
            <w:hideMark/>
          </w:tcPr>
          <w:p w14:paraId="29AC9EFB"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电脑显示器</w:t>
            </w:r>
          </w:p>
        </w:tc>
        <w:tc>
          <w:tcPr>
            <w:tcW w:w="0" w:type="auto"/>
            <w:tcBorders>
              <w:top w:val="nil"/>
              <w:left w:val="nil"/>
              <w:bottom w:val="single" w:sz="4" w:space="0" w:color="auto"/>
              <w:right w:val="single" w:sz="4" w:space="0" w:color="auto"/>
            </w:tcBorders>
            <w:shd w:val="clear" w:color="auto" w:fill="auto"/>
            <w:noWrap/>
            <w:vAlign w:val="center"/>
            <w:hideMark/>
          </w:tcPr>
          <w:p w14:paraId="5E5BC21F"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戴尔</w:t>
            </w:r>
          </w:p>
        </w:tc>
        <w:tc>
          <w:tcPr>
            <w:tcW w:w="2560" w:type="dxa"/>
            <w:tcBorders>
              <w:top w:val="nil"/>
              <w:left w:val="nil"/>
              <w:bottom w:val="single" w:sz="4" w:space="0" w:color="auto"/>
              <w:right w:val="single" w:sz="4" w:space="0" w:color="auto"/>
            </w:tcBorders>
            <w:shd w:val="clear" w:color="auto" w:fill="auto"/>
            <w:noWrap/>
            <w:vAlign w:val="center"/>
            <w:hideMark/>
          </w:tcPr>
          <w:p w14:paraId="01330F49"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 xml:space="preserve">　</w:t>
            </w:r>
          </w:p>
        </w:tc>
      </w:tr>
      <w:tr w:rsidR="00051EA0" w:rsidRPr="00D56511" w14:paraId="29D18BAF"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92C3ED" w14:textId="77777777" w:rsidR="00051EA0" w:rsidRPr="00D56511" w:rsidRDefault="00051EA0" w:rsidP="00051EA0">
            <w:pPr>
              <w:widowControl/>
              <w:jc w:val="center"/>
              <w:rPr>
                <w:rFonts w:cs="Arial"/>
                <w:bCs/>
                <w:color w:val="000000" w:themeColor="text1"/>
                <w:sz w:val="24"/>
                <w:szCs w:val="28"/>
              </w:rPr>
            </w:pPr>
            <w:r w:rsidRPr="00D56511">
              <w:rPr>
                <w:rFonts w:cs="Arial" w:hint="eastAsia"/>
                <w:bCs/>
                <w:color w:val="000000" w:themeColor="text1"/>
                <w:sz w:val="24"/>
                <w:szCs w:val="28"/>
              </w:rPr>
              <w:t>23</w:t>
            </w:r>
          </w:p>
        </w:tc>
        <w:tc>
          <w:tcPr>
            <w:tcW w:w="0" w:type="auto"/>
            <w:tcBorders>
              <w:top w:val="nil"/>
              <w:left w:val="nil"/>
              <w:bottom w:val="single" w:sz="4" w:space="0" w:color="auto"/>
              <w:right w:val="single" w:sz="4" w:space="0" w:color="auto"/>
            </w:tcBorders>
            <w:shd w:val="clear" w:color="auto" w:fill="auto"/>
            <w:noWrap/>
            <w:vAlign w:val="center"/>
            <w:hideMark/>
          </w:tcPr>
          <w:p w14:paraId="077330A2"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交换机</w:t>
            </w:r>
          </w:p>
        </w:tc>
        <w:tc>
          <w:tcPr>
            <w:tcW w:w="0" w:type="auto"/>
            <w:tcBorders>
              <w:top w:val="nil"/>
              <w:left w:val="nil"/>
              <w:bottom w:val="single" w:sz="4" w:space="0" w:color="auto"/>
              <w:right w:val="single" w:sz="4" w:space="0" w:color="auto"/>
            </w:tcBorders>
            <w:shd w:val="clear" w:color="auto" w:fill="auto"/>
            <w:noWrap/>
            <w:vAlign w:val="center"/>
            <w:hideMark/>
          </w:tcPr>
          <w:p w14:paraId="691D6442"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思科</w:t>
            </w:r>
            <w:r w:rsidRPr="00D56511">
              <w:rPr>
                <w:rFonts w:cs="Arial" w:hint="eastAsia"/>
                <w:bCs/>
                <w:color w:val="000000" w:themeColor="text1"/>
                <w:sz w:val="24"/>
                <w:szCs w:val="28"/>
              </w:rPr>
              <w:t>/</w:t>
            </w:r>
            <w:r w:rsidRPr="00D56511">
              <w:rPr>
                <w:rFonts w:cs="Arial" w:hint="eastAsia"/>
                <w:bCs/>
                <w:color w:val="000000" w:themeColor="text1"/>
                <w:sz w:val="24"/>
                <w:szCs w:val="28"/>
              </w:rPr>
              <w:t>华为，含</w:t>
            </w:r>
            <w:r w:rsidRPr="00D56511">
              <w:rPr>
                <w:rFonts w:cs="Arial" w:hint="eastAsia"/>
                <w:bCs/>
                <w:color w:val="000000" w:themeColor="text1"/>
                <w:sz w:val="24"/>
                <w:szCs w:val="28"/>
              </w:rPr>
              <w:t>3</w:t>
            </w:r>
            <w:r w:rsidRPr="00D56511">
              <w:rPr>
                <w:rFonts w:cs="Arial" w:hint="eastAsia"/>
                <w:bCs/>
                <w:color w:val="000000" w:themeColor="text1"/>
                <w:sz w:val="24"/>
                <w:szCs w:val="28"/>
              </w:rPr>
              <w:t>年原厂质保</w:t>
            </w:r>
          </w:p>
        </w:tc>
        <w:tc>
          <w:tcPr>
            <w:tcW w:w="2560" w:type="dxa"/>
            <w:tcBorders>
              <w:top w:val="nil"/>
              <w:left w:val="nil"/>
              <w:bottom w:val="single" w:sz="4" w:space="0" w:color="auto"/>
              <w:right w:val="single" w:sz="4" w:space="0" w:color="auto"/>
            </w:tcBorders>
            <w:shd w:val="clear" w:color="auto" w:fill="auto"/>
            <w:noWrap/>
            <w:vAlign w:val="center"/>
            <w:hideMark/>
          </w:tcPr>
          <w:p w14:paraId="279C14AA"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 xml:space="preserve">　</w:t>
            </w:r>
          </w:p>
        </w:tc>
      </w:tr>
      <w:tr w:rsidR="00051EA0" w:rsidRPr="00D56511" w14:paraId="6B34329A"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E88ED1" w14:textId="77777777" w:rsidR="00051EA0" w:rsidRPr="00D56511" w:rsidRDefault="00051EA0" w:rsidP="00051EA0">
            <w:pPr>
              <w:widowControl/>
              <w:jc w:val="center"/>
              <w:rPr>
                <w:rFonts w:cs="Arial"/>
                <w:bCs/>
                <w:color w:val="000000" w:themeColor="text1"/>
                <w:sz w:val="24"/>
                <w:szCs w:val="28"/>
              </w:rPr>
            </w:pPr>
            <w:r w:rsidRPr="00D56511">
              <w:rPr>
                <w:rFonts w:cs="Arial" w:hint="eastAsia"/>
                <w:bCs/>
                <w:color w:val="000000" w:themeColor="text1"/>
                <w:sz w:val="24"/>
                <w:szCs w:val="28"/>
              </w:rPr>
              <w:t>24</w:t>
            </w:r>
          </w:p>
        </w:tc>
        <w:tc>
          <w:tcPr>
            <w:tcW w:w="0" w:type="auto"/>
            <w:tcBorders>
              <w:top w:val="nil"/>
              <w:left w:val="nil"/>
              <w:bottom w:val="single" w:sz="4" w:space="0" w:color="auto"/>
              <w:right w:val="single" w:sz="4" w:space="0" w:color="auto"/>
            </w:tcBorders>
            <w:shd w:val="clear" w:color="auto" w:fill="auto"/>
            <w:noWrap/>
            <w:vAlign w:val="center"/>
            <w:hideMark/>
          </w:tcPr>
          <w:p w14:paraId="02BBC464"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服务器</w:t>
            </w:r>
          </w:p>
        </w:tc>
        <w:tc>
          <w:tcPr>
            <w:tcW w:w="0" w:type="auto"/>
            <w:tcBorders>
              <w:top w:val="nil"/>
              <w:left w:val="nil"/>
              <w:bottom w:val="single" w:sz="4" w:space="0" w:color="auto"/>
              <w:right w:val="single" w:sz="4" w:space="0" w:color="auto"/>
            </w:tcBorders>
            <w:shd w:val="clear" w:color="auto" w:fill="auto"/>
            <w:noWrap/>
            <w:vAlign w:val="center"/>
            <w:hideMark/>
          </w:tcPr>
          <w:p w14:paraId="7869E958"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HP/DELL</w:t>
            </w:r>
            <w:r w:rsidRPr="00D56511">
              <w:rPr>
                <w:rFonts w:cs="Arial" w:hint="eastAsia"/>
                <w:bCs/>
                <w:color w:val="000000" w:themeColor="text1"/>
                <w:sz w:val="24"/>
                <w:szCs w:val="28"/>
              </w:rPr>
              <w:t>，含</w:t>
            </w:r>
            <w:r w:rsidRPr="00D56511">
              <w:rPr>
                <w:rFonts w:cs="Arial" w:hint="eastAsia"/>
                <w:bCs/>
                <w:color w:val="000000" w:themeColor="text1"/>
                <w:sz w:val="24"/>
                <w:szCs w:val="28"/>
              </w:rPr>
              <w:t>3</w:t>
            </w:r>
            <w:r w:rsidRPr="00D56511">
              <w:rPr>
                <w:rFonts w:cs="Arial" w:hint="eastAsia"/>
                <w:bCs/>
                <w:color w:val="000000" w:themeColor="text1"/>
                <w:sz w:val="24"/>
                <w:szCs w:val="28"/>
              </w:rPr>
              <w:t>年原厂质保</w:t>
            </w:r>
          </w:p>
        </w:tc>
        <w:tc>
          <w:tcPr>
            <w:tcW w:w="2560" w:type="dxa"/>
            <w:tcBorders>
              <w:top w:val="nil"/>
              <w:left w:val="nil"/>
              <w:bottom w:val="single" w:sz="4" w:space="0" w:color="auto"/>
              <w:right w:val="single" w:sz="4" w:space="0" w:color="auto"/>
            </w:tcBorders>
            <w:shd w:val="clear" w:color="auto" w:fill="auto"/>
            <w:noWrap/>
            <w:vAlign w:val="center"/>
            <w:hideMark/>
          </w:tcPr>
          <w:p w14:paraId="1229DDF1"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 xml:space="preserve">　</w:t>
            </w:r>
          </w:p>
        </w:tc>
      </w:tr>
      <w:tr w:rsidR="00051EA0" w:rsidRPr="00D56511" w14:paraId="21158B35"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625CC" w14:textId="77777777" w:rsidR="00051EA0" w:rsidRPr="00D56511" w:rsidRDefault="00051EA0" w:rsidP="00051EA0">
            <w:pPr>
              <w:widowControl/>
              <w:jc w:val="center"/>
              <w:rPr>
                <w:rFonts w:cs="Arial"/>
                <w:bCs/>
                <w:color w:val="000000" w:themeColor="text1"/>
                <w:sz w:val="24"/>
                <w:szCs w:val="28"/>
              </w:rPr>
            </w:pPr>
            <w:r w:rsidRPr="00D56511">
              <w:rPr>
                <w:rFonts w:cs="Arial" w:hint="eastAsia"/>
                <w:bCs/>
                <w:color w:val="000000" w:themeColor="text1"/>
                <w:sz w:val="24"/>
                <w:szCs w:val="28"/>
              </w:rPr>
              <w:t>25</w:t>
            </w:r>
          </w:p>
        </w:tc>
        <w:tc>
          <w:tcPr>
            <w:tcW w:w="0" w:type="auto"/>
            <w:tcBorders>
              <w:top w:val="nil"/>
              <w:left w:val="nil"/>
              <w:bottom w:val="single" w:sz="4" w:space="0" w:color="auto"/>
              <w:right w:val="single" w:sz="4" w:space="0" w:color="auto"/>
            </w:tcBorders>
            <w:shd w:val="clear" w:color="auto" w:fill="auto"/>
            <w:noWrap/>
            <w:vAlign w:val="center"/>
            <w:hideMark/>
          </w:tcPr>
          <w:p w14:paraId="5164D3A8"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服务器操作系统</w:t>
            </w:r>
          </w:p>
        </w:tc>
        <w:tc>
          <w:tcPr>
            <w:tcW w:w="0" w:type="auto"/>
            <w:tcBorders>
              <w:top w:val="nil"/>
              <w:left w:val="nil"/>
              <w:bottom w:val="single" w:sz="4" w:space="0" w:color="auto"/>
              <w:right w:val="single" w:sz="4" w:space="0" w:color="auto"/>
            </w:tcBorders>
            <w:shd w:val="clear" w:color="auto" w:fill="auto"/>
            <w:noWrap/>
            <w:vAlign w:val="center"/>
            <w:hideMark/>
          </w:tcPr>
          <w:p w14:paraId="2418B7FD" w14:textId="5057265D"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WIN SERVER 201</w:t>
            </w:r>
            <w:r>
              <w:rPr>
                <w:rFonts w:cs="Arial" w:hint="eastAsia"/>
                <w:bCs/>
                <w:color w:val="000000" w:themeColor="text1"/>
                <w:sz w:val="24"/>
                <w:szCs w:val="28"/>
              </w:rPr>
              <w:t>6</w:t>
            </w:r>
            <w:r w:rsidRPr="00D56511">
              <w:rPr>
                <w:rFonts w:cs="Arial" w:hint="eastAsia"/>
                <w:bCs/>
                <w:color w:val="000000" w:themeColor="text1"/>
                <w:sz w:val="24"/>
                <w:szCs w:val="28"/>
              </w:rPr>
              <w:t>版</w:t>
            </w:r>
            <w:r w:rsidRPr="00D56511">
              <w:rPr>
                <w:rFonts w:cs="Arial" w:hint="eastAsia"/>
                <w:bCs/>
                <w:color w:val="000000" w:themeColor="text1"/>
                <w:sz w:val="24"/>
                <w:szCs w:val="28"/>
              </w:rPr>
              <w:t xml:space="preserve"> 64</w:t>
            </w:r>
            <w:r w:rsidRPr="00D56511">
              <w:rPr>
                <w:rFonts w:cs="Arial" w:hint="eastAsia"/>
                <w:bCs/>
                <w:color w:val="000000" w:themeColor="text1"/>
                <w:sz w:val="24"/>
                <w:szCs w:val="28"/>
              </w:rPr>
              <w:t>位</w:t>
            </w:r>
          </w:p>
        </w:tc>
        <w:tc>
          <w:tcPr>
            <w:tcW w:w="2560" w:type="dxa"/>
            <w:tcBorders>
              <w:top w:val="nil"/>
              <w:left w:val="nil"/>
              <w:bottom w:val="single" w:sz="4" w:space="0" w:color="auto"/>
              <w:right w:val="single" w:sz="4" w:space="0" w:color="auto"/>
            </w:tcBorders>
            <w:shd w:val="clear" w:color="auto" w:fill="auto"/>
            <w:noWrap/>
            <w:vAlign w:val="center"/>
            <w:hideMark/>
          </w:tcPr>
          <w:p w14:paraId="63572439" w14:textId="0C2C51F0"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提供正版授权</w:t>
            </w:r>
          </w:p>
        </w:tc>
      </w:tr>
      <w:tr w:rsidR="00051EA0" w:rsidRPr="00D56511" w14:paraId="29627252"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8A2454" w14:textId="77777777" w:rsidR="00051EA0" w:rsidRPr="00D56511" w:rsidRDefault="00051EA0" w:rsidP="00051EA0">
            <w:pPr>
              <w:widowControl/>
              <w:jc w:val="center"/>
              <w:rPr>
                <w:rFonts w:cs="Arial"/>
                <w:bCs/>
                <w:color w:val="000000" w:themeColor="text1"/>
                <w:sz w:val="24"/>
                <w:szCs w:val="28"/>
              </w:rPr>
            </w:pPr>
            <w:r w:rsidRPr="00D56511">
              <w:rPr>
                <w:rFonts w:cs="Arial" w:hint="eastAsia"/>
                <w:bCs/>
                <w:color w:val="000000" w:themeColor="text1"/>
                <w:sz w:val="24"/>
                <w:szCs w:val="28"/>
              </w:rPr>
              <w:t>26</w:t>
            </w:r>
          </w:p>
        </w:tc>
        <w:tc>
          <w:tcPr>
            <w:tcW w:w="0" w:type="auto"/>
            <w:tcBorders>
              <w:top w:val="nil"/>
              <w:left w:val="nil"/>
              <w:bottom w:val="single" w:sz="4" w:space="0" w:color="auto"/>
              <w:right w:val="single" w:sz="4" w:space="0" w:color="auto"/>
            </w:tcBorders>
            <w:shd w:val="clear" w:color="auto" w:fill="auto"/>
            <w:noWrap/>
            <w:vAlign w:val="center"/>
            <w:hideMark/>
          </w:tcPr>
          <w:p w14:paraId="18A08D93"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数据库系统</w:t>
            </w:r>
          </w:p>
        </w:tc>
        <w:tc>
          <w:tcPr>
            <w:tcW w:w="0" w:type="auto"/>
            <w:tcBorders>
              <w:top w:val="nil"/>
              <w:left w:val="nil"/>
              <w:bottom w:val="single" w:sz="4" w:space="0" w:color="auto"/>
              <w:right w:val="single" w:sz="4" w:space="0" w:color="auto"/>
            </w:tcBorders>
            <w:shd w:val="clear" w:color="auto" w:fill="auto"/>
            <w:noWrap/>
            <w:vAlign w:val="center"/>
            <w:hideMark/>
          </w:tcPr>
          <w:p w14:paraId="6263F8D2" w14:textId="77777777"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SQL SERVER 2016</w:t>
            </w:r>
            <w:r w:rsidRPr="00D56511">
              <w:rPr>
                <w:rFonts w:cs="Arial" w:hint="eastAsia"/>
                <w:bCs/>
                <w:color w:val="000000" w:themeColor="text1"/>
                <w:sz w:val="24"/>
                <w:szCs w:val="28"/>
              </w:rPr>
              <w:t>以上</w:t>
            </w:r>
          </w:p>
        </w:tc>
        <w:tc>
          <w:tcPr>
            <w:tcW w:w="2560" w:type="dxa"/>
            <w:tcBorders>
              <w:top w:val="nil"/>
              <w:left w:val="nil"/>
              <w:bottom w:val="single" w:sz="4" w:space="0" w:color="auto"/>
              <w:right w:val="single" w:sz="4" w:space="0" w:color="auto"/>
            </w:tcBorders>
            <w:shd w:val="clear" w:color="auto" w:fill="auto"/>
            <w:noWrap/>
            <w:vAlign w:val="center"/>
            <w:hideMark/>
          </w:tcPr>
          <w:p w14:paraId="304D87E0" w14:textId="3AD00E92" w:rsidR="00051EA0" w:rsidRPr="00D56511" w:rsidRDefault="00051EA0" w:rsidP="00051EA0">
            <w:pPr>
              <w:widowControl/>
              <w:jc w:val="left"/>
              <w:rPr>
                <w:rFonts w:cs="Arial"/>
                <w:bCs/>
                <w:color w:val="000000" w:themeColor="text1"/>
                <w:sz w:val="24"/>
                <w:szCs w:val="28"/>
              </w:rPr>
            </w:pPr>
            <w:r w:rsidRPr="00D56511">
              <w:rPr>
                <w:rFonts w:cs="Arial" w:hint="eastAsia"/>
                <w:bCs/>
                <w:color w:val="000000" w:themeColor="text1"/>
                <w:sz w:val="24"/>
                <w:szCs w:val="28"/>
              </w:rPr>
              <w:t>提供正版授权</w:t>
            </w:r>
          </w:p>
        </w:tc>
      </w:tr>
      <w:tr w:rsidR="00B945C2" w:rsidRPr="00D56511" w14:paraId="61F3F167"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0A2E59EE" w14:textId="364D252B" w:rsidR="00B945C2" w:rsidRPr="00D56511" w:rsidRDefault="00B945C2" w:rsidP="00B945C2">
            <w:pPr>
              <w:widowControl/>
              <w:jc w:val="center"/>
              <w:rPr>
                <w:rFonts w:cs="Arial"/>
                <w:bCs/>
                <w:color w:val="000000" w:themeColor="text1"/>
                <w:sz w:val="24"/>
                <w:szCs w:val="28"/>
              </w:rPr>
            </w:pPr>
            <w:r w:rsidRPr="00B945C2">
              <w:rPr>
                <w:rFonts w:cs="Arial" w:hint="eastAsia"/>
                <w:bCs/>
                <w:color w:val="000000" w:themeColor="text1"/>
                <w:sz w:val="24"/>
                <w:szCs w:val="28"/>
              </w:rPr>
              <w:t>27</w:t>
            </w:r>
          </w:p>
        </w:tc>
        <w:tc>
          <w:tcPr>
            <w:tcW w:w="0" w:type="auto"/>
            <w:tcBorders>
              <w:top w:val="nil"/>
              <w:left w:val="nil"/>
              <w:bottom w:val="single" w:sz="4" w:space="0" w:color="auto"/>
              <w:right w:val="single" w:sz="4" w:space="0" w:color="auto"/>
            </w:tcBorders>
            <w:shd w:val="clear" w:color="auto" w:fill="auto"/>
            <w:noWrap/>
            <w:vAlign w:val="center"/>
          </w:tcPr>
          <w:p w14:paraId="2F3CBB7B" w14:textId="7E5ABC02" w:rsidR="00B945C2" w:rsidRPr="00D56511" w:rsidRDefault="00B945C2" w:rsidP="00B945C2">
            <w:pPr>
              <w:widowControl/>
              <w:jc w:val="left"/>
              <w:rPr>
                <w:rFonts w:cs="Arial"/>
                <w:bCs/>
                <w:color w:val="000000" w:themeColor="text1"/>
                <w:sz w:val="24"/>
                <w:szCs w:val="28"/>
              </w:rPr>
            </w:pPr>
            <w:r w:rsidRPr="00B945C2">
              <w:rPr>
                <w:rFonts w:cs="Arial" w:hint="eastAsia"/>
                <w:bCs/>
                <w:color w:val="000000" w:themeColor="text1"/>
                <w:sz w:val="24"/>
                <w:szCs w:val="28"/>
              </w:rPr>
              <w:t>气缸</w:t>
            </w:r>
          </w:p>
        </w:tc>
        <w:tc>
          <w:tcPr>
            <w:tcW w:w="0" w:type="auto"/>
            <w:tcBorders>
              <w:top w:val="nil"/>
              <w:left w:val="nil"/>
              <w:bottom w:val="single" w:sz="4" w:space="0" w:color="auto"/>
              <w:right w:val="single" w:sz="4" w:space="0" w:color="auto"/>
            </w:tcBorders>
            <w:shd w:val="clear" w:color="auto" w:fill="auto"/>
            <w:noWrap/>
            <w:vAlign w:val="center"/>
          </w:tcPr>
          <w:p w14:paraId="47F1241E" w14:textId="79EB9255" w:rsidR="00B945C2" w:rsidRPr="00D56511" w:rsidRDefault="00B945C2" w:rsidP="00B945C2">
            <w:pPr>
              <w:widowControl/>
              <w:jc w:val="left"/>
              <w:rPr>
                <w:rFonts w:cs="Arial"/>
                <w:bCs/>
                <w:color w:val="000000" w:themeColor="text1"/>
                <w:sz w:val="24"/>
                <w:szCs w:val="28"/>
              </w:rPr>
            </w:pPr>
            <w:r w:rsidRPr="00B945C2">
              <w:rPr>
                <w:rFonts w:cs="Arial"/>
                <w:bCs/>
                <w:color w:val="000000" w:themeColor="text1"/>
                <w:sz w:val="24"/>
                <w:szCs w:val="28"/>
              </w:rPr>
              <w:t>FESTO</w:t>
            </w:r>
          </w:p>
        </w:tc>
        <w:tc>
          <w:tcPr>
            <w:tcW w:w="2560" w:type="dxa"/>
            <w:tcBorders>
              <w:top w:val="nil"/>
              <w:left w:val="nil"/>
              <w:bottom w:val="single" w:sz="4" w:space="0" w:color="auto"/>
              <w:right w:val="single" w:sz="4" w:space="0" w:color="auto"/>
            </w:tcBorders>
            <w:shd w:val="clear" w:color="auto" w:fill="auto"/>
            <w:noWrap/>
            <w:vAlign w:val="center"/>
          </w:tcPr>
          <w:p w14:paraId="090362DA" w14:textId="77777777" w:rsidR="00B945C2" w:rsidRPr="00D56511" w:rsidRDefault="00B945C2" w:rsidP="00B945C2">
            <w:pPr>
              <w:widowControl/>
              <w:jc w:val="left"/>
              <w:rPr>
                <w:rFonts w:cs="Arial"/>
                <w:bCs/>
                <w:color w:val="000000" w:themeColor="text1"/>
                <w:sz w:val="24"/>
                <w:szCs w:val="28"/>
              </w:rPr>
            </w:pPr>
          </w:p>
        </w:tc>
      </w:tr>
      <w:tr w:rsidR="00B945C2" w:rsidRPr="00D56511" w14:paraId="0A5AE443"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92C27C3" w14:textId="4D268B8F" w:rsidR="00B945C2" w:rsidRPr="00D56511" w:rsidRDefault="00B945C2" w:rsidP="00B945C2">
            <w:pPr>
              <w:widowControl/>
              <w:jc w:val="center"/>
              <w:rPr>
                <w:rFonts w:cs="Arial"/>
                <w:bCs/>
                <w:color w:val="000000" w:themeColor="text1"/>
                <w:sz w:val="24"/>
                <w:szCs w:val="28"/>
              </w:rPr>
            </w:pPr>
            <w:r w:rsidRPr="00B945C2">
              <w:rPr>
                <w:rFonts w:cs="Arial" w:hint="eastAsia"/>
                <w:bCs/>
                <w:color w:val="000000" w:themeColor="text1"/>
                <w:sz w:val="24"/>
                <w:szCs w:val="28"/>
              </w:rPr>
              <w:t>28</w:t>
            </w:r>
          </w:p>
        </w:tc>
        <w:tc>
          <w:tcPr>
            <w:tcW w:w="0" w:type="auto"/>
            <w:tcBorders>
              <w:top w:val="nil"/>
              <w:left w:val="nil"/>
              <w:bottom w:val="single" w:sz="4" w:space="0" w:color="auto"/>
              <w:right w:val="single" w:sz="4" w:space="0" w:color="auto"/>
            </w:tcBorders>
            <w:shd w:val="clear" w:color="auto" w:fill="auto"/>
            <w:noWrap/>
            <w:vAlign w:val="center"/>
          </w:tcPr>
          <w:p w14:paraId="0DFE50F0" w14:textId="5717CF4F" w:rsidR="00B945C2" w:rsidRPr="00D56511" w:rsidRDefault="00B945C2" w:rsidP="00B945C2">
            <w:pPr>
              <w:widowControl/>
              <w:jc w:val="left"/>
              <w:rPr>
                <w:rFonts w:cs="Arial"/>
                <w:bCs/>
                <w:color w:val="000000" w:themeColor="text1"/>
                <w:sz w:val="24"/>
                <w:szCs w:val="28"/>
              </w:rPr>
            </w:pPr>
            <w:r w:rsidRPr="00B945C2">
              <w:rPr>
                <w:rFonts w:cs="Arial" w:hint="eastAsia"/>
                <w:bCs/>
                <w:color w:val="000000" w:themeColor="text1"/>
                <w:sz w:val="24"/>
                <w:szCs w:val="28"/>
              </w:rPr>
              <w:t>电磁阀</w:t>
            </w:r>
          </w:p>
        </w:tc>
        <w:tc>
          <w:tcPr>
            <w:tcW w:w="0" w:type="auto"/>
            <w:tcBorders>
              <w:top w:val="nil"/>
              <w:left w:val="nil"/>
              <w:bottom w:val="single" w:sz="4" w:space="0" w:color="auto"/>
              <w:right w:val="single" w:sz="4" w:space="0" w:color="auto"/>
            </w:tcBorders>
            <w:shd w:val="clear" w:color="auto" w:fill="auto"/>
            <w:noWrap/>
            <w:vAlign w:val="center"/>
          </w:tcPr>
          <w:p w14:paraId="7073CCA5" w14:textId="4778E02B" w:rsidR="00B945C2" w:rsidRPr="00D56511" w:rsidRDefault="00B945C2" w:rsidP="00B945C2">
            <w:pPr>
              <w:widowControl/>
              <w:jc w:val="left"/>
              <w:rPr>
                <w:rFonts w:cs="Arial"/>
                <w:bCs/>
                <w:color w:val="000000" w:themeColor="text1"/>
                <w:sz w:val="24"/>
                <w:szCs w:val="28"/>
              </w:rPr>
            </w:pPr>
            <w:r w:rsidRPr="00B945C2">
              <w:rPr>
                <w:rFonts w:cs="Arial"/>
                <w:bCs/>
                <w:color w:val="000000" w:themeColor="text1"/>
                <w:sz w:val="24"/>
                <w:szCs w:val="28"/>
              </w:rPr>
              <w:t>SMC/FESTO</w:t>
            </w:r>
          </w:p>
        </w:tc>
        <w:tc>
          <w:tcPr>
            <w:tcW w:w="2560" w:type="dxa"/>
            <w:tcBorders>
              <w:top w:val="nil"/>
              <w:left w:val="nil"/>
              <w:bottom w:val="single" w:sz="4" w:space="0" w:color="auto"/>
              <w:right w:val="single" w:sz="4" w:space="0" w:color="auto"/>
            </w:tcBorders>
            <w:shd w:val="clear" w:color="auto" w:fill="auto"/>
            <w:noWrap/>
            <w:vAlign w:val="center"/>
          </w:tcPr>
          <w:p w14:paraId="257EBE65" w14:textId="77777777" w:rsidR="00B945C2" w:rsidRPr="00D56511" w:rsidRDefault="00B945C2" w:rsidP="00B945C2">
            <w:pPr>
              <w:widowControl/>
              <w:jc w:val="left"/>
              <w:rPr>
                <w:rFonts w:cs="Arial"/>
                <w:bCs/>
                <w:color w:val="000000" w:themeColor="text1"/>
                <w:sz w:val="24"/>
                <w:szCs w:val="28"/>
              </w:rPr>
            </w:pPr>
          </w:p>
        </w:tc>
      </w:tr>
      <w:tr w:rsidR="00B945C2" w:rsidRPr="00D56511" w14:paraId="488796B5"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BF3A153" w14:textId="545A65AE" w:rsidR="00B945C2" w:rsidRPr="00D56511" w:rsidRDefault="00B945C2" w:rsidP="00B945C2">
            <w:pPr>
              <w:widowControl/>
              <w:jc w:val="center"/>
              <w:rPr>
                <w:rFonts w:cs="Arial"/>
                <w:bCs/>
                <w:color w:val="000000" w:themeColor="text1"/>
                <w:sz w:val="24"/>
                <w:szCs w:val="28"/>
              </w:rPr>
            </w:pPr>
            <w:r w:rsidRPr="00B945C2">
              <w:rPr>
                <w:rFonts w:cs="Arial" w:hint="eastAsia"/>
                <w:bCs/>
                <w:color w:val="000000" w:themeColor="text1"/>
                <w:sz w:val="24"/>
                <w:szCs w:val="28"/>
              </w:rPr>
              <w:lastRenderedPageBreak/>
              <w:t>29</w:t>
            </w:r>
          </w:p>
        </w:tc>
        <w:tc>
          <w:tcPr>
            <w:tcW w:w="0" w:type="auto"/>
            <w:tcBorders>
              <w:top w:val="nil"/>
              <w:left w:val="nil"/>
              <w:bottom w:val="single" w:sz="4" w:space="0" w:color="auto"/>
              <w:right w:val="single" w:sz="4" w:space="0" w:color="auto"/>
            </w:tcBorders>
            <w:shd w:val="clear" w:color="auto" w:fill="auto"/>
            <w:noWrap/>
            <w:vAlign w:val="center"/>
          </w:tcPr>
          <w:p w14:paraId="2C80D5D4" w14:textId="47517925" w:rsidR="00B945C2" w:rsidRPr="00D56511" w:rsidRDefault="00B945C2" w:rsidP="00B945C2">
            <w:pPr>
              <w:widowControl/>
              <w:jc w:val="left"/>
              <w:rPr>
                <w:rFonts w:cs="Arial"/>
                <w:bCs/>
                <w:color w:val="000000" w:themeColor="text1"/>
                <w:sz w:val="24"/>
                <w:szCs w:val="28"/>
              </w:rPr>
            </w:pPr>
            <w:r w:rsidRPr="00B945C2">
              <w:rPr>
                <w:rFonts w:cs="Arial" w:hint="eastAsia"/>
                <w:bCs/>
                <w:color w:val="000000" w:themeColor="text1"/>
                <w:sz w:val="24"/>
                <w:szCs w:val="28"/>
              </w:rPr>
              <w:t>调压阀、过滤器</w:t>
            </w:r>
          </w:p>
        </w:tc>
        <w:tc>
          <w:tcPr>
            <w:tcW w:w="0" w:type="auto"/>
            <w:tcBorders>
              <w:top w:val="nil"/>
              <w:left w:val="nil"/>
              <w:bottom w:val="single" w:sz="4" w:space="0" w:color="auto"/>
              <w:right w:val="single" w:sz="4" w:space="0" w:color="auto"/>
            </w:tcBorders>
            <w:shd w:val="clear" w:color="auto" w:fill="auto"/>
            <w:noWrap/>
            <w:vAlign w:val="center"/>
          </w:tcPr>
          <w:p w14:paraId="6597F656" w14:textId="1BA1642D" w:rsidR="00B945C2" w:rsidRPr="00D56511" w:rsidRDefault="00B945C2" w:rsidP="00B945C2">
            <w:pPr>
              <w:widowControl/>
              <w:jc w:val="left"/>
              <w:rPr>
                <w:rFonts w:cs="Arial"/>
                <w:bCs/>
                <w:color w:val="000000" w:themeColor="text1"/>
                <w:sz w:val="24"/>
                <w:szCs w:val="28"/>
              </w:rPr>
            </w:pPr>
            <w:r w:rsidRPr="00B945C2">
              <w:rPr>
                <w:rFonts w:cs="Arial" w:hint="eastAsia"/>
                <w:bCs/>
                <w:color w:val="000000" w:themeColor="text1"/>
                <w:sz w:val="24"/>
                <w:szCs w:val="28"/>
              </w:rPr>
              <w:t>FESTO</w:t>
            </w:r>
          </w:p>
        </w:tc>
        <w:tc>
          <w:tcPr>
            <w:tcW w:w="2560" w:type="dxa"/>
            <w:tcBorders>
              <w:top w:val="nil"/>
              <w:left w:val="nil"/>
              <w:bottom w:val="single" w:sz="4" w:space="0" w:color="auto"/>
              <w:right w:val="single" w:sz="4" w:space="0" w:color="auto"/>
            </w:tcBorders>
            <w:shd w:val="clear" w:color="auto" w:fill="auto"/>
            <w:noWrap/>
            <w:vAlign w:val="center"/>
          </w:tcPr>
          <w:p w14:paraId="11D236A8" w14:textId="77777777" w:rsidR="00B945C2" w:rsidRPr="00D56511" w:rsidRDefault="00B945C2" w:rsidP="00B945C2">
            <w:pPr>
              <w:widowControl/>
              <w:jc w:val="left"/>
              <w:rPr>
                <w:rFonts w:cs="Arial"/>
                <w:bCs/>
                <w:color w:val="000000" w:themeColor="text1"/>
                <w:sz w:val="24"/>
                <w:szCs w:val="28"/>
              </w:rPr>
            </w:pPr>
          </w:p>
        </w:tc>
      </w:tr>
      <w:tr w:rsidR="00A37F03" w:rsidRPr="00D56511" w14:paraId="5842DAB0"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7F6500DE" w14:textId="4231DDC3" w:rsidR="00A37F03" w:rsidRPr="00F30C17" w:rsidRDefault="001612C5" w:rsidP="00B945C2">
            <w:pPr>
              <w:widowControl/>
              <w:jc w:val="center"/>
              <w:rPr>
                <w:rFonts w:cs="Arial"/>
                <w:bCs/>
                <w:color w:val="000000" w:themeColor="text1"/>
                <w:sz w:val="24"/>
                <w:szCs w:val="28"/>
              </w:rPr>
            </w:pPr>
            <w:r w:rsidRPr="00F30C17">
              <w:rPr>
                <w:rFonts w:cs="Arial" w:hint="eastAsia"/>
                <w:bCs/>
                <w:color w:val="000000" w:themeColor="text1"/>
                <w:sz w:val="24"/>
                <w:szCs w:val="28"/>
              </w:rPr>
              <w:t>30</w:t>
            </w:r>
          </w:p>
        </w:tc>
        <w:tc>
          <w:tcPr>
            <w:tcW w:w="0" w:type="auto"/>
            <w:tcBorders>
              <w:top w:val="nil"/>
              <w:left w:val="nil"/>
              <w:bottom w:val="single" w:sz="4" w:space="0" w:color="auto"/>
              <w:right w:val="single" w:sz="4" w:space="0" w:color="auto"/>
            </w:tcBorders>
            <w:shd w:val="clear" w:color="auto" w:fill="auto"/>
            <w:noWrap/>
            <w:vAlign w:val="center"/>
          </w:tcPr>
          <w:p w14:paraId="60DF3DCE" w14:textId="4991C3FD" w:rsidR="00A37F03" w:rsidRPr="00F30C17" w:rsidRDefault="001612C5" w:rsidP="00B945C2">
            <w:pPr>
              <w:widowControl/>
              <w:jc w:val="left"/>
              <w:rPr>
                <w:rFonts w:cs="Arial"/>
                <w:bCs/>
                <w:color w:val="000000" w:themeColor="text1"/>
                <w:sz w:val="24"/>
                <w:szCs w:val="28"/>
              </w:rPr>
            </w:pPr>
            <w:r w:rsidRPr="00F30C17">
              <w:rPr>
                <w:rFonts w:cs="Arial" w:hint="eastAsia"/>
                <w:bCs/>
                <w:color w:val="000000" w:themeColor="text1"/>
                <w:sz w:val="24"/>
                <w:szCs w:val="28"/>
              </w:rPr>
              <w:t>输入输出模块</w:t>
            </w:r>
          </w:p>
        </w:tc>
        <w:tc>
          <w:tcPr>
            <w:tcW w:w="0" w:type="auto"/>
            <w:tcBorders>
              <w:top w:val="nil"/>
              <w:left w:val="nil"/>
              <w:bottom w:val="single" w:sz="4" w:space="0" w:color="auto"/>
              <w:right w:val="single" w:sz="4" w:space="0" w:color="auto"/>
            </w:tcBorders>
            <w:shd w:val="clear" w:color="auto" w:fill="auto"/>
            <w:noWrap/>
            <w:vAlign w:val="center"/>
          </w:tcPr>
          <w:p w14:paraId="6F52FD19" w14:textId="520B05F6" w:rsidR="00A37F03" w:rsidRPr="00F30C17" w:rsidRDefault="001612C5" w:rsidP="00B945C2">
            <w:pPr>
              <w:widowControl/>
              <w:jc w:val="left"/>
              <w:rPr>
                <w:rFonts w:cs="Arial"/>
                <w:bCs/>
                <w:color w:val="000000" w:themeColor="text1"/>
                <w:sz w:val="24"/>
                <w:szCs w:val="28"/>
              </w:rPr>
            </w:pPr>
            <w:r w:rsidRPr="00F30C17">
              <w:rPr>
                <w:rFonts w:cs="Arial" w:hint="eastAsia"/>
                <w:bCs/>
                <w:color w:val="000000" w:themeColor="text1"/>
                <w:sz w:val="24"/>
                <w:szCs w:val="28"/>
              </w:rPr>
              <w:t>AB</w:t>
            </w:r>
          </w:p>
        </w:tc>
        <w:tc>
          <w:tcPr>
            <w:tcW w:w="2560" w:type="dxa"/>
            <w:tcBorders>
              <w:top w:val="nil"/>
              <w:left w:val="nil"/>
              <w:bottom w:val="single" w:sz="4" w:space="0" w:color="auto"/>
              <w:right w:val="single" w:sz="4" w:space="0" w:color="auto"/>
            </w:tcBorders>
            <w:shd w:val="clear" w:color="auto" w:fill="auto"/>
            <w:noWrap/>
            <w:vAlign w:val="center"/>
          </w:tcPr>
          <w:p w14:paraId="5DC48C2F" w14:textId="77777777" w:rsidR="00A37F03" w:rsidRPr="0084565E" w:rsidRDefault="00A37F03" w:rsidP="00B945C2">
            <w:pPr>
              <w:widowControl/>
              <w:jc w:val="left"/>
              <w:rPr>
                <w:rFonts w:cs="Arial"/>
                <w:bCs/>
                <w:color w:val="FF0000"/>
                <w:sz w:val="24"/>
                <w:szCs w:val="28"/>
              </w:rPr>
            </w:pPr>
          </w:p>
        </w:tc>
      </w:tr>
      <w:tr w:rsidR="00A37F03" w:rsidRPr="00D56511" w14:paraId="0E980690" w14:textId="77777777" w:rsidTr="00FF3EC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47415CC" w14:textId="52A1B4AF" w:rsidR="00A37F03" w:rsidRPr="00F30C17" w:rsidRDefault="001612C5" w:rsidP="00B945C2">
            <w:pPr>
              <w:widowControl/>
              <w:jc w:val="center"/>
              <w:rPr>
                <w:rFonts w:cs="Arial"/>
                <w:bCs/>
                <w:color w:val="000000" w:themeColor="text1"/>
                <w:sz w:val="24"/>
                <w:szCs w:val="28"/>
              </w:rPr>
            </w:pPr>
            <w:r w:rsidRPr="00F30C17">
              <w:rPr>
                <w:rFonts w:cs="Arial" w:hint="eastAsia"/>
                <w:bCs/>
                <w:color w:val="000000" w:themeColor="text1"/>
                <w:sz w:val="24"/>
                <w:szCs w:val="28"/>
              </w:rPr>
              <w:t>31</w:t>
            </w:r>
          </w:p>
        </w:tc>
        <w:tc>
          <w:tcPr>
            <w:tcW w:w="0" w:type="auto"/>
            <w:tcBorders>
              <w:top w:val="nil"/>
              <w:left w:val="nil"/>
              <w:bottom w:val="single" w:sz="4" w:space="0" w:color="auto"/>
              <w:right w:val="single" w:sz="4" w:space="0" w:color="auto"/>
            </w:tcBorders>
            <w:shd w:val="clear" w:color="auto" w:fill="auto"/>
            <w:noWrap/>
            <w:vAlign w:val="center"/>
          </w:tcPr>
          <w:p w14:paraId="047507DB" w14:textId="1166619D" w:rsidR="00A37F03" w:rsidRPr="00F30C17" w:rsidRDefault="001612C5" w:rsidP="00B945C2">
            <w:pPr>
              <w:widowControl/>
              <w:jc w:val="left"/>
              <w:rPr>
                <w:rFonts w:cs="Arial"/>
                <w:bCs/>
                <w:color w:val="000000" w:themeColor="text1"/>
                <w:sz w:val="24"/>
                <w:szCs w:val="28"/>
              </w:rPr>
            </w:pPr>
            <w:r w:rsidRPr="00F30C17">
              <w:rPr>
                <w:rFonts w:cs="Arial" w:hint="eastAsia"/>
                <w:bCs/>
                <w:color w:val="000000" w:themeColor="text1"/>
                <w:sz w:val="24"/>
                <w:szCs w:val="28"/>
              </w:rPr>
              <w:t>设备</w:t>
            </w:r>
            <w:r w:rsidR="0084565E" w:rsidRPr="00F30C17">
              <w:rPr>
                <w:rFonts w:cs="Arial" w:hint="eastAsia"/>
                <w:bCs/>
                <w:color w:val="000000" w:themeColor="text1"/>
                <w:sz w:val="24"/>
                <w:szCs w:val="28"/>
              </w:rPr>
              <w:t>以太网模块</w:t>
            </w:r>
          </w:p>
        </w:tc>
        <w:tc>
          <w:tcPr>
            <w:tcW w:w="0" w:type="auto"/>
            <w:tcBorders>
              <w:top w:val="nil"/>
              <w:left w:val="nil"/>
              <w:bottom w:val="single" w:sz="4" w:space="0" w:color="auto"/>
              <w:right w:val="single" w:sz="4" w:space="0" w:color="auto"/>
            </w:tcBorders>
            <w:shd w:val="clear" w:color="auto" w:fill="auto"/>
            <w:noWrap/>
            <w:vAlign w:val="center"/>
          </w:tcPr>
          <w:p w14:paraId="18BB20BF" w14:textId="5EE96A54" w:rsidR="00A37F03" w:rsidRPr="00F30C17" w:rsidRDefault="001612C5" w:rsidP="00B945C2">
            <w:pPr>
              <w:widowControl/>
              <w:jc w:val="left"/>
              <w:rPr>
                <w:rFonts w:cs="Arial"/>
                <w:bCs/>
                <w:color w:val="000000" w:themeColor="text1"/>
                <w:sz w:val="24"/>
                <w:szCs w:val="28"/>
              </w:rPr>
            </w:pPr>
            <w:r w:rsidRPr="00F30C17">
              <w:rPr>
                <w:rFonts w:cs="Arial" w:hint="eastAsia"/>
                <w:bCs/>
                <w:color w:val="000000" w:themeColor="text1"/>
                <w:sz w:val="24"/>
                <w:szCs w:val="28"/>
              </w:rPr>
              <w:t>AB</w:t>
            </w:r>
          </w:p>
        </w:tc>
        <w:tc>
          <w:tcPr>
            <w:tcW w:w="2560" w:type="dxa"/>
            <w:tcBorders>
              <w:top w:val="nil"/>
              <w:left w:val="nil"/>
              <w:bottom w:val="single" w:sz="4" w:space="0" w:color="auto"/>
              <w:right w:val="single" w:sz="4" w:space="0" w:color="auto"/>
            </w:tcBorders>
            <w:shd w:val="clear" w:color="auto" w:fill="auto"/>
            <w:noWrap/>
            <w:vAlign w:val="center"/>
          </w:tcPr>
          <w:p w14:paraId="5DE3FE1A" w14:textId="77777777" w:rsidR="00A37F03" w:rsidRPr="0084565E" w:rsidRDefault="00A37F03" w:rsidP="00B945C2">
            <w:pPr>
              <w:widowControl/>
              <w:jc w:val="left"/>
              <w:rPr>
                <w:rFonts w:cs="Arial"/>
                <w:bCs/>
                <w:color w:val="FF0000"/>
                <w:sz w:val="24"/>
                <w:szCs w:val="28"/>
              </w:rPr>
            </w:pPr>
          </w:p>
        </w:tc>
      </w:tr>
      <w:tr w:rsidR="00B945C2" w:rsidRPr="00D56511" w14:paraId="652576BE" w14:textId="77777777" w:rsidTr="003804B2">
        <w:trPr>
          <w:trHeight w:val="776"/>
          <w:jc w:val="center"/>
        </w:trPr>
        <w:tc>
          <w:tcPr>
            <w:tcW w:w="88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C87461" w14:textId="77777777" w:rsidR="00B945C2" w:rsidRPr="00D56511" w:rsidRDefault="00B945C2" w:rsidP="00B945C2">
            <w:pPr>
              <w:widowControl/>
              <w:jc w:val="left"/>
              <w:rPr>
                <w:rFonts w:cs="Arial"/>
                <w:bCs/>
                <w:color w:val="000000" w:themeColor="text1"/>
                <w:sz w:val="24"/>
                <w:szCs w:val="28"/>
              </w:rPr>
            </w:pPr>
            <w:r w:rsidRPr="00D56511">
              <w:rPr>
                <w:rFonts w:cs="Arial" w:hint="eastAsia"/>
                <w:bCs/>
                <w:color w:val="000000" w:themeColor="text1"/>
                <w:sz w:val="24"/>
                <w:szCs w:val="28"/>
              </w:rPr>
              <w:t>软件部分特别说明：乙方提供的所有应用软件、操作系统必须有正版授权，验收时必须提供相关证明。</w:t>
            </w:r>
          </w:p>
        </w:tc>
      </w:tr>
    </w:tbl>
    <w:p w14:paraId="50415D7E" w14:textId="6B05FCD3" w:rsidR="00364956" w:rsidRPr="0016488A" w:rsidRDefault="0016488A" w:rsidP="00364956">
      <w:pPr>
        <w:numPr>
          <w:ilvl w:val="0"/>
          <w:numId w:val="30"/>
        </w:numPr>
        <w:spacing w:beforeLines="100" w:before="312" w:afterLines="50" w:after="156" w:line="300" w:lineRule="auto"/>
        <w:ind w:left="560" w:hangingChars="200" w:hanging="560"/>
        <w:rPr>
          <w:rFonts w:ascii="Arial" w:hAnsi="Arial" w:cs="Arial"/>
          <w:bCs/>
          <w:color w:val="000000" w:themeColor="text1"/>
          <w:kern w:val="0"/>
          <w:sz w:val="28"/>
          <w:szCs w:val="24"/>
        </w:rPr>
      </w:pPr>
      <w:r w:rsidRPr="0016488A">
        <w:rPr>
          <w:rFonts w:ascii="Arial" w:hAnsi="Arial" w:cs="Arial" w:hint="eastAsia"/>
          <w:bCs/>
          <w:color w:val="000000" w:themeColor="text1"/>
          <w:kern w:val="0"/>
          <w:sz w:val="28"/>
          <w:szCs w:val="24"/>
        </w:rPr>
        <w:t>项目施工管理</w:t>
      </w:r>
    </w:p>
    <w:p w14:paraId="3A3E55BE" w14:textId="2C6CDDB1" w:rsidR="001D1BE0" w:rsidRPr="0016488A" w:rsidRDefault="001D1BE0" w:rsidP="0016488A">
      <w:pPr>
        <w:widowControl/>
        <w:numPr>
          <w:ilvl w:val="1"/>
          <w:numId w:val="38"/>
        </w:numPr>
        <w:shd w:val="clear" w:color="auto" w:fill="FFFFFF"/>
        <w:spacing w:line="300" w:lineRule="auto"/>
        <w:rPr>
          <w:rFonts w:ascii="Arial" w:hAnsi="Arial" w:cs="Arial"/>
          <w:color w:val="000000" w:themeColor="text1"/>
          <w:kern w:val="0"/>
          <w:sz w:val="24"/>
          <w:szCs w:val="24"/>
        </w:rPr>
      </w:pPr>
      <w:r w:rsidRPr="0016488A">
        <w:rPr>
          <w:rFonts w:ascii="Arial" w:hAnsi="Arial" w:cs="Arial" w:hint="eastAsia"/>
          <w:color w:val="000000" w:themeColor="text1"/>
          <w:kern w:val="0"/>
          <w:sz w:val="24"/>
          <w:szCs w:val="24"/>
        </w:rPr>
        <w:t>签订商务合同之日算起，</w:t>
      </w:r>
      <w:r w:rsidR="0047231A" w:rsidRPr="0016488A">
        <w:rPr>
          <w:rFonts w:ascii="Arial" w:hAnsi="Arial" w:cs="Arial"/>
          <w:color w:val="000000" w:themeColor="text1"/>
          <w:kern w:val="0"/>
          <w:sz w:val="24"/>
          <w:szCs w:val="24"/>
        </w:rPr>
        <w:t>30</w:t>
      </w:r>
      <w:r w:rsidRPr="0016488A">
        <w:rPr>
          <w:rFonts w:ascii="Arial" w:hAnsi="Arial" w:cs="Arial" w:hint="eastAsia"/>
          <w:color w:val="000000" w:themeColor="text1"/>
          <w:kern w:val="0"/>
          <w:sz w:val="24"/>
          <w:szCs w:val="24"/>
        </w:rPr>
        <w:t>天内乙方要提供完整的细化方案、装机功率、</w:t>
      </w:r>
      <w:r w:rsidRPr="0016488A">
        <w:rPr>
          <w:rFonts w:ascii="Arial" w:hAnsi="Arial" w:cs="Arial"/>
          <w:color w:val="000000" w:themeColor="text1"/>
          <w:sz w:val="24"/>
          <w:szCs w:val="24"/>
        </w:rPr>
        <w:t>项目进度表及实施说明</w:t>
      </w:r>
      <w:r w:rsidRPr="0016488A">
        <w:rPr>
          <w:rFonts w:ascii="Arial" w:hAnsi="Arial" w:cs="Arial" w:hint="eastAsia"/>
          <w:color w:val="000000" w:themeColor="text1"/>
          <w:sz w:val="24"/>
          <w:szCs w:val="24"/>
        </w:rPr>
        <w:t>、</w:t>
      </w:r>
      <w:r w:rsidRPr="0016488A">
        <w:rPr>
          <w:rFonts w:ascii="Arial" w:hAnsi="Arial" w:cs="Arial"/>
          <w:color w:val="000000" w:themeColor="text1"/>
          <w:sz w:val="24"/>
          <w:szCs w:val="24"/>
        </w:rPr>
        <w:t>土建</w:t>
      </w:r>
      <w:r w:rsidRPr="0016488A">
        <w:rPr>
          <w:rFonts w:ascii="Arial" w:hAnsi="Arial" w:cs="Arial" w:hint="eastAsia"/>
          <w:color w:val="000000" w:themeColor="text1"/>
          <w:sz w:val="24"/>
          <w:szCs w:val="24"/>
        </w:rPr>
        <w:t>条件</w:t>
      </w:r>
      <w:r w:rsidRPr="0016488A">
        <w:rPr>
          <w:rFonts w:ascii="Arial" w:hAnsi="Arial" w:cs="Arial"/>
          <w:color w:val="000000" w:themeColor="text1"/>
          <w:sz w:val="24"/>
          <w:szCs w:val="24"/>
        </w:rPr>
        <w:t>基础及其他公用专业的技术要求说明</w:t>
      </w:r>
      <w:r w:rsidRPr="0016488A">
        <w:rPr>
          <w:rFonts w:ascii="Arial" w:hAnsi="Arial" w:cs="Arial" w:hint="eastAsia"/>
          <w:color w:val="000000" w:themeColor="text1"/>
          <w:sz w:val="24"/>
          <w:szCs w:val="24"/>
        </w:rPr>
        <w:t>，</w:t>
      </w:r>
      <w:r w:rsidRPr="0016488A">
        <w:rPr>
          <w:rFonts w:ascii="Arial" w:hAnsi="Arial" w:cs="Arial" w:hint="eastAsia"/>
          <w:color w:val="000000" w:themeColor="text1"/>
          <w:kern w:val="0"/>
          <w:sz w:val="24"/>
          <w:szCs w:val="24"/>
        </w:rPr>
        <w:t>延期按照商务合同约定扣罚工程款。</w:t>
      </w:r>
    </w:p>
    <w:p w14:paraId="44370C2B" w14:textId="4BC1CFE3" w:rsidR="001D1BE0" w:rsidRPr="00C83D44" w:rsidRDefault="001D1BE0" w:rsidP="00C83D44">
      <w:pPr>
        <w:widowControl/>
        <w:numPr>
          <w:ilvl w:val="1"/>
          <w:numId w:val="38"/>
        </w:numPr>
        <w:shd w:val="clear" w:color="auto" w:fill="FFFFFF"/>
        <w:spacing w:line="300" w:lineRule="auto"/>
        <w:rPr>
          <w:rFonts w:ascii="Arial" w:hAnsi="Arial" w:cs="Arial"/>
          <w:color w:val="000000" w:themeColor="text1"/>
          <w:kern w:val="0"/>
          <w:sz w:val="24"/>
          <w:szCs w:val="24"/>
        </w:rPr>
      </w:pPr>
      <w:r w:rsidRPr="0016488A">
        <w:rPr>
          <w:rFonts w:ascii="Arial" w:hAnsi="Arial" w:cs="Arial" w:hint="eastAsia"/>
          <w:color w:val="000000" w:themeColor="text1"/>
          <w:kern w:val="0"/>
          <w:sz w:val="24"/>
          <w:szCs w:val="24"/>
        </w:rPr>
        <w:t>乙方收到甲方预付款之日开始算起，</w:t>
      </w:r>
      <w:r w:rsidR="0047231A" w:rsidRPr="0016488A">
        <w:rPr>
          <w:rFonts w:ascii="Arial" w:hAnsi="Arial" w:cs="Arial"/>
          <w:color w:val="000000" w:themeColor="text1"/>
          <w:kern w:val="0"/>
          <w:sz w:val="24"/>
          <w:szCs w:val="24"/>
        </w:rPr>
        <w:t>60</w:t>
      </w:r>
      <w:r w:rsidRPr="0016488A">
        <w:rPr>
          <w:rFonts w:ascii="Arial" w:hAnsi="Arial" w:cs="Arial" w:hint="eastAsia"/>
          <w:color w:val="000000" w:themeColor="text1"/>
          <w:kern w:val="0"/>
          <w:sz w:val="24"/>
          <w:szCs w:val="24"/>
        </w:rPr>
        <w:t>天内乙方完成所有设备商务招标工作，要向甲方提供（乙方和乙方供应商的商务合同，详细条款可以不提供，要提供签订合同的时间和真实性），</w:t>
      </w:r>
      <w:r w:rsidRPr="0016488A">
        <w:rPr>
          <w:rFonts w:ascii="Arial" w:hAnsi="Arial" w:cs="Arial"/>
          <w:color w:val="000000" w:themeColor="text1"/>
          <w:sz w:val="24"/>
          <w:szCs w:val="24"/>
        </w:rPr>
        <w:t>项目详细进度表</w:t>
      </w:r>
      <w:r w:rsidRPr="0016488A">
        <w:rPr>
          <w:rFonts w:ascii="Arial" w:hAnsi="Arial" w:cs="Arial" w:hint="eastAsia"/>
          <w:color w:val="000000" w:themeColor="text1"/>
          <w:sz w:val="24"/>
          <w:szCs w:val="24"/>
        </w:rPr>
        <w:t>、最终的施工细化方案，</w:t>
      </w:r>
      <w:r w:rsidRPr="0016488A">
        <w:rPr>
          <w:rFonts w:ascii="Arial" w:hAnsi="Arial" w:cs="Arial" w:hint="eastAsia"/>
          <w:color w:val="000000" w:themeColor="text1"/>
          <w:kern w:val="0"/>
          <w:sz w:val="24"/>
          <w:szCs w:val="24"/>
        </w:rPr>
        <w:t>延期按照商务合同约定扣罚工程款。</w:t>
      </w:r>
    </w:p>
    <w:p w14:paraId="1CEC4229" w14:textId="495621CD" w:rsidR="007F2081" w:rsidRPr="00FD4818" w:rsidRDefault="007F2081" w:rsidP="0016488A">
      <w:pPr>
        <w:widowControl/>
        <w:numPr>
          <w:ilvl w:val="1"/>
          <w:numId w:val="38"/>
        </w:numPr>
        <w:shd w:val="clear" w:color="auto" w:fill="FFFFFF"/>
        <w:spacing w:line="300" w:lineRule="auto"/>
        <w:rPr>
          <w:rFonts w:ascii="Arial" w:hAnsi="Arial" w:cs="Arial"/>
          <w:color w:val="000000" w:themeColor="text1"/>
          <w:kern w:val="0"/>
          <w:sz w:val="24"/>
          <w:szCs w:val="24"/>
        </w:rPr>
      </w:pPr>
      <w:r w:rsidRPr="00FD4818">
        <w:rPr>
          <w:rFonts w:ascii="Arial" w:hAnsi="Arial" w:cs="Arial" w:hint="eastAsia"/>
          <w:color w:val="000000" w:themeColor="text1"/>
          <w:kern w:val="0"/>
          <w:sz w:val="24"/>
          <w:szCs w:val="24"/>
        </w:rPr>
        <w:t>合同签订</w:t>
      </w:r>
      <w:r w:rsidRPr="00FD4818">
        <w:rPr>
          <w:rFonts w:ascii="Arial" w:hAnsi="Arial" w:cs="Arial" w:hint="eastAsia"/>
          <w:color w:val="000000" w:themeColor="text1"/>
          <w:kern w:val="0"/>
          <w:sz w:val="24"/>
          <w:szCs w:val="24"/>
        </w:rPr>
        <w:t>30</w:t>
      </w:r>
      <w:r w:rsidRPr="00FD4818">
        <w:rPr>
          <w:rFonts w:ascii="Arial" w:hAnsi="Arial" w:cs="Arial" w:hint="eastAsia"/>
          <w:color w:val="000000" w:themeColor="text1"/>
          <w:kern w:val="0"/>
          <w:sz w:val="24"/>
          <w:szCs w:val="24"/>
        </w:rPr>
        <w:t>日内，乙方需提供详细的项目</w:t>
      </w:r>
      <w:r w:rsidR="00EE1503" w:rsidRPr="00FD4818">
        <w:rPr>
          <w:rFonts w:ascii="Arial" w:hAnsi="Arial" w:cs="Arial" w:hint="eastAsia"/>
          <w:color w:val="000000" w:themeColor="text1"/>
          <w:kern w:val="0"/>
          <w:sz w:val="24"/>
          <w:szCs w:val="24"/>
        </w:rPr>
        <w:t>管理</w:t>
      </w:r>
      <w:r w:rsidRPr="00FD4818">
        <w:rPr>
          <w:rFonts w:ascii="Arial" w:hAnsi="Arial" w:cs="Arial" w:hint="eastAsia"/>
          <w:color w:val="000000" w:themeColor="text1"/>
          <w:kern w:val="0"/>
          <w:sz w:val="24"/>
          <w:szCs w:val="24"/>
        </w:rPr>
        <w:t>人员组织结构，要求甲方现场项目组，除指定</w:t>
      </w:r>
      <w:r w:rsidR="00EE1503" w:rsidRPr="00FD4818">
        <w:rPr>
          <w:rFonts w:ascii="Arial" w:hAnsi="Arial" w:cs="Arial" w:hint="eastAsia"/>
          <w:color w:val="000000" w:themeColor="text1"/>
          <w:kern w:val="0"/>
          <w:sz w:val="24"/>
          <w:szCs w:val="24"/>
        </w:rPr>
        <w:t>的</w:t>
      </w:r>
      <w:proofErr w:type="gramStart"/>
      <w:r w:rsidRPr="00FD4818">
        <w:rPr>
          <w:rFonts w:ascii="Arial" w:hAnsi="Arial" w:cs="Arial" w:hint="eastAsia"/>
          <w:color w:val="000000" w:themeColor="text1"/>
          <w:kern w:val="0"/>
          <w:sz w:val="24"/>
          <w:szCs w:val="24"/>
        </w:rPr>
        <w:t>专职项目</w:t>
      </w:r>
      <w:proofErr w:type="gramEnd"/>
      <w:r w:rsidRPr="00FD4818">
        <w:rPr>
          <w:rFonts w:ascii="Arial" w:hAnsi="Arial" w:cs="Arial" w:hint="eastAsia"/>
          <w:color w:val="000000" w:themeColor="text1"/>
          <w:kern w:val="0"/>
          <w:sz w:val="24"/>
          <w:szCs w:val="24"/>
        </w:rPr>
        <w:t>经理外，需配备明确的电气、软件、机械相关转业负责人，具备足够的现场解决专业问题的能力。</w:t>
      </w:r>
    </w:p>
    <w:p w14:paraId="085B9157" w14:textId="2847FFF0" w:rsidR="00EE1503" w:rsidRPr="00FD4818" w:rsidRDefault="00EE1503" w:rsidP="0016488A">
      <w:pPr>
        <w:widowControl/>
        <w:numPr>
          <w:ilvl w:val="1"/>
          <w:numId w:val="38"/>
        </w:numPr>
        <w:shd w:val="clear" w:color="auto" w:fill="FFFFFF"/>
        <w:spacing w:line="300" w:lineRule="auto"/>
        <w:rPr>
          <w:rFonts w:ascii="Arial" w:hAnsi="Arial" w:cs="Arial"/>
          <w:color w:val="000000" w:themeColor="text1"/>
          <w:kern w:val="0"/>
          <w:sz w:val="24"/>
          <w:szCs w:val="24"/>
        </w:rPr>
      </w:pPr>
      <w:r w:rsidRPr="00FD4818">
        <w:rPr>
          <w:rFonts w:ascii="Arial" w:hAnsi="Arial" w:cs="Arial" w:hint="eastAsia"/>
          <w:color w:val="000000" w:themeColor="text1"/>
          <w:kern w:val="0"/>
          <w:sz w:val="24"/>
          <w:szCs w:val="24"/>
        </w:rPr>
        <w:t>乙方项目经理及电气、软件、机械相关转业负责人离开现场需向甲方项目经理请假，获得批准后方可离开。根据乙方项目现场核心人员未经允许离开的人天数，甲方有权将顺延项目验收时间。</w:t>
      </w:r>
    </w:p>
    <w:p w14:paraId="6D327346" w14:textId="39BF4001" w:rsidR="00EE1503" w:rsidRPr="00FD4818" w:rsidRDefault="00EE1503" w:rsidP="0016488A">
      <w:pPr>
        <w:widowControl/>
        <w:numPr>
          <w:ilvl w:val="1"/>
          <w:numId w:val="38"/>
        </w:numPr>
        <w:shd w:val="clear" w:color="auto" w:fill="FFFFFF"/>
        <w:spacing w:line="300" w:lineRule="auto"/>
        <w:rPr>
          <w:rFonts w:ascii="Arial" w:hAnsi="Arial" w:cs="Arial"/>
          <w:color w:val="000000" w:themeColor="text1"/>
          <w:kern w:val="0"/>
          <w:sz w:val="24"/>
          <w:szCs w:val="24"/>
        </w:rPr>
      </w:pPr>
      <w:r w:rsidRPr="00FD4818">
        <w:rPr>
          <w:rFonts w:ascii="Arial" w:hAnsi="Arial" w:cs="Arial" w:hint="eastAsia"/>
          <w:color w:val="000000" w:themeColor="text1"/>
          <w:kern w:val="0"/>
          <w:sz w:val="24"/>
          <w:szCs w:val="24"/>
        </w:rPr>
        <w:t>项目中涉及的安全措施、装置，需与项目同时设计，同时施工，同时投入生产和使用。</w:t>
      </w:r>
    </w:p>
    <w:p w14:paraId="78AC08F4" w14:textId="3EDD7ED7" w:rsidR="007F2081" w:rsidRPr="00EE1503" w:rsidRDefault="001D1BE0" w:rsidP="00EE1503">
      <w:pPr>
        <w:widowControl/>
        <w:numPr>
          <w:ilvl w:val="1"/>
          <w:numId w:val="38"/>
        </w:numPr>
        <w:shd w:val="clear" w:color="auto" w:fill="FFFFFF"/>
        <w:spacing w:line="300" w:lineRule="auto"/>
        <w:rPr>
          <w:rFonts w:ascii="Arial" w:hAnsi="Arial" w:cs="Arial"/>
          <w:color w:val="000000" w:themeColor="text1"/>
          <w:kern w:val="0"/>
          <w:sz w:val="24"/>
          <w:szCs w:val="24"/>
        </w:rPr>
      </w:pPr>
      <w:r w:rsidRPr="0016488A">
        <w:rPr>
          <w:rFonts w:ascii="Arial" w:hAnsi="Arial" w:cs="Arial"/>
          <w:color w:val="000000" w:themeColor="text1"/>
          <w:kern w:val="0"/>
          <w:sz w:val="24"/>
          <w:szCs w:val="24"/>
        </w:rPr>
        <w:t>项目投入运行后，甲方进行</w:t>
      </w:r>
      <w:r w:rsidR="00246AFA">
        <w:rPr>
          <w:rFonts w:ascii="Arial" w:hAnsi="Arial" w:cs="Arial" w:hint="eastAsia"/>
          <w:color w:val="000000" w:themeColor="text1"/>
          <w:kern w:val="0"/>
          <w:sz w:val="24"/>
          <w:szCs w:val="24"/>
        </w:rPr>
        <w:t>初</w:t>
      </w:r>
      <w:r w:rsidRPr="0016488A">
        <w:rPr>
          <w:rFonts w:ascii="Arial" w:hAnsi="Arial" w:cs="Arial"/>
          <w:color w:val="000000" w:themeColor="text1"/>
          <w:kern w:val="0"/>
          <w:sz w:val="24"/>
          <w:szCs w:val="24"/>
        </w:rPr>
        <w:t>验收，如果在</w:t>
      </w:r>
      <w:r w:rsidR="00246AFA">
        <w:rPr>
          <w:rFonts w:ascii="Arial" w:hAnsi="Arial" w:cs="Arial" w:hint="eastAsia"/>
          <w:color w:val="000000" w:themeColor="text1"/>
          <w:kern w:val="0"/>
          <w:sz w:val="24"/>
          <w:szCs w:val="24"/>
        </w:rPr>
        <w:t>初</w:t>
      </w:r>
      <w:r w:rsidRPr="0016488A">
        <w:rPr>
          <w:rFonts w:ascii="Arial" w:hAnsi="Arial" w:cs="Arial"/>
          <w:color w:val="000000" w:themeColor="text1"/>
          <w:kern w:val="0"/>
          <w:sz w:val="24"/>
          <w:szCs w:val="24"/>
        </w:rPr>
        <w:t>验收中发现问题，乙方需在</w:t>
      </w:r>
      <w:r w:rsidRPr="0016488A">
        <w:rPr>
          <w:rFonts w:ascii="Arial" w:hAnsi="Arial" w:cs="Arial"/>
          <w:color w:val="000000" w:themeColor="text1"/>
          <w:kern w:val="0"/>
          <w:sz w:val="24"/>
          <w:szCs w:val="24"/>
        </w:rPr>
        <w:t>3</w:t>
      </w:r>
      <w:r w:rsidRPr="0016488A">
        <w:rPr>
          <w:rFonts w:ascii="Arial" w:hAnsi="Arial" w:cs="Arial"/>
          <w:color w:val="000000" w:themeColor="text1"/>
          <w:kern w:val="0"/>
          <w:sz w:val="24"/>
          <w:szCs w:val="24"/>
        </w:rPr>
        <w:t>个月内按照甲方的要求完成整改。达到甲方的需求后，通过最终验收。</w:t>
      </w:r>
    </w:p>
    <w:p w14:paraId="6B890247" w14:textId="6F184E59" w:rsidR="001D1BE0" w:rsidRPr="0016488A" w:rsidRDefault="001D1BE0" w:rsidP="00956949">
      <w:pPr>
        <w:numPr>
          <w:ilvl w:val="0"/>
          <w:numId w:val="30"/>
        </w:numPr>
        <w:spacing w:beforeLines="100" w:before="312" w:afterLines="50" w:after="156" w:line="300" w:lineRule="auto"/>
        <w:ind w:left="560" w:hangingChars="200" w:hanging="560"/>
        <w:rPr>
          <w:rFonts w:ascii="Arial" w:hAnsi="Arial" w:cs="Arial"/>
          <w:bCs/>
          <w:color w:val="000000" w:themeColor="text1"/>
          <w:kern w:val="0"/>
          <w:sz w:val="28"/>
          <w:szCs w:val="24"/>
        </w:rPr>
      </w:pPr>
      <w:r w:rsidRPr="0016488A">
        <w:rPr>
          <w:rFonts w:ascii="Arial" w:hAnsi="Arial" w:cs="Arial"/>
          <w:bCs/>
          <w:color w:val="000000" w:themeColor="text1"/>
          <w:kern w:val="0"/>
          <w:sz w:val="28"/>
          <w:szCs w:val="28"/>
        </w:rPr>
        <w:t>设备的安装与调试</w:t>
      </w:r>
    </w:p>
    <w:p w14:paraId="416A8D94" w14:textId="77777777" w:rsidR="005139CD" w:rsidRPr="005139CD" w:rsidRDefault="005139CD" w:rsidP="005139CD">
      <w:pPr>
        <w:pStyle w:val="a8"/>
        <w:widowControl/>
        <w:numPr>
          <w:ilvl w:val="0"/>
          <w:numId w:val="12"/>
        </w:numPr>
        <w:shd w:val="clear" w:color="auto" w:fill="FFFFFF"/>
        <w:spacing w:line="300" w:lineRule="auto"/>
        <w:ind w:firstLineChars="0"/>
        <w:jc w:val="left"/>
        <w:rPr>
          <w:rFonts w:ascii="Arial" w:hAnsi="Arial" w:cs="Arial"/>
          <w:vanish/>
          <w:color w:val="000000" w:themeColor="text1"/>
          <w:kern w:val="0"/>
        </w:rPr>
      </w:pPr>
    </w:p>
    <w:p w14:paraId="616A65D8" w14:textId="77777777" w:rsidR="005139CD" w:rsidRPr="005139CD" w:rsidRDefault="005139CD" w:rsidP="005139CD">
      <w:pPr>
        <w:pStyle w:val="a8"/>
        <w:widowControl/>
        <w:numPr>
          <w:ilvl w:val="0"/>
          <w:numId w:val="12"/>
        </w:numPr>
        <w:shd w:val="clear" w:color="auto" w:fill="FFFFFF"/>
        <w:spacing w:line="300" w:lineRule="auto"/>
        <w:ind w:firstLineChars="0"/>
        <w:jc w:val="left"/>
        <w:rPr>
          <w:rFonts w:ascii="Arial" w:hAnsi="Arial" w:cs="Arial"/>
          <w:vanish/>
          <w:color w:val="000000" w:themeColor="text1"/>
          <w:kern w:val="0"/>
        </w:rPr>
      </w:pPr>
    </w:p>
    <w:p w14:paraId="17A7EE14" w14:textId="77777777" w:rsidR="005139CD" w:rsidRPr="005139CD" w:rsidRDefault="005139CD" w:rsidP="005139CD">
      <w:pPr>
        <w:pStyle w:val="a8"/>
        <w:widowControl/>
        <w:numPr>
          <w:ilvl w:val="0"/>
          <w:numId w:val="12"/>
        </w:numPr>
        <w:shd w:val="clear" w:color="auto" w:fill="FFFFFF"/>
        <w:spacing w:line="300" w:lineRule="auto"/>
        <w:ind w:firstLineChars="0"/>
        <w:jc w:val="left"/>
        <w:rPr>
          <w:rFonts w:ascii="Arial" w:hAnsi="Arial" w:cs="Arial"/>
          <w:vanish/>
          <w:color w:val="000000" w:themeColor="text1"/>
          <w:kern w:val="0"/>
        </w:rPr>
      </w:pPr>
    </w:p>
    <w:p w14:paraId="63CD5336" w14:textId="77777777" w:rsidR="005139CD" w:rsidRPr="005139CD" w:rsidRDefault="005139CD" w:rsidP="005139CD">
      <w:pPr>
        <w:pStyle w:val="a8"/>
        <w:widowControl/>
        <w:numPr>
          <w:ilvl w:val="0"/>
          <w:numId w:val="12"/>
        </w:numPr>
        <w:shd w:val="clear" w:color="auto" w:fill="FFFFFF"/>
        <w:spacing w:line="300" w:lineRule="auto"/>
        <w:ind w:firstLineChars="0"/>
        <w:jc w:val="left"/>
        <w:rPr>
          <w:rFonts w:ascii="Arial" w:hAnsi="Arial" w:cs="Arial"/>
          <w:vanish/>
          <w:color w:val="000000" w:themeColor="text1"/>
          <w:kern w:val="0"/>
        </w:rPr>
      </w:pPr>
    </w:p>
    <w:p w14:paraId="6F64367F" w14:textId="77777777" w:rsidR="005139CD" w:rsidRPr="005139CD" w:rsidRDefault="005139CD" w:rsidP="005139CD">
      <w:pPr>
        <w:pStyle w:val="a8"/>
        <w:widowControl/>
        <w:numPr>
          <w:ilvl w:val="0"/>
          <w:numId w:val="12"/>
        </w:numPr>
        <w:shd w:val="clear" w:color="auto" w:fill="FFFFFF"/>
        <w:spacing w:line="300" w:lineRule="auto"/>
        <w:ind w:firstLineChars="0"/>
        <w:jc w:val="left"/>
        <w:rPr>
          <w:rFonts w:ascii="Arial" w:hAnsi="Arial" w:cs="Arial"/>
          <w:vanish/>
          <w:color w:val="000000" w:themeColor="text1"/>
          <w:kern w:val="0"/>
        </w:rPr>
      </w:pPr>
    </w:p>
    <w:p w14:paraId="72792959" w14:textId="77777777" w:rsidR="005139CD" w:rsidRPr="005139CD" w:rsidRDefault="005139CD" w:rsidP="005139CD">
      <w:pPr>
        <w:pStyle w:val="a8"/>
        <w:widowControl/>
        <w:numPr>
          <w:ilvl w:val="0"/>
          <w:numId w:val="12"/>
        </w:numPr>
        <w:shd w:val="clear" w:color="auto" w:fill="FFFFFF"/>
        <w:spacing w:line="300" w:lineRule="auto"/>
        <w:ind w:firstLineChars="0"/>
        <w:jc w:val="left"/>
        <w:rPr>
          <w:rFonts w:ascii="Arial" w:hAnsi="Arial" w:cs="Arial"/>
          <w:vanish/>
          <w:color w:val="000000" w:themeColor="text1"/>
          <w:kern w:val="0"/>
        </w:rPr>
      </w:pPr>
    </w:p>
    <w:p w14:paraId="4E1AD073" w14:textId="728BA656" w:rsidR="001D1BE0" w:rsidRPr="00654295" w:rsidRDefault="001D1BE0" w:rsidP="0016488A">
      <w:pPr>
        <w:widowControl/>
        <w:numPr>
          <w:ilvl w:val="1"/>
          <w:numId w:val="39"/>
        </w:numPr>
        <w:shd w:val="clear" w:color="auto" w:fill="FFFFFF"/>
        <w:spacing w:line="300" w:lineRule="auto"/>
        <w:jc w:val="left"/>
        <w:rPr>
          <w:rFonts w:ascii="Arial" w:hAnsi="Arial" w:cs="Arial"/>
          <w:color w:val="000000" w:themeColor="text1"/>
          <w:kern w:val="0"/>
          <w:sz w:val="24"/>
          <w:szCs w:val="24"/>
        </w:rPr>
      </w:pPr>
      <w:r w:rsidRPr="00654295">
        <w:rPr>
          <w:rFonts w:ascii="Arial" w:hAnsi="Arial" w:cs="Arial" w:hint="eastAsia"/>
          <w:color w:val="000000" w:themeColor="text1"/>
          <w:kern w:val="0"/>
          <w:sz w:val="24"/>
          <w:szCs w:val="24"/>
        </w:rPr>
        <w:t>工程接口管理</w:t>
      </w:r>
    </w:p>
    <w:p w14:paraId="75BBA22B" w14:textId="28A93F19" w:rsidR="001D1BE0" w:rsidRPr="00654295" w:rsidRDefault="001D1BE0" w:rsidP="0016488A">
      <w:pPr>
        <w:pStyle w:val="a8"/>
        <w:widowControl/>
        <w:numPr>
          <w:ilvl w:val="2"/>
          <w:numId w:val="39"/>
        </w:numPr>
        <w:shd w:val="clear" w:color="auto" w:fill="FFFFFF"/>
        <w:spacing w:line="300" w:lineRule="auto"/>
        <w:ind w:firstLineChars="0"/>
        <w:jc w:val="left"/>
        <w:rPr>
          <w:rFonts w:ascii="Arial" w:hAnsi="Arial" w:cs="Arial"/>
          <w:color w:val="000000" w:themeColor="text1"/>
          <w:kern w:val="0"/>
          <w:sz w:val="24"/>
          <w:szCs w:val="24"/>
        </w:rPr>
      </w:pPr>
      <w:r w:rsidRPr="00654295">
        <w:rPr>
          <w:rFonts w:ascii="Arial" w:hAnsi="Arial" w:cs="Arial" w:hint="eastAsia"/>
          <w:color w:val="000000" w:themeColor="text1"/>
          <w:kern w:val="0"/>
          <w:sz w:val="24"/>
          <w:szCs w:val="24"/>
        </w:rPr>
        <w:t>供电接口：</w:t>
      </w:r>
      <w:r w:rsidR="00075E4C" w:rsidRPr="00654295">
        <w:rPr>
          <w:rFonts w:asciiTheme="minorEastAsia" w:eastAsiaTheme="minorEastAsia" w:hAnsiTheme="minorEastAsia" w:cs="Arial" w:hint="eastAsia"/>
          <w:color w:val="000000" w:themeColor="text1"/>
          <w:sz w:val="24"/>
          <w:szCs w:val="24"/>
        </w:rPr>
        <w:t>甲方负责给乙方提供</w:t>
      </w:r>
      <w:r w:rsidR="00BB664F" w:rsidRPr="00654295">
        <w:rPr>
          <w:rFonts w:asciiTheme="minorEastAsia" w:eastAsiaTheme="minorEastAsia" w:hAnsiTheme="minorEastAsia" w:cs="Arial" w:hint="eastAsia"/>
          <w:color w:val="000000" w:themeColor="text1"/>
          <w:sz w:val="24"/>
          <w:szCs w:val="24"/>
        </w:rPr>
        <w:t>10</w:t>
      </w:r>
      <w:r w:rsidR="00075E4C" w:rsidRPr="00654295">
        <w:rPr>
          <w:rFonts w:asciiTheme="minorEastAsia" w:eastAsiaTheme="minorEastAsia" w:hAnsiTheme="minorEastAsia" w:cs="Arial" w:hint="eastAsia"/>
          <w:color w:val="000000" w:themeColor="text1"/>
          <w:sz w:val="24"/>
          <w:szCs w:val="24"/>
        </w:rPr>
        <w:t>-</w:t>
      </w:r>
      <w:r w:rsidR="00BB664F" w:rsidRPr="00654295">
        <w:rPr>
          <w:rFonts w:asciiTheme="minorEastAsia" w:eastAsiaTheme="minorEastAsia" w:hAnsiTheme="minorEastAsia" w:cs="Arial" w:hint="eastAsia"/>
          <w:color w:val="000000" w:themeColor="text1"/>
          <w:sz w:val="24"/>
          <w:szCs w:val="24"/>
        </w:rPr>
        <w:t>12</w:t>
      </w:r>
      <w:r w:rsidR="00075E4C" w:rsidRPr="00654295">
        <w:rPr>
          <w:rFonts w:asciiTheme="minorEastAsia" w:eastAsiaTheme="minorEastAsia" w:hAnsiTheme="minorEastAsia" w:cs="Arial" w:hint="eastAsia"/>
          <w:color w:val="000000" w:themeColor="text1"/>
          <w:sz w:val="24"/>
          <w:szCs w:val="24"/>
        </w:rPr>
        <w:t>路总电源接入至乙方的配电柜断路器的上桩头，</w:t>
      </w:r>
      <w:r w:rsidRPr="00654295">
        <w:rPr>
          <w:rFonts w:ascii="Arial" w:hAnsi="Arial" w:cs="Arial" w:hint="eastAsia"/>
          <w:color w:val="000000" w:themeColor="text1"/>
          <w:kern w:val="0"/>
          <w:sz w:val="24"/>
          <w:szCs w:val="24"/>
        </w:rPr>
        <w:t>乙方从</w:t>
      </w:r>
      <w:r w:rsidR="00075E4C" w:rsidRPr="00654295">
        <w:rPr>
          <w:rFonts w:ascii="Arial" w:hAnsi="Arial" w:cs="Arial" w:hint="eastAsia"/>
          <w:color w:val="000000" w:themeColor="text1"/>
          <w:kern w:val="0"/>
          <w:sz w:val="24"/>
          <w:szCs w:val="24"/>
        </w:rPr>
        <w:t>配电</w:t>
      </w:r>
      <w:r w:rsidRPr="00654295">
        <w:rPr>
          <w:rFonts w:ascii="Arial" w:hAnsi="Arial" w:cs="Arial" w:hint="eastAsia"/>
          <w:color w:val="000000" w:themeColor="text1"/>
          <w:kern w:val="0"/>
          <w:sz w:val="24"/>
          <w:szCs w:val="24"/>
        </w:rPr>
        <w:t>柜断路器下桩头开始接线，乙方需要按照甲方的要求铺设强弱电桥架。</w:t>
      </w:r>
    </w:p>
    <w:p w14:paraId="3A493605" w14:textId="2ECAE3D8" w:rsidR="001D1BE0" w:rsidRPr="00654295" w:rsidRDefault="001D1BE0" w:rsidP="0016488A">
      <w:pPr>
        <w:pStyle w:val="a8"/>
        <w:widowControl/>
        <w:numPr>
          <w:ilvl w:val="2"/>
          <w:numId w:val="39"/>
        </w:numPr>
        <w:shd w:val="clear" w:color="auto" w:fill="FFFFFF"/>
        <w:spacing w:line="300" w:lineRule="auto"/>
        <w:ind w:firstLineChars="0"/>
        <w:jc w:val="left"/>
        <w:rPr>
          <w:rFonts w:ascii="Arial" w:hAnsi="Arial" w:cs="Arial"/>
          <w:color w:val="000000" w:themeColor="text1"/>
          <w:kern w:val="0"/>
          <w:sz w:val="24"/>
          <w:szCs w:val="24"/>
        </w:rPr>
      </w:pPr>
      <w:r w:rsidRPr="00654295">
        <w:rPr>
          <w:rFonts w:ascii="Arial" w:hAnsi="Arial" w:cs="Arial" w:hint="eastAsia"/>
          <w:color w:val="000000" w:themeColor="text1"/>
          <w:kern w:val="0"/>
          <w:sz w:val="24"/>
          <w:szCs w:val="24"/>
        </w:rPr>
        <w:t>供气接口：甲方提供</w:t>
      </w:r>
      <w:r w:rsidR="004D3F76" w:rsidRPr="00654295">
        <w:rPr>
          <w:rFonts w:ascii="Arial" w:hAnsi="Arial" w:cs="Arial" w:hint="eastAsia"/>
          <w:color w:val="000000" w:themeColor="text1"/>
          <w:kern w:val="0"/>
          <w:sz w:val="24"/>
          <w:szCs w:val="24"/>
        </w:rPr>
        <w:t>3</w:t>
      </w:r>
      <w:r w:rsidRPr="00654295">
        <w:rPr>
          <w:rFonts w:ascii="Arial" w:hAnsi="Arial" w:cs="Arial" w:hint="eastAsia"/>
          <w:color w:val="000000" w:themeColor="text1"/>
          <w:kern w:val="0"/>
          <w:sz w:val="24"/>
          <w:szCs w:val="24"/>
        </w:rPr>
        <w:t>路气源接入乙方的主储气罐上桩头，主气罐及以下部分全部在乙方的供货范围内，乙方需要按照甲方的要求铺设气源管路。</w:t>
      </w:r>
    </w:p>
    <w:p w14:paraId="25AA34F6" w14:textId="255F550C" w:rsidR="001D1BE0" w:rsidRPr="00654295" w:rsidRDefault="001D1BE0" w:rsidP="0016488A">
      <w:pPr>
        <w:pStyle w:val="a8"/>
        <w:widowControl/>
        <w:numPr>
          <w:ilvl w:val="2"/>
          <w:numId w:val="39"/>
        </w:numPr>
        <w:shd w:val="clear" w:color="auto" w:fill="FFFFFF"/>
        <w:spacing w:line="300" w:lineRule="auto"/>
        <w:ind w:firstLineChars="0"/>
        <w:jc w:val="left"/>
        <w:rPr>
          <w:rFonts w:asciiTheme="majorEastAsia" w:eastAsiaTheme="majorEastAsia" w:hAnsiTheme="majorEastAsia" w:cs="Arial"/>
          <w:color w:val="000000" w:themeColor="text1"/>
          <w:sz w:val="24"/>
          <w:szCs w:val="24"/>
        </w:rPr>
      </w:pPr>
      <w:r w:rsidRPr="00654295">
        <w:rPr>
          <w:rFonts w:ascii="Arial" w:hAnsi="Arial" w:cs="Arial" w:hint="eastAsia"/>
          <w:color w:val="000000" w:themeColor="text1"/>
          <w:kern w:val="0"/>
          <w:sz w:val="24"/>
          <w:szCs w:val="24"/>
        </w:rPr>
        <w:lastRenderedPageBreak/>
        <w:t>土建接口：</w:t>
      </w:r>
      <w:r w:rsidR="0047231A" w:rsidRPr="00654295">
        <w:rPr>
          <w:rFonts w:ascii="Arial" w:hAnsi="Arial" w:cs="Arial" w:hint="eastAsia"/>
          <w:color w:val="000000" w:themeColor="text1"/>
          <w:kern w:val="0"/>
          <w:sz w:val="24"/>
          <w:szCs w:val="24"/>
        </w:rPr>
        <w:t>甲方负责连廊</w:t>
      </w:r>
      <w:r w:rsidR="001A46C9" w:rsidRPr="00654295">
        <w:rPr>
          <w:rFonts w:ascii="Arial" w:hAnsi="Arial" w:cs="Arial" w:hint="eastAsia"/>
          <w:color w:val="000000" w:themeColor="text1"/>
          <w:kern w:val="0"/>
          <w:sz w:val="24"/>
          <w:szCs w:val="24"/>
        </w:rPr>
        <w:t>、分拣库</w:t>
      </w:r>
      <w:r w:rsidR="0047231A" w:rsidRPr="00654295">
        <w:rPr>
          <w:rFonts w:ascii="Arial" w:hAnsi="Arial" w:cs="Arial" w:hint="eastAsia"/>
          <w:color w:val="000000" w:themeColor="text1"/>
          <w:kern w:val="0"/>
          <w:sz w:val="24"/>
          <w:szCs w:val="24"/>
        </w:rPr>
        <w:t>土建施工，</w:t>
      </w:r>
      <w:r w:rsidR="001A46C9" w:rsidRPr="00654295">
        <w:rPr>
          <w:rFonts w:ascii="Arial" w:hAnsi="Arial" w:cs="Arial" w:hint="eastAsia"/>
          <w:color w:val="000000" w:themeColor="text1"/>
          <w:kern w:val="0"/>
          <w:sz w:val="24"/>
          <w:szCs w:val="24"/>
        </w:rPr>
        <w:t>及全钢车间北段空中吊挂钢构施工，乙方负责提供连廊截面和载荷要求。龙门、</w:t>
      </w:r>
      <w:proofErr w:type="gramStart"/>
      <w:r w:rsidR="001A46C9" w:rsidRPr="00654295">
        <w:rPr>
          <w:rFonts w:ascii="Arial" w:hAnsi="Arial" w:cs="Arial" w:hint="eastAsia"/>
          <w:color w:val="000000" w:themeColor="text1"/>
          <w:kern w:val="0"/>
          <w:sz w:val="24"/>
          <w:szCs w:val="24"/>
        </w:rPr>
        <w:t>六轴机器人</w:t>
      </w:r>
      <w:proofErr w:type="gramEnd"/>
      <w:r w:rsidR="001A46C9" w:rsidRPr="00654295">
        <w:rPr>
          <w:rFonts w:ascii="Arial" w:hAnsi="Arial" w:cs="Arial" w:hint="eastAsia"/>
          <w:color w:val="000000" w:themeColor="text1"/>
          <w:kern w:val="0"/>
          <w:sz w:val="24"/>
          <w:szCs w:val="24"/>
        </w:rPr>
        <w:t>地基要求由乙方提供，</w:t>
      </w:r>
      <w:r w:rsidRPr="00654295">
        <w:rPr>
          <w:rFonts w:asciiTheme="majorEastAsia" w:eastAsiaTheme="majorEastAsia" w:hAnsiTheme="majorEastAsia" w:cs="Arial" w:hint="eastAsia"/>
          <w:color w:val="000000" w:themeColor="text1"/>
          <w:sz w:val="24"/>
          <w:szCs w:val="24"/>
        </w:rPr>
        <w:t>甲方土建</w:t>
      </w:r>
      <w:r w:rsidR="001A46C9" w:rsidRPr="00654295">
        <w:rPr>
          <w:rFonts w:asciiTheme="majorEastAsia" w:eastAsiaTheme="majorEastAsia" w:hAnsiTheme="majorEastAsia" w:cs="Arial" w:hint="eastAsia"/>
          <w:color w:val="000000" w:themeColor="text1"/>
          <w:sz w:val="24"/>
          <w:szCs w:val="24"/>
        </w:rPr>
        <w:t>负责基础实施，</w:t>
      </w:r>
      <w:r w:rsidR="0047231A" w:rsidRPr="00654295">
        <w:rPr>
          <w:rFonts w:asciiTheme="majorEastAsia" w:eastAsiaTheme="majorEastAsia" w:hAnsiTheme="majorEastAsia" w:cs="Arial" w:hint="eastAsia"/>
          <w:color w:val="000000" w:themeColor="text1"/>
          <w:sz w:val="24"/>
          <w:szCs w:val="24"/>
        </w:rPr>
        <w:t>若需</w:t>
      </w:r>
      <w:r w:rsidRPr="00654295">
        <w:rPr>
          <w:rFonts w:asciiTheme="majorEastAsia" w:eastAsiaTheme="majorEastAsia" w:hAnsiTheme="majorEastAsia" w:cs="Arial" w:hint="eastAsia"/>
          <w:color w:val="000000" w:themeColor="text1"/>
          <w:sz w:val="24"/>
          <w:szCs w:val="24"/>
        </w:rPr>
        <w:t>二次灌浆</w:t>
      </w:r>
      <w:r w:rsidR="0047231A" w:rsidRPr="00654295">
        <w:rPr>
          <w:rFonts w:asciiTheme="majorEastAsia" w:eastAsiaTheme="majorEastAsia" w:hAnsiTheme="majorEastAsia" w:cs="Arial" w:hint="eastAsia"/>
          <w:color w:val="000000" w:themeColor="text1"/>
          <w:sz w:val="24"/>
          <w:szCs w:val="24"/>
        </w:rPr>
        <w:t>，</w:t>
      </w:r>
      <w:r w:rsidRPr="00654295">
        <w:rPr>
          <w:rFonts w:asciiTheme="majorEastAsia" w:eastAsiaTheme="majorEastAsia" w:hAnsiTheme="majorEastAsia" w:cs="Arial" w:hint="eastAsia"/>
          <w:color w:val="000000" w:themeColor="text1"/>
          <w:sz w:val="24"/>
          <w:szCs w:val="24"/>
        </w:rPr>
        <w:t>全部由乙方实施。若需要预埋，预埋件</w:t>
      </w:r>
      <w:r w:rsidR="00457FBF" w:rsidRPr="00654295">
        <w:rPr>
          <w:rFonts w:asciiTheme="majorEastAsia" w:eastAsiaTheme="majorEastAsia" w:hAnsiTheme="majorEastAsia" w:cs="Arial" w:hint="eastAsia"/>
          <w:color w:val="000000" w:themeColor="text1"/>
          <w:sz w:val="24"/>
          <w:szCs w:val="24"/>
        </w:rPr>
        <w:t>有</w:t>
      </w:r>
      <w:r w:rsidRPr="00654295">
        <w:rPr>
          <w:rFonts w:asciiTheme="majorEastAsia" w:eastAsiaTheme="majorEastAsia" w:hAnsiTheme="majorEastAsia" w:cs="Arial" w:hint="eastAsia"/>
          <w:color w:val="000000" w:themeColor="text1"/>
          <w:sz w:val="24"/>
          <w:szCs w:val="24"/>
        </w:rPr>
        <w:t>乙方负责</w:t>
      </w:r>
      <w:r w:rsidR="00457FBF" w:rsidRPr="00654295">
        <w:rPr>
          <w:rFonts w:asciiTheme="majorEastAsia" w:eastAsiaTheme="majorEastAsia" w:hAnsiTheme="majorEastAsia" w:cs="Arial" w:hint="eastAsia"/>
          <w:color w:val="000000" w:themeColor="text1"/>
          <w:sz w:val="24"/>
          <w:szCs w:val="24"/>
        </w:rPr>
        <w:t>在土建施工过程中</w:t>
      </w:r>
      <w:r w:rsidRPr="00654295">
        <w:rPr>
          <w:rFonts w:asciiTheme="majorEastAsia" w:eastAsiaTheme="majorEastAsia" w:hAnsiTheme="majorEastAsia" w:cs="Arial" w:hint="eastAsia"/>
          <w:color w:val="000000" w:themeColor="text1"/>
          <w:sz w:val="24"/>
          <w:szCs w:val="24"/>
        </w:rPr>
        <w:t>提供</w:t>
      </w:r>
      <w:r w:rsidR="00457FBF" w:rsidRPr="00654295">
        <w:rPr>
          <w:rFonts w:asciiTheme="majorEastAsia" w:eastAsiaTheme="majorEastAsia" w:hAnsiTheme="majorEastAsia" w:cs="Arial" w:hint="eastAsia"/>
          <w:color w:val="000000" w:themeColor="text1"/>
          <w:sz w:val="24"/>
          <w:szCs w:val="24"/>
        </w:rPr>
        <w:t>，并提供预埋件定位图纸及现场技术指导</w:t>
      </w:r>
      <w:r w:rsidRPr="00654295">
        <w:rPr>
          <w:rFonts w:asciiTheme="majorEastAsia" w:eastAsiaTheme="majorEastAsia" w:hAnsiTheme="majorEastAsia" w:cs="Arial" w:hint="eastAsia"/>
          <w:color w:val="000000" w:themeColor="text1"/>
          <w:sz w:val="24"/>
          <w:szCs w:val="24"/>
        </w:rPr>
        <w:t>。</w:t>
      </w:r>
    </w:p>
    <w:p w14:paraId="56B84A95" w14:textId="6857CEE9" w:rsidR="001D1BE0" w:rsidRPr="00654295" w:rsidRDefault="001D1BE0" w:rsidP="0016488A">
      <w:pPr>
        <w:pStyle w:val="a8"/>
        <w:widowControl/>
        <w:numPr>
          <w:ilvl w:val="2"/>
          <w:numId w:val="39"/>
        </w:numPr>
        <w:shd w:val="clear" w:color="auto" w:fill="FFFFFF"/>
        <w:spacing w:line="300" w:lineRule="auto"/>
        <w:ind w:firstLineChars="0"/>
        <w:jc w:val="left"/>
        <w:rPr>
          <w:rFonts w:asciiTheme="majorEastAsia" w:eastAsiaTheme="majorEastAsia" w:hAnsiTheme="majorEastAsia" w:cs="Arial"/>
          <w:color w:val="000000" w:themeColor="text1"/>
          <w:sz w:val="24"/>
          <w:szCs w:val="24"/>
        </w:rPr>
      </w:pPr>
      <w:r w:rsidRPr="00654295">
        <w:rPr>
          <w:rFonts w:asciiTheme="majorEastAsia" w:eastAsiaTheme="majorEastAsia" w:hAnsiTheme="majorEastAsia" w:cs="Arial" w:hint="eastAsia"/>
          <w:color w:val="000000" w:themeColor="text1"/>
          <w:sz w:val="24"/>
          <w:szCs w:val="24"/>
        </w:rPr>
        <w:t>IT接口：</w:t>
      </w:r>
      <w:r w:rsidR="000079F1" w:rsidRPr="00654295">
        <w:rPr>
          <w:rFonts w:asciiTheme="majorEastAsia" w:eastAsiaTheme="majorEastAsia" w:hAnsiTheme="majorEastAsia" w:cs="Arial" w:hint="eastAsia"/>
          <w:color w:val="000000" w:themeColor="text1"/>
          <w:sz w:val="24"/>
          <w:szCs w:val="24"/>
        </w:rPr>
        <w:t>乙方提供</w:t>
      </w:r>
      <w:r w:rsidRPr="00654295">
        <w:rPr>
          <w:rFonts w:asciiTheme="majorEastAsia" w:eastAsiaTheme="majorEastAsia" w:hAnsiTheme="majorEastAsia" w:cs="Arial" w:hint="eastAsia"/>
          <w:color w:val="000000" w:themeColor="text1"/>
          <w:sz w:val="24"/>
          <w:szCs w:val="24"/>
        </w:rPr>
        <w:t>服务器、操作系统、数据库软件、</w:t>
      </w:r>
      <w:r w:rsidR="000079F1" w:rsidRPr="00654295">
        <w:rPr>
          <w:rFonts w:asciiTheme="majorEastAsia" w:eastAsiaTheme="majorEastAsia" w:hAnsiTheme="majorEastAsia" w:cs="Arial" w:hint="eastAsia"/>
          <w:color w:val="000000" w:themeColor="text1"/>
          <w:sz w:val="24"/>
          <w:szCs w:val="24"/>
        </w:rPr>
        <w:t>配合甲方进行服务器</w:t>
      </w:r>
      <w:r w:rsidRPr="00654295">
        <w:rPr>
          <w:rFonts w:asciiTheme="majorEastAsia" w:eastAsiaTheme="majorEastAsia" w:hAnsiTheme="majorEastAsia" w:cs="Arial" w:hint="eastAsia"/>
          <w:color w:val="000000" w:themeColor="text1"/>
          <w:sz w:val="24"/>
          <w:szCs w:val="24"/>
        </w:rPr>
        <w:t>虚拟化</w:t>
      </w:r>
      <w:r w:rsidR="000079F1" w:rsidRPr="00654295">
        <w:rPr>
          <w:rFonts w:asciiTheme="majorEastAsia" w:eastAsiaTheme="majorEastAsia" w:hAnsiTheme="majorEastAsia" w:cs="Arial" w:hint="eastAsia"/>
          <w:color w:val="000000" w:themeColor="text1"/>
          <w:sz w:val="24"/>
          <w:szCs w:val="24"/>
        </w:rPr>
        <w:t>工作</w:t>
      </w:r>
      <w:r w:rsidRPr="00654295">
        <w:rPr>
          <w:rFonts w:asciiTheme="majorEastAsia" w:eastAsiaTheme="majorEastAsia" w:hAnsiTheme="majorEastAsia" w:cs="Arial" w:hint="eastAsia"/>
          <w:color w:val="000000" w:themeColor="text1"/>
          <w:sz w:val="24"/>
          <w:szCs w:val="24"/>
        </w:rPr>
        <w:t>，其他所需的P</w:t>
      </w:r>
      <w:r w:rsidRPr="00654295">
        <w:rPr>
          <w:rFonts w:asciiTheme="majorEastAsia" w:eastAsiaTheme="majorEastAsia" w:hAnsiTheme="majorEastAsia" w:cs="Arial"/>
          <w:color w:val="000000" w:themeColor="text1"/>
          <w:sz w:val="24"/>
          <w:szCs w:val="24"/>
        </w:rPr>
        <w:t>LC</w:t>
      </w:r>
      <w:r w:rsidRPr="00654295">
        <w:rPr>
          <w:rFonts w:asciiTheme="majorEastAsia" w:eastAsiaTheme="majorEastAsia" w:hAnsiTheme="majorEastAsia" w:cs="Arial" w:hint="eastAsia"/>
          <w:color w:val="000000" w:themeColor="text1"/>
          <w:sz w:val="24"/>
          <w:szCs w:val="24"/>
        </w:rPr>
        <w:t>应用等软件乙方提供且提供正版授权。</w:t>
      </w:r>
    </w:p>
    <w:p w14:paraId="77120D91" w14:textId="77777777" w:rsidR="001D1BE0" w:rsidRPr="00654295" w:rsidRDefault="001D1BE0" w:rsidP="0016488A">
      <w:pPr>
        <w:widowControl/>
        <w:numPr>
          <w:ilvl w:val="1"/>
          <w:numId w:val="39"/>
        </w:numPr>
        <w:shd w:val="clear" w:color="auto" w:fill="FFFFFF"/>
        <w:spacing w:line="300" w:lineRule="auto"/>
        <w:jc w:val="left"/>
        <w:rPr>
          <w:rFonts w:ascii="Arial" w:hAnsi="Arial" w:cs="Arial"/>
          <w:color w:val="000000" w:themeColor="text1"/>
          <w:kern w:val="0"/>
          <w:sz w:val="24"/>
          <w:szCs w:val="24"/>
        </w:rPr>
      </w:pPr>
      <w:r w:rsidRPr="00654295">
        <w:rPr>
          <w:rFonts w:ascii="Arial" w:hAnsi="Arial" w:cs="Arial"/>
          <w:color w:val="000000" w:themeColor="text1"/>
          <w:kern w:val="0"/>
          <w:sz w:val="24"/>
          <w:szCs w:val="24"/>
        </w:rPr>
        <w:t>乙方负责合同设备运到到货地点，甲方指定的施工现场，甲方及时为乙方提供合理的货物临时存放区</w:t>
      </w:r>
      <w:r w:rsidRPr="00654295">
        <w:rPr>
          <w:rFonts w:ascii="Arial" w:hAnsi="Arial" w:cs="Arial" w:hint="eastAsia"/>
          <w:color w:val="000000" w:themeColor="text1"/>
          <w:kern w:val="0"/>
          <w:sz w:val="24"/>
          <w:szCs w:val="24"/>
        </w:rPr>
        <w:t>，乙方负责运输、卸货工作。</w:t>
      </w:r>
    </w:p>
    <w:p w14:paraId="0A9F72E8" w14:textId="77777777" w:rsidR="001D1BE0" w:rsidRPr="00654295" w:rsidRDefault="001D1BE0" w:rsidP="0016488A">
      <w:pPr>
        <w:widowControl/>
        <w:numPr>
          <w:ilvl w:val="1"/>
          <w:numId w:val="39"/>
        </w:numPr>
        <w:shd w:val="clear" w:color="auto" w:fill="FFFFFF"/>
        <w:spacing w:line="300" w:lineRule="auto"/>
        <w:jc w:val="left"/>
        <w:rPr>
          <w:rFonts w:ascii="Arial" w:hAnsi="Arial" w:cs="Arial"/>
          <w:color w:val="000000" w:themeColor="text1"/>
          <w:kern w:val="0"/>
          <w:sz w:val="24"/>
          <w:szCs w:val="24"/>
        </w:rPr>
      </w:pPr>
      <w:r w:rsidRPr="00654295">
        <w:rPr>
          <w:rFonts w:ascii="Arial" w:hAnsi="Arial" w:cs="Arial"/>
          <w:color w:val="000000" w:themeColor="text1"/>
          <w:kern w:val="0"/>
          <w:sz w:val="24"/>
          <w:szCs w:val="24"/>
        </w:rPr>
        <w:t>乙方的现场人员必须遵守甲方工厂的管理规定，</w:t>
      </w:r>
      <w:r w:rsidRPr="00654295">
        <w:rPr>
          <w:rFonts w:ascii="Arial" w:hAnsi="Arial" w:cs="Arial" w:hint="eastAsia"/>
          <w:color w:val="000000" w:themeColor="text1"/>
          <w:kern w:val="0"/>
          <w:sz w:val="24"/>
          <w:szCs w:val="24"/>
        </w:rPr>
        <w:t>动火和登高作业时，需要开具动火证和登高证，并</w:t>
      </w:r>
      <w:r w:rsidRPr="00654295">
        <w:rPr>
          <w:rFonts w:ascii="Arial" w:hAnsi="Arial" w:cs="Arial"/>
          <w:color w:val="000000" w:themeColor="text1"/>
          <w:kern w:val="0"/>
          <w:sz w:val="24"/>
          <w:szCs w:val="24"/>
        </w:rPr>
        <w:t>遵守当地的法律法规。若乙方现场人员违反甲方工厂的管理规定，</w:t>
      </w:r>
      <w:r w:rsidRPr="00654295">
        <w:rPr>
          <w:rFonts w:ascii="Arial" w:hAnsi="Arial" w:cs="Arial" w:hint="eastAsia"/>
          <w:color w:val="000000" w:themeColor="text1"/>
          <w:kern w:val="0"/>
          <w:sz w:val="24"/>
          <w:szCs w:val="24"/>
        </w:rPr>
        <w:t>按照甲方的规定扣除工程款，</w:t>
      </w:r>
      <w:r w:rsidRPr="00654295">
        <w:rPr>
          <w:rFonts w:ascii="Arial" w:hAnsi="Arial" w:cs="Arial"/>
          <w:color w:val="000000" w:themeColor="text1"/>
          <w:kern w:val="0"/>
          <w:sz w:val="24"/>
          <w:szCs w:val="24"/>
        </w:rPr>
        <w:t>甲方有权将乙方违反规定人员做离厂处理，耽误项目安装调试责任由乙方承担。</w:t>
      </w:r>
    </w:p>
    <w:p w14:paraId="2207F23E" w14:textId="42A6D17E" w:rsidR="001D1BE0" w:rsidRPr="00654295" w:rsidRDefault="001D1BE0" w:rsidP="0016488A">
      <w:pPr>
        <w:widowControl/>
        <w:numPr>
          <w:ilvl w:val="1"/>
          <w:numId w:val="39"/>
        </w:numPr>
        <w:shd w:val="clear" w:color="auto" w:fill="FFFFFF"/>
        <w:spacing w:line="300" w:lineRule="auto"/>
        <w:jc w:val="left"/>
        <w:rPr>
          <w:rFonts w:ascii="Arial" w:hAnsi="Arial" w:cs="Arial"/>
          <w:color w:val="000000" w:themeColor="text1"/>
          <w:kern w:val="0"/>
          <w:sz w:val="24"/>
          <w:szCs w:val="24"/>
        </w:rPr>
      </w:pPr>
      <w:r w:rsidRPr="00654295">
        <w:rPr>
          <w:rFonts w:ascii="Arial" w:hAnsi="Arial" w:cs="Arial" w:hint="eastAsia"/>
          <w:color w:val="000000" w:themeColor="text1"/>
          <w:kern w:val="0"/>
          <w:sz w:val="24"/>
          <w:szCs w:val="24"/>
        </w:rPr>
        <w:t>乙方的工期要根据甲方的安排进行。</w:t>
      </w:r>
    </w:p>
    <w:p w14:paraId="25E504B3" w14:textId="77777777" w:rsidR="001D1BE0" w:rsidRPr="00654295" w:rsidRDefault="001D1BE0" w:rsidP="0016488A">
      <w:pPr>
        <w:widowControl/>
        <w:numPr>
          <w:ilvl w:val="1"/>
          <w:numId w:val="39"/>
        </w:numPr>
        <w:shd w:val="clear" w:color="auto" w:fill="FFFFFF"/>
        <w:spacing w:line="300" w:lineRule="auto"/>
        <w:jc w:val="left"/>
        <w:rPr>
          <w:rFonts w:ascii="Arial" w:hAnsi="Arial" w:cs="Arial"/>
          <w:color w:val="000000" w:themeColor="text1"/>
          <w:kern w:val="0"/>
          <w:sz w:val="24"/>
          <w:szCs w:val="24"/>
        </w:rPr>
      </w:pPr>
      <w:r w:rsidRPr="00654295">
        <w:rPr>
          <w:rFonts w:ascii="Arial" w:hAnsi="Arial" w:cs="Arial"/>
          <w:color w:val="000000" w:themeColor="text1"/>
          <w:kern w:val="0"/>
          <w:sz w:val="24"/>
          <w:szCs w:val="24"/>
        </w:rPr>
        <w:t>安装、调试由乙方负责，甲方应在人力、物力上给予支持；按甲方施工工艺要求，调试程序由空载</w:t>
      </w:r>
      <w:r w:rsidRPr="00654295">
        <w:rPr>
          <w:rFonts w:ascii="Arial" w:hAnsi="Arial" w:cs="Arial"/>
          <w:color w:val="000000" w:themeColor="text1"/>
          <w:kern w:val="0"/>
          <w:sz w:val="24"/>
          <w:szCs w:val="24"/>
        </w:rPr>
        <w:t>→</w:t>
      </w:r>
      <w:r w:rsidRPr="00654295">
        <w:rPr>
          <w:rFonts w:ascii="Arial" w:hAnsi="Arial" w:cs="Arial"/>
          <w:color w:val="000000" w:themeColor="text1"/>
          <w:kern w:val="0"/>
          <w:sz w:val="24"/>
          <w:szCs w:val="24"/>
        </w:rPr>
        <w:t>单动</w:t>
      </w:r>
      <w:r w:rsidRPr="00654295">
        <w:rPr>
          <w:rFonts w:ascii="Arial" w:hAnsi="Arial" w:cs="Arial"/>
          <w:color w:val="000000" w:themeColor="text1"/>
          <w:kern w:val="0"/>
          <w:sz w:val="24"/>
          <w:szCs w:val="24"/>
        </w:rPr>
        <w:t>→</w:t>
      </w:r>
      <w:r w:rsidRPr="00654295">
        <w:rPr>
          <w:rFonts w:ascii="Arial" w:hAnsi="Arial" w:cs="Arial"/>
          <w:color w:val="000000" w:themeColor="text1"/>
          <w:kern w:val="0"/>
          <w:sz w:val="24"/>
          <w:szCs w:val="24"/>
        </w:rPr>
        <w:t>联动</w:t>
      </w:r>
      <w:r w:rsidRPr="00654295">
        <w:rPr>
          <w:rFonts w:ascii="Arial" w:hAnsi="Arial" w:cs="Arial"/>
          <w:color w:val="000000" w:themeColor="text1"/>
          <w:kern w:val="0"/>
          <w:sz w:val="24"/>
          <w:szCs w:val="24"/>
        </w:rPr>
        <w:t>→</w:t>
      </w:r>
      <w:r w:rsidRPr="00654295">
        <w:rPr>
          <w:rFonts w:ascii="Arial" w:hAnsi="Arial" w:cs="Arial"/>
          <w:color w:val="000000" w:themeColor="text1"/>
          <w:kern w:val="0"/>
          <w:sz w:val="24"/>
          <w:szCs w:val="24"/>
        </w:rPr>
        <w:t>负荷试运转，且在规定时间内达到合格标准。</w:t>
      </w:r>
    </w:p>
    <w:p w14:paraId="5DF20823" w14:textId="77777777" w:rsidR="001D1BE0" w:rsidRPr="00654295" w:rsidRDefault="001D1BE0" w:rsidP="0016488A">
      <w:pPr>
        <w:widowControl/>
        <w:numPr>
          <w:ilvl w:val="1"/>
          <w:numId w:val="39"/>
        </w:numPr>
        <w:shd w:val="clear" w:color="auto" w:fill="FFFFFF"/>
        <w:spacing w:line="300" w:lineRule="auto"/>
        <w:jc w:val="left"/>
        <w:rPr>
          <w:rFonts w:ascii="Arial" w:hAnsi="Arial" w:cs="Arial"/>
          <w:color w:val="000000" w:themeColor="text1"/>
          <w:kern w:val="0"/>
          <w:sz w:val="24"/>
          <w:szCs w:val="24"/>
        </w:rPr>
      </w:pPr>
      <w:r w:rsidRPr="00654295">
        <w:rPr>
          <w:rFonts w:ascii="Arial" w:hAnsi="Arial" w:cs="Arial"/>
          <w:color w:val="000000" w:themeColor="text1"/>
          <w:kern w:val="0"/>
          <w:sz w:val="24"/>
          <w:szCs w:val="24"/>
        </w:rPr>
        <w:t>安装过程中尽量避免设备出现大面积磕碰掉漆，保护甲方车间地面和墙面。乙方按甲方提供的颜色要求对在安装中去除面漆的部位进行补喷。</w:t>
      </w:r>
    </w:p>
    <w:p w14:paraId="292F2100" w14:textId="77777777" w:rsidR="001D1BE0" w:rsidRPr="00654295" w:rsidRDefault="001D1BE0" w:rsidP="0016488A">
      <w:pPr>
        <w:widowControl/>
        <w:numPr>
          <w:ilvl w:val="1"/>
          <w:numId w:val="39"/>
        </w:numPr>
        <w:shd w:val="clear" w:color="auto" w:fill="FFFFFF"/>
        <w:spacing w:line="300" w:lineRule="auto"/>
        <w:jc w:val="left"/>
        <w:rPr>
          <w:rFonts w:ascii="Arial" w:hAnsi="Arial" w:cs="Arial"/>
          <w:color w:val="000000" w:themeColor="text1"/>
          <w:kern w:val="0"/>
          <w:sz w:val="24"/>
          <w:szCs w:val="24"/>
        </w:rPr>
      </w:pPr>
      <w:r w:rsidRPr="00654295">
        <w:rPr>
          <w:rFonts w:ascii="Arial" w:hAnsi="Arial" w:cs="Arial" w:hint="eastAsia"/>
          <w:color w:val="000000" w:themeColor="text1"/>
          <w:sz w:val="24"/>
          <w:szCs w:val="24"/>
        </w:rPr>
        <w:t>本</w:t>
      </w:r>
      <w:r w:rsidRPr="00654295">
        <w:rPr>
          <w:rFonts w:ascii="Arial" w:hAnsi="Arial" w:cs="Arial"/>
          <w:color w:val="000000" w:themeColor="text1"/>
          <w:kern w:val="0"/>
          <w:sz w:val="24"/>
          <w:szCs w:val="24"/>
        </w:rPr>
        <w:t>项目系统内部电缆、风管、储气罐、光纤、网线等由乙方负责，乙方提供的电缆须为阻燃电缆，提供每台控制柜的装机容量。</w:t>
      </w:r>
    </w:p>
    <w:p w14:paraId="1011C143" w14:textId="77777777" w:rsidR="001D1BE0" w:rsidRPr="00654295" w:rsidRDefault="001D1BE0" w:rsidP="0016488A">
      <w:pPr>
        <w:widowControl/>
        <w:numPr>
          <w:ilvl w:val="1"/>
          <w:numId w:val="39"/>
        </w:numPr>
        <w:shd w:val="clear" w:color="auto" w:fill="FFFFFF"/>
        <w:spacing w:line="300" w:lineRule="auto"/>
        <w:jc w:val="left"/>
        <w:rPr>
          <w:rFonts w:ascii="Arial" w:hAnsi="Arial" w:cs="Arial"/>
          <w:color w:val="000000" w:themeColor="text1"/>
          <w:kern w:val="0"/>
          <w:sz w:val="24"/>
          <w:szCs w:val="24"/>
        </w:rPr>
      </w:pPr>
      <w:r w:rsidRPr="00654295">
        <w:rPr>
          <w:rFonts w:ascii="Arial" w:hAnsi="Arial" w:cs="Arial"/>
          <w:color w:val="000000" w:themeColor="text1"/>
          <w:sz w:val="24"/>
          <w:szCs w:val="24"/>
        </w:rPr>
        <w:t>线槽应采用攻丝方式固定电器元件，控制柜内走线应使用塑料配线槽，电气元件的固定不得使用螺母联接。</w:t>
      </w:r>
    </w:p>
    <w:p w14:paraId="142FED07" w14:textId="77777777" w:rsidR="001D1BE0" w:rsidRPr="00654295" w:rsidRDefault="001D1BE0" w:rsidP="0016488A">
      <w:pPr>
        <w:widowControl/>
        <w:numPr>
          <w:ilvl w:val="1"/>
          <w:numId w:val="39"/>
        </w:numPr>
        <w:shd w:val="clear" w:color="auto" w:fill="FFFFFF"/>
        <w:spacing w:line="300" w:lineRule="auto"/>
        <w:jc w:val="left"/>
        <w:rPr>
          <w:rFonts w:ascii="Arial" w:hAnsi="Arial" w:cs="Arial"/>
          <w:color w:val="000000" w:themeColor="text1"/>
          <w:kern w:val="0"/>
          <w:sz w:val="24"/>
          <w:szCs w:val="24"/>
        </w:rPr>
      </w:pPr>
      <w:r w:rsidRPr="00654295">
        <w:rPr>
          <w:rFonts w:ascii="Arial" w:hAnsi="Arial" w:cs="Arial"/>
          <w:color w:val="000000" w:themeColor="text1"/>
          <w:sz w:val="24"/>
          <w:szCs w:val="24"/>
        </w:rPr>
        <w:t>桥架分动力线桥架、控制线路桥架、</w:t>
      </w:r>
      <w:r w:rsidRPr="00654295">
        <w:rPr>
          <w:rFonts w:ascii="Arial" w:hAnsi="Arial" w:cs="Arial"/>
          <w:color w:val="000000" w:themeColor="text1"/>
          <w:sz w:val="24"/>
          <w:szCs w:val="24"/>
        </w:rPr>
        <w:t>IT</w:t>
      </w:r>
      <w:r w:rsidRPr="00654295">
        <w:rPr>
          <w:rFonts w:ascii="Arial" w:hAnsi="Arial" w:cs="Arial"/>
          <w:color w:val="000000" w:themeColor="text1"/>
          <w:sz w:val="24"/>
          <w:szCs w:val="24"/>
        </w:rPr>
        <w:t>线路桥架，全部分开敷设，不得干扰。</w:t>
      </w:r>
      <w:r w:rsidRPr="00654295">
        <w:rPr>
          <w:rFonts w:ascii="Arial" w:hAnsi="Arial" w:cs="Arial"/>
          <w:color w:val="000000" w:themeColor="text1"/>
          <w:sz w:val="24"/>
          <w:szCs w:val="24"/>
        </w:rPr>
        <w:t xml:space="preserve">  </w:t>
      </w:r>
    </w:p>
    <w:p w14:paraId="0DA4D62D" w14:textId="77777777" w:rsidR="001D1BE0" w:rsidRPr="00654295" w:rsidRDefault="001D1BE0" w:rsidP="0016488A">
      <w:pPr>
        <w:widowControl/>
        <w:numPr>
          <w:ilvl w:val="1"/>
          <w:numId w:val="39"/>
        </w:numPr>
        <w:shd w:val="clear" w:color="auto" w:fill="FFFFFF"/>
        <w:spacing w:line="300" w:lineRule="auto"/>
        <w:jc w:val="left"/>
        <w:rPr>
          <w:rFonts w:ascii="Arial" w:hAnsi="Arial" w:cs="Arial"/>
          <w:color w:val="000000" w:themeColor="text1"/>
          <w:kern w:val="0"/>
          <w:sz w:val="24"/>
          <w:szCs w:val="24"/>
        </w:rPr>
      </w:pPr>
      <w:r w:rsidRPr="00654295">
        <w:rPr>
          <w:rFonts w:ascii="Arial" w:hAnsi="Arial" w:cs="Arial"/>
          <w:color w:val="000000" w:themeColor="text1"/>
          <w:sz w:val="24"/>
          <w:szCs w:val="24"/>
        </w:rPr>
        <w:t>控制柜灯色、状态灯灯色要求：红、黄、绿，乙方根据甲方技术人员的要求设置状态灯颜色。</w:t>
      </w:r>
    </w:p>
    <w:p w14:paraId="07B92B68" w14:textId="77777777" w:rsidR="001D1BE0" w:rsidRPr="00654295" w:rsidRDefault="001D1BE0" w:rsidP="0016488A">
      <w:pPr>
        <w:widowControl/>
        <w:numPr>
          <w:ilvl w:val="1"/>
          <w:numId w:val="39"/>
        </w:numPr>
        <w:shd w:val="clear" w:color="auto" w:fill="FFFFFF"/>
        <w:spacing w:line="300" w:lineRule="auto"/>
        <w:jc w:val="left"/>
        <w:rPr>
          <w:rFonts w:ascii="Arial" w:hAnsi="Arial" w:cs="Arial"/>
          <w:color w:val="000000" w:themeColor="text1"/>
          <w:kern w:val="0"/>
          <w:sz w:val="24"/>
          <w:szCs w:val="24"/>
        </w:rPr>
      </w:pPr>
      <w:r w:rsidRPr="00654295">
        <w:rPr>
          <w:rFonts w:ascii="Arial" w:hAnsi="Arial" w:cs="Arial"/>
          <w:color w:val="000000" w:themeColor="text1"/>
          <w:sz w:val="24"/>
          <w:szCs w:val="24"/>
        </w:rPr>
        <w:t>在柜（箱）门需要过渡的地方，电缆、导线应用</w:t>
      </w:r>
      <w:proofErr w:type="gramStart"/>
      <w:r w:rsidRPr="00654295">
        <w:rPr>
          <w:rFonts w:ascii="Arial" w:hAnsi="Arial" w:cs="Arial"/>
          <w:color w:val="000000" w:themeColor="text1"/>
          <w:sz w:val="24"/>
          <w:szCs w:val="24"/>
        </w:rPr>
        <w:t>线绕管包扎</w:t>
      </w:r>
      <w:proofErr w:type="gramEnd"/>
      <w:r w:rsidRPr="00654295">
        <w:rPr>
          <w:rFonts w:ascii="Arial" w:hAnsi="Arial" w:cs="Arial"/>
          <w:color w:val="000000" w:themeColor="text1"/>
          <w:sz w:val="24"/>
          <w:szCs w:val="24"/>
        </w:rPr>
        <w:t>进行保护。电缆、导线</w:t>
      </w:r>
      <w:proofErr w:type="gramStart"/>
      <w:r w:rsidRPr="00654295">
        <w:rPr>
          <w:rFonts w:ascii="Arial" w:hAnsi="Arial" w:cs="Arial"/>
          <w:color w:val="000000" w:themeColor="text1"/>
          <w:sz w:val="24"/>
          <w:szCs w:val="24"/>
        </w:rPr>
        <w:t>的敷线长度</w:t>
      </w:r>
      <w:proofErr w:type="gramEnd"/>
      <w:r w:rsidRPr="00654295">
        <w:rPr>
          <w:rFonts w:ascii="Arial" w:hAnsi="Arial" w:cs="Arial"/>
          <w:color w:val="000000" w:themeColor="text1"/>
          <w:sz w:val="24"/>
          <w:szCs w:val="24"/>
        </w:rPr>
        <w:t>留有一定的余量。</w:t>
      </w:r>
      <w:bookmarkStart w:id="0" w:name="_Toc465460210"/>
      <w:bookmarkStart w:id="1" w:name="_Toc465530532"/>
      <w:bookmarkStart w:id="2" w:name="_Toc489433913"/>
    </w:p>
    <w:p w14:paraId="65C2EAF4" w14:textId="77777777" w:rsidR="001D1BE0" w:rsidRPr="00654295" w:rsidRDefault="001D1BE0" w:rsidP="0016488A">
      <w:pPr>
        <w:widowControl/>
        <w:numPr>
          <w:ilvl w:val="1"/>
          <w:numId w:val="39"/>
        </w:numPr>
        <w:shd w:val="clear" w:color="auto" w:fill="FFFFFF"/>
        <w:spacing w:line="300" w:lineRule="auto"/>
        <w:jc w:val="left"/>
        <w:rPr>
          <w:rFonts w:ascii="Arial" w:hAnsi="Arial" w:cs="Arial"/>
          <w:color w:val="000000" w:themeColor="text1"/>
          <w:kern w:val="0"/>
          <w:sz w:val="24"/>
          <w:szCs w:val="24"/>
        </w:rPr>
      </w:pPr>
      <w:proofErr w:type="gramStart"/>
      <w:r w:rsidRPr="00654295">
        <w:rPr>
          <w:rFonts w:ascii="Arial" w:hAnsi="Arial" w:cs="Arial"/>
          <w:color w:val="000000" w:themeColor="text1"/>
          <w:sz w:val="24"/>
          <w:szCs w:val="24"/>
        </w:rPr>
        <w:t>现场敷线</w:t>
      </w:r>
      <w:bookmarkEnd w:id="0"/>
      <w:bookmarkEnd w:id="1"/>
      <w:bookmarkEnd w:id="2"/>
      <w:r w:rsidRPr="00654295">
        <w:rPr>
          <w:rFonts w:ascii="Arial" w:hAnsi="Arial" w:cs="Arial"/>
          <w:color w:val="000000" w:themeColor="text1"/>
          <w:sz w:val="24"/>
          <w:szCs w:val="24"/>
        </w:rPr>
        <w:t>动力</w:t>
      </w:r>
      <w:proofErr w:type="gramEnd"/>
      <w:r w:rsidRPr="00654295">
        <w:rPr>
          <w:rFonts w:ascii="Arial" w:hAnsi="Arial" w:cs="Arial"/>
          <w:color w:val="000000" w:themeColor="text1"/>
          <w:sz w:val="24"/>
          <w:szCs w:val="24"/>
        </w:rPr>
        <w:t>配线应与控制回路配线隔离敷设</w:t>
      </w:r>
      <w:bookmarkStart w:id="3" w:name="_Toc24387"/>
      <w:bookmarkStart w:id="4" w:name="_Toc465460221"/>
      <w:bookmarkStart w:id="5" w:name="_Toc465530543"/>
      <w:bookmarkStart w:id="6" w:name="_Toc489433923"/>
      <w:r w:rsidRPr="00654295">
        <w:rPr>
          <w:rFonts w:ascii="Arial" w:hAnsi="Arial" w:cs="Arial"/>
          <w:color w:val="000000" w:themeColor="text1"/>
          <w:sz w:val="24"/>
          <w:szCs w:val="24"/>
        </w:rPr>
        <w:t>。</w:t>
      </w:r>
      <w:bookmarkEnd w:id="3"/>
      <w:bookmarkEnd w:id="4"/>
      <w:bookmarkEnd w:id="5"/>
      <w:bookmarkEnd w:id="6"/>
    </w:p>
    <w:p w14:paraId="01BC78FF" w14:textId="77777777" w:rsidR="001D1BE0" w:rsidRPr="00654295" w:rsidRDefault="001D1BE0" w:rsidP="0016488A">
      <w:pPr>
        <w:widowControl/>
        <w:numPr>
          <w:ilvl w:val="1"/>
          <w:numId w:val="39"/>
        </w:numPr>
        <w:shd w:val="clear" w:color="auto" w:fill="FFFFFF"/>
        <w:spacing w:line="300" w:lineRule="auto"/>
        <w:jc w:val="left"/>
        <w:rPr>
          <w:rFonts w:ascii="Arial" w:hAnsi="Arial" w:cs="Arial"/>
          <w:color w:val="000000" w:themeColor="text1"/>
          <w:kern w:val="0"/>
          <w:sz w:val="24"/>
          <w:szCs w:val="24"/>
        </w:rPr>
      </w:pPr>
      <w:r w:rsidRPr="00654295">
        <w:rPr>
          <w:rFonts w:ascii="Arial" w:hAnsi="Arial" w:cs="Arial"/>
          <w:color w:val="000000" w:themeColor="text1"/>
          <w:kern w:val="0"/>
          <w:sz w:val="24"/>
          <w:szCs w:val="24"/>
        </w:rPr>
        <w:t>乙方在现场设备安装和调试过程中，</w:t>
      </w:r>
      <w:proofErr w:type="gramStart"/>
      <w:r w:rsidRPr="00654295">
        <w:rPr>
          <w:rFonts w:ascii="Arial" w:hAnsi="Arial" w:cs="Arial"/>
          <w:color w:val="000000" w:themeColor="text1"/>
          <w:kern w:val="0"/>
          <w:sz w:val="24"/>
          <w:szCs w:val="24"/>
        </w:rPr>
        <w:t>若现场</w:t>
      </w:r>
      <w:proofErr w:type="gramEnd"/>
      <w:r w:rsidRPr="00654295">
        <w:rPr>
          <w:rFonts w:ascii="Arial" w:hAnsi="Arial" w:cs="Arial"/>
          <w:color w:val="000000" w:themeColor="text1"/>
          <w:kern w:val="0"/>
          <w:sz w:val="24"/>
          <w:szCs w:val="24"/>
        </w:rPr>
        <w:t>情况需要更改，甲乙双方友好协商解决，乙方要予以配合。若方案变更较大，甲乙双方要出具变更说明书。</w:t>
      </w:r>
    </w:p>
    <w:p w14:paraId="367A86C2" w14:textId="77777777" w:rsidR="001D1BE0" w:rsidRPr="00654295" w:rsidRDefault="001D1BE0" w:rsidP="0016488A">
      <w:pPr>
        <w:widowControl/>
        <w:numPr>
          <w:ilvl w:val="1"/>
          <w:numId w:val="39"/>
        </w:numPr>
        <w:shd w:val="clear" w:color="auto" w:fill="FFFFFF"/>
        <w:spacing w:line="300" w:lineRule="auto"/>
        <w:jc w:val="left"/>
        <w:rPr>
          <w:rFonts w:ascii="Arial" w:hAnsi="Arial" w:cs="Arial"/>
          <w:color w:val="000000" w:themeColor="text1"/>
          <w:kern w:val="0"/>
          <w:sz w:val="24"/>
          <w:szCs w:val="24"/>
        </w:rPr>
      </w:pPr>
      <w:r w:rsidRPr="00654295">
        <w:rPr>
          <w:rFonts w:ascii="Arial" w:hAnsi="Arial" w:cs="Arial" w:hint="eastAsia"/>
          <w:color w:val="000000" w:themeColor="text1"/>
          <w:kern w:val="0"/>
          <w:sz w:val="24"/>
          <w:szCs w:val="24"/>
        </w:rPr>
        <w:t>运输、卸货、</w:t>
      </w:r>
      <w:r w:rsidRPr="00654295">
        <w:rPr>
          <w:rFonts w:ascii="Arial" w:hAnsi="Arial" w:cs="Arial"/>
          <w:color w:val="000000" w:themeColor="text1"/>
          <w:kern w:val="0"/>
          <w:sz w:val="24"/>
          <w:szCs w:val="24"/>
        </w:rPr>
        <w:t>安装、调试过程中所需要的所有工具（如叉车、吊车、拖车等）由乙方提供</w:t>
      </w:r>
      <w:r w:rsidRPr="00654295">
        <w:rPr>
          <w:rFonts w:ascii="Arial" w:hAnsi="Arial" w:cs="Arial" w:hint="eastAsia"/>
          <w:color w:val="000000" w:themeColor="text1"/>
          <w:kern w:val="0"/>
          <w:sz w:val="24"/>
          <w:szCs w:val="24"/>
        </w:rPr>
        <w:t>，且乙方必须按照甲方的要求提供各种车辆的合法材料等。</w:t>
      </w:r>
    </w:p>
    <w:p w14:paraId="15909C32" w14:textId="77777777" w:rsidR="001D1BE0" w:rsidRPr="00654295" w:rsidRDefault="001D1BE0" w:rsidP="0016488A">
      <w:pPr>
        <w:widowControl/>
        <w:numPr>
          <w:ilvl w:val="1"/>
          <w:numId w:val="39"/>
        </w:numPr>
        <w:shd w:val="clear" w:color="auto" w:fill="FFFFFF"/>
        <w:spacing w:line="300" w:lineRule="auto"/>
        <w:jc w:val="left"/>
        <w:rPr>
          <w:rFonts w:ascii="Arial" w:hAnsi="Arial" w:cs="Arial"/>
          <w:color w:val="000000" w:themeColor="text1"/>
          <w:kern w:val="0"/>
          <w:sz w:val="24"/>
          <w:szCs w:val="24"/>
        </w:rPr>
      </w:pPr>
      <w:r w:rsidRPr="00654295">
        <w:rPr>
          <w:rFonts w:ascii="Arial" w:hAnsi="Arial" w:cs="Arial" w:hint="eastAsia"/>
          <w:color w:val="000000" w:themeColor="text1"/>
          <w:kern w:val="0"/>
          <w:sz w:val="24"/>
          <w:szCs w:val="24"/>
        </w:rPr>
        <w:lastRenderedPageBreak/>
        <w:t>本项目施工过程中，乙方按照甲方的要求设置货物存放区，货物存放区周围必须有临时货位存放标志牌，必须用安全绳将货物围挡，且乙方提供篷布避免设备淋湿。</w:t>
      </w:r>
    </w:p>
    <w:p w14:paraId="67C4DADE" w14:textId="77777777" w:rsidR="001D1BE0" w:rsidRPr="00654295" w:rsidRDefault="001D1BE0" w:rsidP="0016488A">
      <w:pPr>
        <w:widowControl/>
        <w:numPr>
          <w:ilvl w:val="1"/>
          <w:numId w:val="39"/>
        </w:numPr>
        <w:shd w:val="clear" w:color="auto" w:fill="FFFFFF"/>
        <w:spacing w:line="300" w:lineRule="auto"/>
        <w:jc w:val="left"/>
        <w:rPr>
          <w:rFonts w:ascii="Arial" w:hAnsi="Arial" w:cs="Arial"/>
          <w:color w:val="000000" w:themeColor="text1"/>
          <w:kern w:val="0"/>
          <w:sz w:val="24"/>
          <w:szCs w:val="24"/>
        </w:rPr>
      </w:pPr>
      <w:r w:rsidRPr="00654295">
        <w:rPr>
          <w:rFonts w:ascii="Arial" w:hAnsi="Arial" w:cs="Arial"/>
          <w:color w:val="000000" w:themeColor="text1"/>
          <w:kern w:val="0"/>
          <w:sz w:val="24"/>
          <w:szCs w:val="24"/>
        </w:rPr>
        <w:t>乙方施工完成后，要保持现场地面和设备干净整洁，用水清洗地面，任何设备</w:t>
      </w:r>
      <w:r w:rsidRPr="00654295">
        <w:rPr>
          <w:rFonts w:ascii="Arial" w:hAnsi="Arial" w:cs="Arial"/>
          <w:color w:val="000000" w:themeColor="text1"/>
          <w:kern w:val="0"/>
          <w:sz w:val="24"/>
          <w:szCs w:val="24"/>
        </w:rPr>
        <w:t>10</w:t>
      </w:r>
      <w:r w:rsidRPr="00654295">
        <w:rPr>
          <w:rFonts w:ascii="Arial" w:hAnsi="Arial" w:cs="Arial"/>
          <w:color w:val="000000" w:themeColor="text1"/>
          <w:kern w:val="0"/>
          <w:sz w:val="24"/>
          <w:szCs w:val="24"/>
        </w:rPr>
        <w:t>米范围内的杂物都需处理干净</w:t>
      </w:r>
      <w:r w:rsidRPr="00654295">
        <w:rPr>
          <w:rFonts w:ascii="Arial" w:hAnsi="Arial" w:cs="Arial" w:hint="eastAsia"/>
          <w:color w:val="000000" w:themeColor="text1"/>
          <w:kern w:val="0"/>
          <w:sz w:val="24"/>
          <w:szCs w:val="24"/>
        </w:rPr>
        <w:t>，标准为</w:t>
      </w:r>
      <w:r w:rsidRPr="00654295">
        <w:rPr>
          <w:rFonts w:ascii="Arial" w:hAnsi="Arial" w:cs="Arial" w:hint="eastAsia"/>
          <w:color w:val="000000" w:themeColor="text1"/>
          <w:kern w:val="0"/>
          <w:sz w:val="24"/>
          <w:szCs w:val="24"/>
        </w:rPr>
        <w:t>5S</w:t>
      </w:r>
      <w:r w:rsidRPr="00654295">
        <w:rPr>
          <w:rFonts w:ascii="Arial" w:hAnsi="Arial" w:cs="Arial" w:hint="eastAsia"/>
          <w:color w:val="000000" w:themeColor="text1"/>
          <w:kern w:val="0"/>
          <w:sz w:val="24"/>
          <w:szCs w:val="24"/>
        </w:rPr>
        <w:t>标准。</w:t>
      </w:r>
    </w:p>
    <w:p w14:paraId="6F345ED4" w14:textId="6351BEE0" w:rsidR="001D1BE0" w:rsidRPr="00654295" w:rsidRDefault="001D1BE0" w:rsidP="0016488A">
      <w:pPr>
        <w:widowControl/>
        <w:numPr>
          <w:ilvl w:val="1"/>
          <w:numId w:val="39"/>
        </w:numPr>
        <w:shd w:val="clear" w:color="auto" w:fill="FFFFFF"/>
        <w:spacing w:line="300" w:lineRule="auto"/>
        <w:jc w:val="left"/>
        <w:rPr>
          <w:rFonts w:ascii="Arial" w:hAnsi="Arial" w:cs="Arial"/>
          <w:color w:val="000000" w:themeColor="text1"/>
          <w:kern w:val="0"/>
          <w:sz w:val="24"/>
          <w:szCs w:val="24"/>
        </w:rPr>
      </w:pPr>
      <w:r w:rsidRPr="00654295">
        <w:rPr>
          <w:rFonts w:ascii="Arial" w:hAnsi="Arial" w:cs="Arial" w:hint="eastAsia"/>
          <w:color w:val="000000" w:themeColor="text1"/>
          <w:kern w:val="0"/>
          <w:sz w:val="24"/>
          <w:szCs w:val="24"/>
        </w:rPr>
        <w:t>设备安装的临时用电不在甲方的车间内，乙方必须配备一级箱，箱内需要挂电度表（电度表需供电局校验过的），且甲方只提供一路开关，电缆接线等均需乙方自备。设备安装的临时用电费用乙方承担，在工程款中扣除，电价为</w:t>
      </w:r>
      <w:r w:rsidRPr="00654295">
        <w:rPr>
          <w:rFonts w:ascii="Arial" w:hAnsi="Arial" w:cs="Arial" w:hint="eastAsia"/>
          <w:color w:val="000000" w:themeColor="text1"/>
          <w:kern w:val="0"/>
          <w:sz w:val="24"/>
          <w:szCs w:val="24"/>
        </w:rPr>
        <w:t>2</w:t>
      </w:r>
      <w:r w:rsidRPr="00654295">
        <w:rPr>
          <w:rFonts w:ascii="Arial" w:hAnsi="Arial" w:cs="Arial" w:hint="eastAsia"/>
          <w:color w:val="000000" w:themeColor="text1"/>
          <w:kern w:val="0"/>
          <w:sz w:val="24"/>
          <w:szCs w:val="24"/>
        </w:rPr>
        <w:t>元</w:t>
      </w:r>
      <w:r w:rsidRPr="00654295">
        <w:rPr>
          <w:rFonts w:ascii="Arial" w:hAnsi="Arial" w:cs="Arial" w:hint="eastAsia"/>
          <w:color w:val="000000" w:themeColor="text1"/>
          <w:kern w:val="0"/>
          <w:sz w:val="24"/>
          <w:szCs w:val="24"/>
        </w:rPr>
        <w:t>/</w:t>
      </w:r>
      <w:r w:rsidRPr="00654295">
        <w:rPr>
          <w:rFonts w:ascii="Arial" w:hAnsi="Arial" w:cs="Arial" w:hint="eastAsia"/>
          <w:color w:val="000000" w:themeColor="text1"/>
          <w:kern w:val="0"/>
          <w:sz w:val="24"/>
          <w:szCs w:val="24"/>
        </w:rPr>
        <w:t>度；乙方进行设备调试时，双方进行书面的调试确认，调试用电的费用由甲方承担。</w:t>
      </w:r>
    </w:p>
    <w:p w14:paraId="3FE590F4" w14:textId="4AE3569D" w:rsidR="001D1BE0" w:rsidRPr="0016488A" w:rsidRDefault="001D1BE0" w:rsidP="00956949">
      <w:pPr>
        <w:numPr>
          <w:ilvl w:val="0"/>
          <w:numId w:val="30"/>
        </w:numPr>
        <w:spacing w:beforeLines="100" w:before="312" w:afterLines="50" w:after="156" w:line="300" w:lineRule="auto"/>
        <w:ind w:left="560" w:hangingChars="200" w:hanging="560"/>
        <w:rPr>
          <w:rFonts w:ascii="Arial" w:hAnsi="Arial" w:cs="Arial"/>
          <w:bCs/>
          <w:color w:val="000000" w:themeColor="text1"/>
          <w:kern w:val="0"/>
          <w:sz w:val="28"/>
          <w:szCs w:val="24"/>
        </w:rPr>
      </w:pPr>
      <w:r w:rsidRPr="0016488A">
        <w:rPr>
          <w:rFonts w:ascii="Arial" w:hAnsi="Arial" w:cs="Arial"/>
          <w:bCs/>
          <w:color w:val="000000" w:themeColor="text1"/>
          <w:kern w:val="0"/>
          <w:sz w:val="28"/>
          <w:szCs w:val="24"/>
        </w:rPr>
        <w:t>技术资料的提供与技术服务培训</w:t>
      </w:r>
    </w:p>
    <w:p w14:paraId="256F6BAF" w14:textId="6039B9CD" w:rsidR="001D1BE0" w:rsidRPr="00654295" w:rsidRDefault="001D1BE0" w:rsidP="006F2BF4">
      <w:pPr>
        <w:pStyle w:val="a8"/>
        <w:numPr>
          <w:ilvl w:val="0"/>
          <w:numId w:val="48"/>
        </w:numPr>
        <w:autoSpaceDE w:val="0"/>
        <w:autoSpaceDN w:val="0"/>
        <w:spacing w:line="300" w:lineRule="auto"/>
        <w:ind w:firstLineChars="0"/>
        <w:jc w:val="left"/>
        <w:rPr>
          <w:rFonts w:ascii="Arial" w:hAnsi="Arial" w:cs="Arial"/>
          <w:color w:val="000000" w:themeColor="text1"/>
          <w:sz w:val="24"/>
          <w:szCs w:val="24"/>
        </w:rPr>
      </w:pPr>
      <w:r w:rsidRPr="00654295">
        <w:rPr>
          <w:rFonts w:ascii="Arial" w:hAnsi="Arial" w:cs="Arial"/>
          <w:color w:val="000000" w:themeColor="text1"/>
          <w:sz w:val="24"/>
          <w:szCs w:val="24"/>
        </w:rPr>
        <w:t>乙方在设备调试完成前，需要将以下的技术文件（不限于以下内容）移交给甲方，纸质版</w:t>
      </w:r>
      <w:r w:rsidR="00DD5679" w:rsidRPr="00654295">
        <w:rPr>
          <w:rFonts w:ascii="Arial" w:hAnsi="Arial" w:cs="Arial" w:hint="eastAsia"/>
          <w:color w:val="000000" w:themeColor="text1"/>
          <w:sz w:val="24"/>
          <w:szCs w:val="24"/>
        </w:rPr>
        <w:t>4</w:t>
      </w:r>
      <w:r w:rsidR="00DD5679" w:rsidRPr="00654295">
        <w:rPr>
          <w:rFonts w:ascii="Arial" w:hAnsi="Arial" w:cs="Arial" w:hint="eastAsia"/>
          <w:color w:val="000000" w:themeColor="text1"/>
          <w:sz w:val="24"/>
          <w:szCs w:val="24"/>
        </w:rPr>
        <w:t>份</w:t>
      </w:r>
      <w:r w:rsidRPr="00654295">
        <w:rPr>
          <w:rFonts w:ascii="Arial" w:hAnsi="Arial" w:cs="Arial"/>
          <w:color w:val="000000" w:themeColor="text1"/>
          <w:sz w:val="24"/>
          <w:szCs w:val="24"/>
        </w:rPr>
        <w:t>和电子版各</w:t>
      </w:r>
      <w:r w:rsidR="00DD5679" w:rsidRPr="00654295">
        <w:rPr>
          <w:rFonts w:ascii="Arial" w:hAnsi="Arial" w:cs="Arial" w:hint="eastAsia"/>
          <w:color w:val="000000" w:themeColor="text1"/>
          <w:sz w:val="24"/>
          <w:szCs w:val="24"/>
        </w:rPr>
        <w:t>1</w:t>
      </w:r>
      <w:r w:rsidRPr="00654295">
        <w:rPr>
          <w:rFonts w:ascii="Arial" w:hAnsi="Arial" w:cs="Arial"/>
          <w:color w:val="000000" w:themeColor="text1"/>
          <w:sz w:val="24"/>
          <w:szCs w:val="24"/>
        </w:rPr>
        <w:t>份，具体内容如下：</w:t>
      </w:r>
    </w:p>
    <w:tbl>
      <w:tblPr>
        <w:tblW w:w="7366" w:type="dxa"/>
        <w:jc w:val="center"/>
        <w:tblLook w:val="04A0" w:firstRow="1" w:lastRow="0" w:firstColumn="1" w:lastColumn="0" w:noHBand="0" w:noVBand="1"/>
      </w:tblPr>
      <w:tblGrid>
        <w:gridCol w:w="704"/>
        <w:gridCol w:w="4111"/>
        <w:gridCol w:w="2551"/>
      </w:tblGrid>
      <w:tr w:rsidR="006F2BF4" w:rsidRPr="00654295" w14:paraId="4C840AC1" w14:textId="77777777" w:rsidTr="00FE4527">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B0734CF" w14:textId="77777777" w:rsidR="006F2BF4" w:rsidRPr="00654295" w:rsidRDefault="006F2BF4" w:rsidP="00FE4527">
            <w:pPr>
              <w:widowControl/>
              <w:jc w:val="center"/>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序号</w:t>
            </w:r>
          </w:p>
        </w:tc>
        <w:tc>
          <w:tcPr>
            <w:tcW w:w="4111" w:type="dxa"/>
            <w:tcBorders>
              <w:top w:val="single" w:sz="4" w:space="0" w:color="auto"/>
              <w:left w:val="nil"/>
              <w:bottom w:val="single" w:sz="4" w:space="0" w:color="auto"/>
              <w:right w:val="single" w:sz="4" w:space="0" w:color="auto"/>
            </w:tcBorders>
            <w:shd w:val="clear" w:color="000000" w:fill="DDEBF7"/>
            <w:vAlign w:val="center"/>
            <w:hideMark/>
          </w:tcPr>
          <w:p w14:paraId="6E81BF97" w14:textId="77777777" w:rsidR="006F2BF4" w:rsidRPr="00654295" w:rsidRDefault="006F2BF4" w:rsidP="00FE4527">
            <w:pPr>
              <w:widowControl/>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名称</w:t>
            </w:r>
          </w:p>
        </w:tc>
        <w:tc>
          <w:tcPr>
            <w:tcW w:w="2551" w:type="dxa"/>
            <w:tcBorders>
              <w:top w:val="single" w:sz="4" w:space="0" w:color="auto"/>
              <w:left w:val="nil"/>
              <w:bottom w:val="single" w:sz="4" w:space="0" w:color="auto"/>
              <w:right w:val="single" w:sz="4" w:space="0" w:color="auto"/>
            </w:tcBorders>
            <w:shd w:val="clear" w:color="000000" w:fill="DDEBF7"/>
            <w:vAlign w:val="center"/>
            <w:hideMark/>
          </w:tcPr>
          <w:p w14:paraId="029FEE42" w14:textId="77777777" w:rsidR="006F2BF4" w:rsidRPr="00654295" w:rsidRDefault="006F2BF4" w:rsidP="00FE4527">
            <w:pPr>
              <w:widowControl/>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备注</w:t>
            </w:r>
          </w:p>
        </w:tc>
      </w:tr>
      <w:tr w:rsidR="006F2BF4" w:rsidRPr="00654295" w14:paraId="51DFB50D"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9D717A" w14:textId="7777777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1</w:t>
            </w:r>
          </w:p>
        </w:tc>
        <w:tc>
          <w:tcPr>
            <w:tcW w:w="4111" w:type="dxa"/>
            <w:tcBorders>
              <w:top w:val="nil"/>
              <w:left w:val="nil"/>
              <w:bottom w:val="single" w:sz="4" w:space="0" w:color="auto"/>
              <w:right w:val="single" w:sz="4" w:space="0" w:color="auto"/>
            </w:tcBorders>
            <w:shd w:val="clear" w:color="auto" w:fill="auto"/>
            <w:vAlign w:val="center"/>
            <w:hideMark/>
          </w:tcPr>
          <w:p w14:paraId="3316F3E4" w14:textId="77777777" w:rsidR="006F2BF4" w:rsidRPr="00654295" w:rsidRDefault="006F2BF4" w:rsidP="00FE4527">
            <w:pPr>
              <w:widowControl/>
              <w:jc w:val="left"/>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总体设计方案图纸</w:t>
            </w:r>
          </w:p>
        </w:tc>
        <w:tc>
          <w:tcPr>
            <w:tcW w:w="2551" w:type="dxa"/>
            <w:tcBorders>
              <w:top w:val="nil"/>
              <w:left w:val="nil"/>
              <w:bottom w:val="single" w:sz="4" w:space="0" w:color="auto"/>
              <w:right w:val="single" w:sz="4" w:space="0" w:color="auto"/>
            </w:tcBorders>
            <w:shd w:val="clear" w:color="auto" w:fill="auto"/>
            <w:vAlign w:val="center"/>
            <w:hideMark/>
          </w:tcPr>
          <w:p w14:paraId="12974FDE" w14:textId="77777777" w:rsidR="006F2BF4" w:rsidRPr="00654295" w:rsidRDefault="006F2BF4" w:rsidP="00FE4527">
            <w:pPr>
              <w:widowControl/>
              <w:jc w:val="left"/>
              <w:rPr>
                <w:rFonts w:ascii="Calibri" w:eastAsia="等线" w:hAnsi="Calibri" w:cs="Calibri"/>
                <w:color w:val="000000" w:themeColor="text1"/>
                <w:kern w:val="0"/>
                <w:sz w:val="24"/>
                <w:szCs w:val="24"/>
              </w:rPr>
            </w:pPr>
            <w:r w:rsidRPr="00654295">
              <w:rPr>
                <w:rFonts w:ascii="Calibri" w:eastAsia="等线" w:hAnsi="Calibri" w:cs="Calibri"/>
                <w:color w:val="000000" w:themeColor="text1"/>
                <w:kern w:val="0"/>
                <w:sz w:val="24"/>
                <w:szCs w:val="24"/>
              </w:rPr>
              <w:t xml:space="preserve">　</w:t>
            </w:r>
          </w:p>
        </w:tc>
      </w:tr>
      <w:tr w:rsidR="006F2BF4" w:rsidRPr="00654295" w14:paraId="0F2B912A"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319B2A" w14:textId="7777777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2</w:t>
            </w:r>
          </w:p>
        </w:tc>
        <w:tc>
          <w:tcPr>
            <w:tcW w:w="4111" w:type="dxa"/>
            <w:tcBorders>
              <w:top w:val="nil"/>
              <w:left w:val="nil"/>
              <w:bottom w:val="single" w:sz="4" w:space="0" w:color="auto"/>
              <w:right w:val="single" w:sz="4" w:space="0" w:color="auto"/>
            </w:tcBorders>
            <w:shd w:val="clear" w:color="auto" w:fill="auto"/>
            <w:vAlign w:val="center"/>
            <w:hideMark/>
          </w:tcPr>
          <w:p w14:paraId="201A578D" w14:textId="77777777" w:rsidR="006F2BF4" w:rsidRPr="00654295" w:rsidRDefault="006F2BF4" w:rsidP="00FE4527">
            <w:pPr>
              <w:widowControl/>
              <w:jc w:val="left"/>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项目详细进度表及实施说明</w:t>
            </w:r>
          </w:p>
        </w:tc>
        <w:tc>
          <w:tcPr>
            <w:tcW w:w="2551" w:type="dxa"/>
            <w:tcBorders>
              <w:top w:val="nil"/>
              <w:left w:val="nil"/>
              <w:bottom w:val="single" w:sz="4" w:space="0" w:color="auto"/>
              <w:right w:val="single" w:sz="4" w:space="0" w:color="auto"/>
            </w:tcBorders>
            <w:shd w:val="clear" w:color="auto" w:fill="auto"/>
            <w:vAlign w:val="center"/>
            <w:hideMark/>
          </w:tcPr>
          <w:p w14:paraId="2D9D8607" w14:textId="77777777" w:rsidR="006F2BF4" w:rsidRPr="00654295" w:rsidRDefault="006F2BF4" w:rsidP="00FE4527">
            <w:pPr>
              <w:widowControl/>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 xml:space="preserve">　</w:t>
            </w:r>
          </w:p>
        </w:tc>
      </w:tr>
      <w:tr w:rsidR="006F2BF4" w:rsidRPr="00654295" w14:paraId="5BD7B3D6" w14:textId="77777777" w:rsidTr="00FE4527">
        <w:trPr>
          <w:trHeight w:val="44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6CAAD6" w14:textId="7777777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3</w:t>
            </w:r>
          </w:p>
        </w:tc>
        <w:tc>
          <w:tcPr>
            <w:tcW w:w="4111" w:type="dxa"/>
            <w:tcBorders>
              <w:top w:val="nil"/>
              <w:left w:val="nil"/>
              <w:bottom w:val="single" w:sz="4" w:space="0" w:color="auto"/>
              <w:right w:val="single" w:sz="4" w:space="0" w:color="auto"/>
            </w:tcBorders>
            <w:shd w:val="clear" w:color="auto" w:fill="auto"/>
            <w:vAlign w:val="center"/>
            <w:hideMark/>
          </w:tcPr>
          <w:p w14:paraId="04E29E86" w14:textId="77777777" w:rsidR="006F2BF4" w:rsidRPr="00654295" w:rsidRDefault="006F2BF4" w:rsidP="00FE4527">
            <w:pPr>
              <w:widowControl/>
              <w:jc w:val="left"/>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土建基础及其他公用专业的技术要求说明</w:t>
            </w:r>
          </w:p>
        </w:tc>
        <w:tc>
          <w:tcPr>
            <w:tcW w:w="2551" w:type="dxa"/>
            <w:tcBorders>
              <w:top w:val="nil"/>
              <w:left w:val="nil"/>
              <w:bottom w:val="single" w:sz="4" w:space="0" w:color="auto"/>
              <w:right w:val="single" w:sz="4" w:space="0" w:color="auto"/>
            </w:tcBorders>
            <w:shd w:val="clear" w:color="auto" w:fill="auto"/>
            <w:vAlign w:val="center"/>
            <w:hideMark/>
          </w:tcPr>
          <w:p w14:paraId="04E838CD" w14:textId="77777777" w:rsidR="006F2BF4" w:rsidRPr="00654295" w:rsidRDefault="006F2BF4" w:rsidP="00FE4527">
            <w:pPr>
              <w:widowControl/>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 xml:space="preserve">　</w:t>
            </w:r>
          </w:p>
        </w:tc>
      </w:tr>
      <w:tr w:rsidR="006F2BF4" w:rsidRPr="00654295" w14:paraId="1A22EC7F" w14:textId="77777777" w:rsidTr="00FE4527">
        <w:trPr>
          <w:trHeight w:val="7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1B0EC0" w14:textId="7777777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4</w:t>
            </w:r>
          </w:p>
        </w:tc>
        <w:tc>
          <w:tcPr>
            <w:tcW w:w="4111" w:type="dxa"/>
            <w:tcBorders>
              <w:top w:val="nil"/>
              <w:left w:val="nil"/>
              <w:bottom w:val="single" w:sz="4" w:space="0" w:color="auto"/>
              <w:right w:val="single" w:sz="4" w:space="0" w:color="auto"/>
            </w:tcBorders>
            <w:shd w:val="clear" w:color="auto" w:fill="auto"/>
            <w:vAlign w:val="center"/>
            <w:hideMark/>
          </w:tcPr>
          <w:p w14:paraId="1211DF2D" w14:textId="77777777" w:rsidR="006F2BF4" w:rsidRPr="00654295" w:rsidRDefault="006F2BF4" w:rsidP="00FE4527">
            <w:pPr>
              <w:widowControl/>
              <w:jc w:val="left"/>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现场设备布局图</w:t>
            </w:r>
          </w:p>
        </w:tc>
        <w:tc>
          <w:tcPr>
            <w:tcW w:w="2551" w:type="dxa"/>
            <w:tcBorders>
              <w:top w:val="nil"/>
              <w:left w:val="nil"/>
              <w:bottom w:val="single" w:sz="4" w:space="0" w:color="auto"/>
              <w:right w:val="single" w:sz="4" w:space="0" w:color="auto"/>
            </w:tcBorders>
            <w:shd w:val="clear" w:color="auto" w:fill="auto"/>
            <w:vAlign w:val="center"/>
            <w:hideMark/>
          </w:tcPr>
          <w:p w14:paraId="52AB8BE7" w14:textId="77777777" w:rsidR="006F2BF4" w:rsidRPr="00654295" w:rsidRDefault="006F2BF4" w:rsidP="00FE4527">
            <w:pPr>
              <w:widowControl/>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所有设备的</w:t>
            </w:r>
            <w:r w:rsidRPr="00654295">
              <w:rPr>
                <w:rFonts w:ascii="Arial" w:hAnsi="Arial" w:cs="Arial"/>
                <w:color w:val="000000" w:themeColor="text1"/>
                <w:kern w:val="0"/>
                <w:sz w:val="24"/>
                <w:szCs w:val="24"/>
              </w:rPr>
              <w:t>CAD</w:t>
            </w:r>
            <w:r w:rsidRPr="00654295">
              <w:rPr>
                <w:rFonts w:ascii="宋体" w:hAnsi="宋体" w:cs="宋体" w:hint="eastAsia"/>
                <w:color w:val="000000" w:themeColor="text1"/>
                <w:kern w:val="0"/>
                <w:sz w:val="24"/>
                <w:szCs w:val="24"/>
              </w:rPr>
              <w:t>布置图，包括货架</w:t>
            </w:r>
          </w:p>
        </w:tc>
      </w:tr>
      <w:tr w:rsidR="006F2BF4" w:rsidRPr="00654295" w14:paraId="65548F87"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D773DE" w14:textId="7777777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5</w:t>
            </w:r>
          </w:p>
        </w:tc>
        <w:tc>
          <w:tcPr>
            <w:tcW w:w="4111" w:type="dxa"/>
            <w:tcBorders>
              <w:top w:val="nil"/>
              <w:left w:val="nil"/>
              <w:bottom w:val="single" w:sz="4" w:space="0" w:color="auto"/>
              <w:right w:val="single" w:sz="4" w:space="0" w:color="auto"/>
            </w:tcBorders>
            <w:shd w:val="clear" w:color="auto" w:fill="auto"/>
            <w:vAlign w:val="center"/>
            <w:hideMark/>
          </w:tcPr>
          <w:p w14:paraId="0C84DA2D" w14:textId="77777777" w:rsidR="006F2BF4" w:rsidRPr="00654295" w:rsidRDefault="006F2BF4" w:rsidP="00FE4527">
            <w:pPr>
              <w:widowControl/>
              <w:jc w:val="left"/>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设备使用说明书</w:t>
            </w:r>
          </w:p>
        </w:tc>
        <w:tc>
          <w:tcPr>
            <w:tcW w:w="2551" w:type="dxa"/>
            <w:tcBorders>
              <w:top w:val="nil"/>
              <w:left w:val="nil"/>
              <w:bottom w:val="single" w:sz="4" w:space="0" w:color="auto"/>
              <w:right w:val="single" w:sz="4" w:space="0" w:color="auto"/>
            </w:tcBorders>
            <w:shd w:val="clear" w:color="auto" w:fill="auto"/>
            <w:vAlign w:val="center"/>
            <w:hideMark/>
          </w:tcPr>
          <w:p w14:paraId="5FB2B19C" w14:textId="77777777" w:rsidR="006F2BF4" w:rsidRPr="00654295" w:rsidRDefault="006F2BF4" w:rsidP="00FE4527">
            <w:pPr>
              <w:widowControl/>
              <w:jc w:val="left"/>
              <w:rPr>
                <w:rFonts w:ascii="Calibri" w:eastAsia="等线" w:hAnsi="Calibri" w:cs="Calibri"/>
                <w:color w:val="000000" w:themeColor="text1"/>
                <w:kern w:val="0"/>
                <w:sz w:val="24"/>
                <w:szCs w:val="24"/>
              </w:rPr>
            </w:pPr>
            <w:r w:rsidRPr="00654295">
              <w:rPr>
                <w:rFonts w:ascii="Calibri" w:eastAsia="等线" w:hAnsi="Calibri" w:cs="Calibri"/>
                <w:color w:val="000000" w:themeColor="text1"/>
                <w:kern w:val="0"/>
                <w:sz w:val="24"/>
                <w:szCs w:val="24"/>
              </w:rPr>
              <w:t xml:space="preserve">　</w:t>
            </w:r>
          </w:p>
        </w:tc>
      </w:tr>
      <w:tr w:rsidR="006F2BF4" w:rsidRPr="00654295" w14:paraId="1BF6AA22"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13106C" w14:textId="7777777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6</w:t>
            </w:r>
          </w:p>
        </w:tc>
        <w:tc>
          <w:tcPr>
            <w:tcW w:w="4111" w:type="dxa"/>
            <w:tcBorders>
              <w:top w:val="nil"/>
              <w:left w:val="nil"/>
              <w:bottom w:val="single" w:sz="4" w:space="0" w:color="auto"/>
              <w:right w:val="single" w:sz="4" w:space="0" w:color="auto"/>
            </w:tcBorders>
            <w:shd w:val="clear" w:color="auto" w:fill="auto"/>
            <w:vAlign w:val="center"/>
            <w:hideMark/>
          </w:tcPr>
          <w:p w14:paraId="0E69EC09" w14:textId="77777777" w:rsidR="006F2BF4" w:rsidRPr="00654295" w:rsidRDefault="006F2BF4" w:rsidP="00FE4527">
            <w:pPr>
              <w:widowControl/>
              <w:jc w:val="left"/>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设备合格证</w:t>
            </w:r>
          </w:p>
        </w:tc>
        <w:tc>
          <w:tcPr>
            <w:tcW w:w="2551" w:type="dxa"/>
            <w:tcBorders>
              <w:top w:val="nil"/>
              <w:left w:val="nil"/>
              <w:bottom w:val="single" w:sz="4" w:space="0" w:color="auto"/>
              <w:right w:val="single" w:sz="4" w:space="0" w:color="auto"/>
            </w:tcBorders>
            <w:shd w:val="clear" w:color="auto" w:fill="auto"/>
            <w:vAlign w:val="center"/>
            <w:hideMark/>
          </w:tcPr>
          <w:p w14:paraId="1090BEDC" w14:textId="77777777" w:rsidR="006F2BF4" w:rsidRPr="00654295" w:rsidRDefault="006F2BF4" w:rsidP="00FE4527">
            <w:pPr>
              <w:widowControl/>
              <w:jc w:val="left"/>
              <w:rPr>
                <w:rFonts w:ascii="Calibri" w:eastAsia="等线" w:hAnsi="Calibri" w:cs="Calibri"/>
                <w:color w:val="000000" w:themeColor="text1"/>
                <w:kern w:val="0"/>
                <w:sz w:val="24"/>
                <w:szCs w:val="24"/>
              </w:rPr>
            </w:pPr>
            <w:r w:rsidRPr="00654295">
              <w:rPr>
                <w:rFonts w:ascii="Calibri" w:eastAsia="等线" w:hAnsi="Calibri" w:cs="Calibri"/>
                <w:color w:val="000000" w:themeColor="text1"/>
                <w:kern w:val="0"/>
                <w:sz w:val="24"/>
                <w:szCs w:val="24"/>
              </w:rPr>
              <w:t xml:space="preserve">　</w:t>
            </w:r>
          </w:p>
        </w:tc>
      </w:tr>
      <w:tr w:rsidR="006F2BF4" w:rsidRPr="00654295" w14:paraId="22E99241"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0E99445" w14:textId="7777777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7</w:t>
            </w:r>
          </w:p>
        </w:tc>
        <w:tc>
          <w:tcPr>
            <w:tcW w:w="4111" w:type="dxa"/>
            <w:tcBorders>
              <w:top w:val="nil"/>
              <w:left w:val="nil"/>
              <w:bottom w:val="single" w:sz="4" w:space="0" w:color="auto"/>
              <w:right w:val="single" w:sz="4" w:space="0" w:color="auto"/>
            </w:tcBorders>
            <w:shd w:val="clear" w:color="auto" w:fill="auto"/>
            <w:vAlign w:val="center"/>
            <w:hideMark/>
          </w:tcPr>
          <w:p w14:paraId="7BEA0490" w14:textId="77777777" w:rsidR="006F2BF4" w:rsidRPr="00654295" w:rsidRDefault="006F2BF4" w:rsidP="00FE4527">
            <w:pPr>
              <w:widowControl/>
              <w:jc w:val="left"/>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电气接线</w:t>
            </w:r>
            <w:r w:rsidRPr="00654295">
              <w:rPr>
                <w:rFonts w:ascii="Arial" w:hAnsi="Arial" w:cs="Arial"/>
                <w:color w:val="000000" w:themeColor="text1"/>
                <w:kern w:val="0"/>
                <w:sz w:val="24"/>
                <w:szCs w:val="24"/>
              </w:rPr>
              <w:t>/</w:t>
            </w:r>
            <w:r w:rsidRPr="00654295">
              <w:rPr>
                <w:rFonts w:ascii="宋体" w:hAnsi="宋体" w:cs="宋体" w:hint="eastAsia"/>
                <w:color w:val="000000" w:themeColor="text1"/>
                <w:kern w:val="0"/>
                <w:sz w:val="24"/>
                <w:szCs w:val="24"/>
              </w:rPr>
              <w:t>电气线路图</w:t>
            </w:r>
          </w:p>
        </w:tc>
        <w:tc>
          <w:tcPr>
            <w:tcW w:w="2551" w:type="dxa"/>
            <w:tcBorders>
              <w:top w:val="nil"/>
              <w:left w:val="nil"/>
              <w:bottom w:val="single" w:sz="4" w:space="0" w:color="auto"/>
              <w:right w:val="single" w:sz="4" w:space="0" w:color="auto"/>
            </w:tcBorders>
            <w:shd w:val="clear" w:color="auto" w:fill="auto"/>
            <w:vAlign w:val="center"/>
            <w:hideMark/>
          </w:tcPr>
          <w:p w14:paraId="5BBDFEEC" w14:textId="77777777" w:rsidR="006F2BF4" w:rsidRPr="00654295" w:rsidRDefault="006F2BF4" w:rsidP="00FE4527">
            <w:pPr>
              <w:widowControl/>
              <w:jc w:val="left"/>
              <w:rPr>
                <w:rFonts w:ascii="Calibri" w:eastAsia="等线" w:hAnsi="Calibri" w:cs="Calibri"/>
                <w:color w:val="000000" w:themeColor="text1"/>
                <w:kern w:val="0"/>
                <w:sz w:val="24"/>
                <w:szCs w:val="24"/>
              </w:rPr>
            </w:pPr>
            <w:r w:rsidRPr="00654295">
              <w:rPr>
                <w:rFonts w:ascii="Calibri" w:eastAsia="等线" w:hAnsi="Calibri" w:cs="Calibri"/>
                <w:color w:val="000000" w:themeColor="text1"/>
                <w:kern w:val="0"/>
                <w:sz w:val="24"/>
                <w:szCs w:val="24"/>
              </w:rPr>
              <w:t xml:space="preserve">　</w:t>
            </w:r>
          </w:p>
        </w:tc>
      </w:tr>
      <w:tr w:rsidR="006F2BF4" w:rsidRPr="00654295" w14:paraId="7BC50A6B" w14:textId="77777777" w:rsidTr="00FE4527">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9C9E61" w14:textId="7777777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8</w:t>
            </w:r>
          </w:p>
        </w:tc>
        <w:tc>
          <w:tcPr>
            <w:tcW w:w="4111" w:type="dxa"/>
            <w:tcBorders>
              <w:top w:val="nil"/>
              <w:left w:val="nil"/>
              <w:bottom w:val="single" w:sz="4" w:space="0" w:color="auto"/>
              <w:right w:val="single" w:sz="4" w:space="0" w:color="auto"/>
            </w:tcBorders>
            <w:shd w:val="clear" w:color="auto" w:fill="auto"/>
            <w:vAlign w:val="center"/>
            <w:hideMark/>
          </w:tcPr>
          <w:p w14:paraId="1474D61E" w14:textId="77777777" w:rsidR="006F2BF4" w:rsidRPr="00654295" w:rsidRDefault="006F2BF4" w:rsidP="00FE4527">
            <w:pPr>
              <w:widowControl/>
              <w:jc w:val="left"/>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B</w:t>
            </w:r>
            <w:r w:rsidRPr="00654295">
              <w:rPr>
                <w:rFonts w:ascii="宋体" w:hAnsi="宋体" w:cs="宋体"/>
                <w:color w:val="000000" w:themeColor="text1"/>
                <w:kern w:val="0"/>
                <w:sz w:val="24"/>
                <w:szCs w:val="24"/>
              </w:rPr>
              <w:t>OM</w:t>
            </w:r>
            <w:r w:rsidRPr="00654295">
              <w:rPr>
                <w:rFonts w:ascii="宋体" w:hAnsi="宋体" w:cs="宋体" w:hint="eastAsia"/>
                <w:color w:val="000000" w:themeColor="text1"/>
                <w:kern w:val="0"/>
                <w:sz w:val="24"/>
                <w:szCs w:val="24"/>
              </w:rPr>
              <w:t>清单明细</w:t>
            </w:r>
          </w:p>
        </w:tc>
        <w:tc>
          <w:tcPr>
            <w:tcW w:w="2551" w:type="dxa"/>
            <w:tcBorders>
              <w:top w:val="nil"/>
              <w:left w:val="nil"/>
              <w:bottom w:val="single" w:sz="4" w:space="0" w:color="auto"/>
              <w:right w:val="single" w:sz="4" w:space="0" w:color="auto"/>
            </w:tcBorders>
            <w:shd w:val="clear" w:color="auto" w:fill="auto"/>
            <w:vAlign w:val="center"/>
            <w:hideMark/>
          </w:tcPr>
          <w:p w14:paraId="6146FF82" w14:textId="4AB108D6" w:rsidR="006F2BF4" w:rsidRPr="00654295" w:rsidRDefault="00983858" w:rsidP="00FE4527">
            <w:pPr>
              <w:widowControl/>
              <w:rPr>
                <w:rFonts w:ascii="宋体" w:hAnsi="宋体" w:cs="宋体"/>
                <w:color w:val="000000" w:themeColor="text1"/>
                <w:kern w:val="0"/>
                <w:sz w:val="24"/>
                <w:szCs w:val="24"/>
              </w:rPr>
            </w:pPr>
            <w:r w:rsidRPr="00024BD9">
              <w:rPr>
                <w:rFonts w:ascii="宋体" w:hAnsi="宋体" w:cs="宋体" w:hint="eastAsia"/>
                <w:color w:val="000000" w:themeColor="text1"/>
                <w:kern w:val="0"/>
                <w:sz w:val="24"/>
                <w:szCs w:val="24"/>
              </w:rPr>
              <w:t>按甲方要求格式提供</w:t>
            </w:r>
          </w:p>
        </w:tc>
      </w:tr>
      <w:tr w:rsidR="006F2BF4" w:rsidRPr="00654295" w14:paraId="54C632DF" w14:textId="77777777" w:rsidTr="00FE4527">
        <w:trPr>
          <w:trHeight w:val="441"/>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2DB629" w14:textId="7777777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9</w:t>
            </w:r>
          </w:p>
        </w:tc>
        <w:tc>
          <w:tcPr>
            <w:tcW w:w="4111" w:type="dxa"/>
            <w:tcBorders>
              <w:top w:val="nil"/>
              <w:left w:val="nil"/>
              <w:bottom w:val="single" w:sz="4" w:space="0" w:color="auto"/>
              <w:right w:val="single" w:sz="4" w:space="0" w:color="auto"/>
            </w:tcBorders>
            <w:shd w:val="clear" w:color="auto" w:fill="auto"/>
            <w:vAlign w:val="center"/>
            <w:hideMark/>
          </w:tcPr>
          <w:p w14:paraId="61B23682" w14:textId="77777777" w:rsidR="006F2BF4" w:rsidRPr="00654295" w:rsidRDefault="006F2BF4" w:rsidP="00FE4527">
            <w:pPr>
              <w:widowControl/>
              <w:jc w:val="left"/>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维修保养手册</w:t>
            </w:r>
          </w:p>
        </w:tc>
        <w:tc>
          <w:tcPr>
            <w:tcW w:w="2551" w:type="dxa"/>
            <w:tcBorders>
              <w:top w:val="nil"/>
              <w:left w:val="nil"/>
              <w:bottom w:val="single" w:sz="4" w:space="0" w:color="auto"/>
              <w:right w:val="single" w:sz="4" w:space="0" w:color="auto"/>
            </w:tcBorders>
            <w:shd w:val="clear" w:color="auto" w:fill="auto"/>
            <w:vAlign w:val="center"/>
            <w:hideMark/>
          </w:tcPr>
          <w:p w14:paraId="0CE1FD7C" w14:textId="77777777" w:rsidR="006F2BF4" w:rsidRPr="00654295" w:rsidRDefault="006F2BF4" w:rsidP="00FE4527">
            <w:pPr>
              <w:widowControl/>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常见故障以及处理方法</w:t>
            </w:r>
          </w:p>
        </w:tc>
      </w:tr>
      <w:tr w:rsidR="006F2BF4" w:rsidRPr="00654295" w14:paraId="0F1ECBBE" w14:textId="77777777" w:rsidTr="00FE4527">
        <w:trPr>
          <w:trHeight w:val="76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9A7106" w14:textId="7777777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10</w:t>
            </w:r>
          </w:p>
        </w:tc>
        <w:tc>
          <w:tcPr>
            <w:tcW w:w="4111" w:type="dxa"/>
            <w:tcBorders>
              <w:top w:val="nil"/>
              <w:left w:val="nil"/>
              <w:bottom w:val="single" w:sz="4" w:space="0" w:color="auto"/>
              <w:right w:val="single" w:sz="4" w:space="0" w:color="auto"/>
            </w:tcBorders>
            <w:shd w:val="clear" w:color="auto" w:fill="auto"/>
            <w:vAlign w:val="center"/>
            <w:hideMark/>
          </w:tcPr>
          <w:p w14:paraId="09EECF1F" w14:textId="77777777" w:rsidR="006F2BF4" w:rsidRPr="00654295" w:rsidRDefault="006F2BF4" w:rsidP="00FE4527">
            <w:pPr>
              <w:widowControl/>
              <w:jc w:val="left"/>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调试记录</w:t>
            </w:r>
          </w:p>
        </w:tc>
        <w:tc>
          <w:tcPr>
            <w:tcW w:w="2551" w:type="dxa"/>
            <w:tcBorders>
              <w:top w:val="nil"/>
              <w:left w:val="nil"/>
              <w:bottom w:val="single" w:sz="4" w:space="0" w:color="auto"/>
              <w:right w:val="single" w:sz="4" w:space="0" w:color="auto"/>
            </w:tcBorders>
            <w:shd w:val="clear" w:color="auto" w:fill="auto"/>
            <w:vAlign w:val="center"/>
            <w:hideMark/>
          </w:tcPr>
          <w:p w14:paraId="298C86DE" w14:textId="77777777" w:rsidR="006F2BF4" w:rsidRPr="00654295" w:rsidRDefault="006F2BF4" w:rsidP="00FE4527">
            <w:pPr>
              <w:widowControl/>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包含调试过程中出现的问题以及解决方法</w:t>
            </w:r>
          </w:p>
        </w:tc>
      </w:tr>
      <w:tr w:rsidR="006F2BF4" w:rsidRPr="00654295" w14:paraId="20972210"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7AEA60" w14:textId="7777777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11</w:t>
            </w:r>
          </w:p>
        </w:tc>
        <w:tc>
          <w:tcPr>
            <w:tcW w:w="4111" w:type="dxa"/>
            <w:tcBorders>
              <w:top w:val="nil"/>
              <w:left w:val="nil"/>
              <w:bottom w:val="single" w:sz="4" w:space="0" w:color="auto"/>
              <w:right w:val="single" w:sz="4" w:space="0" w:color="auto"/>
            </w:tcBorders>
            <w:shd w:val="clear" w:color="auto" w:fill="auto"/>
            <w:vAlign w:val="center"/>
            <w:hideMark/>
          </w:tcPr>
          <w:p w14:paraId="257E411D" w14:textId="77777777" w:rsidR="006F2BF4" w:rsidRPr="00654295" w:rsidRDefault="006F2BF4" w:rsidP="00FE4527">
            <w:pPr>
              <w:widowControl/>
              <w:jc w:val="left"/>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设备装配图</w:t>
            </w:r>
          </w:p>
        </w:tc>
        <w:tc>
          <w:tcPr>
            <w:tcW w:w="2551" w:type="dxa"/>
            <w:tcBorders>
              <w:top w:val="nil"/>
              <w:left w:val="nil"/>
              <w:bottom w:val="single" w:sz="4" w:space="0" w:color="auto"/>
              <w:right w:val="single" w:sz="4" w:space="0" w:color="auto"/>
            </w:tcBorders>
            <w:shd w:val="clear" w:color="auto" w:fill="auto"/>
            <w:vAlign w:val="center"/>
            <w:hideMark/>
          </w:tcPr>
          <w:p w14:paraId="7794C003" w14:textId="77777777" w:rsidR="006F2BF4" w:rsidRPr="00654295" w:rsidRDefault="006F2BF4" w:rsidP="00FE4527">
            <w:pPr>
              <w:widowControl/>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 xml:space="preserve">　</w:t>
            </w:r>
          </w:p>
        </w:tc>
      </w:tr>
      <w:tr w:rsidR="006F2BF4" w:rsidRPr="00654295" w14:paraId="37132D43" w14:textId="77777777" w:rsidTr="00FE4527">
        <w:trPr>
          <w:trHeight w:val="73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0273BC" w14:textId="7777777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12</w:t>
            </w:r>
          </w:p>
        </w:tc>
        <w:tc>
          <w:tcPr>
            <w:tcW w:w="4111" w:type="dxa"/>
            <w:tcBorders>
              <w:top w:val="nil"/>
              <w:left w:val="nil"/>
              <w:bottom w:val="single" w:sz="4" w:space="0" w:color="auto"/>
              <w:right w:val="single" w:sz="4" w:space="0" w:color="auto"/>
            </w:tcBorders>
            <w:shd w:val="clear" w:color="auto" w:fill="auto"/>
            <w:vAlign w:val="center"/>
            <w:hideMark/>
          </w:tcPr>
          <w:p w14:paraId="361EEEC8" w14:textId="77777777" w:rsidR="006F2BF4" w:rsidRPr="00654295" w:rsidRDefault="006F2BF4" w:rsidP="00FE4527">
            <w:pPr>
              <w:widowControl/>
              <w:jc w:val="left"/>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设备</w:t>
            </w:r>
            <w:r w:rsidRPr="00654295">
              <w:rPr>
                <w:rFonts w:ascii="Arial" w:hAnsi="Arial" w:cs="Arial"/>
                <w:color w:val="000000" w:themeColor="text1"/>
                <w:kern w:val="0"/>
                <w:sz w:val="24"/>
                <w:szCs w:val="24"/>
              </w:rPr>
              <w:t>PLC</w:t>
            </w:r>
            <w:r w:rsidRPr="00654295">
              <w:rPr>
                <w:rFonts w:ascii="宋体" w:hAnsi="宋体" w:cs="宋体" w:hint="eastAsia"/>
                <w:color w:val="000000" w:themeColor="text1"/>
                <w:kern w:val="0"/>
                <w:sz w:val="24"/>
                <w:szCs w:val="24"/>
              </w:rPr>
              <w:t>程序</w:t>
            </w:r>
          </w:p>
        </w:tc>
        <w:tc>
          <w:tcPr>
            <w:tcW w:w="2551" w:type="dxa"/>
            <w:tcBorders>
              <w:top w:val="nil"/>
              <w:left w:val="nil"/>
              <w:bottom w:val="single" w:sz="4" w:space="0" w:color="auto"/>
              <w:right w:val="single" w:sz="4" w:space="0" w:color="auto"/>
            </w:tcBorders>
            <w:shd w:val="clear" w:color="auto" w:fill="auto"/>
            <w:vAlign w:val="center"/>
            <w:hideMark/>
          </w:tcPr>
          <w:p w14:paraId="5BBB2F51" w14:textId="2B2758C5" w:rsidR="006F2BF4" w:rsidRPr="00654295" w:rsidRDefault="00CA6FDC" w:rsidP="00CA6FDC">
            <w:pPr>
              <w:jc w:val="left"/>
              <w:rPr>
                <w:rFonts w:ascii="宋体" w:hAnsi="宋体" w:cs="宋体"/>
                <w:color w:val="000000" w:themeColor="text1"/>
                <w:kern w:val="0"/>
                <w:sz w:val="24"/>
                <w:szCs w:val="24"/>
              </w:rPr>
            </w:pPr>
            <w:r w:rsidRPr="00CA6FDC">
              <w:rPr>
                <w:rFonts w:ascii="宋体" w:hAnsi="宋体" w:cs="宋体" w:hint="eastAsia"/>
                <w:color w:val="000000" w:themeColor="text1"/>
                <w:kern w:val="0"/>
                <w:sz w:val="24"/>
                <w:szCs w:val="24"/>
              </w:rPr>
              <w:t>除底层源程序不开放外，设备的其他PLC程序开放给甲方，按照满足甲方客户能够独立操作、维护保养、故障处理、设备调试、和周边设备接</w:t>
            </w:r>
            <w:r w:rsidRPr="00CA6FDC">
              <w:rPr>
                <w:rFonts w:ascii="宋体" w:hAnsi="宋体" w:cs="宋体" w:hint="eastAsia"/>
                <w:color w:val="000000" w:themeColor="text1"/>
                <w:kern w:val="0"/>
                <w:sz w:val="24"/>
                <w:szCs w:val="24"/>
              </w:rPr>
              <w:lastRenderedPageBreak/>
              <w:t>口调试，提供这些无加密和完整备注的程序。为防止后期程序丢失或硬件损坏带来的问题，在验收同时提供一套PLC程序备份，具备一键还原功能。后期如果需要，具备授权的工程师可以修改程序；如果修改后导致设备出现问题，由甲方负责。</w:t>
            </w:r>
            <w:r w:rsidR="006F2BF4" w:rsidRPr="00654295">
              <w:rPr>
                <w:rFonts w:ascii="宋体" w:hAnsi="宋体" w:cs="宋体" w:hint="eastAsia"/>
                <w:color w:val="000000" w:themeColor="text1"/>
                <w:kern w:val="0"/>
                <w:sz w:val="24"/>
                <w:szCs w:val="24"/>
              </w:rPr>
              <w:t>无本项目无关程序段，加完整备注。</w:t>
            </w:r>
          </w:p>
        </w:tc>
      </w:tr>
      <w:tr w:rsidR="006F2BF4" w:rsidRPr="00654295" w14:paraId="52158604"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BC4053" w14:textId="7777777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lastRenderedPageBreak/>
              <w:t>13</w:t>
            </w:r>
          </w:p>
        </w:tc>
        <w:tc>
          <w:tcPr>
            <w:tcW w:w="4111" w:type="dxa"/>
            <w:tcBorders>
              <w:top w:val="nil"/>
              <w:left w:val="nil"/>
              <w:bottom w:val="single" w:sz="4" w:space="0" w:color="auto"/>
              <w:right w:val="single" w:sz="4" w:space="0" w:color="auto"/>
            </w:tcBorders>
            <w:shd w:val="clear" w:color="auto" w:fill="auto"/>
            <w:vAlign w:val="center"/>
            <w:hideMark/>
          </w:tcPr>
          <w:p w14:paraId="51FC99F3" w14:textId="77777777" w:rsidR="006F2BF4" w:rsidRPr="00654295" w:rsidRDefault="006F2BF4" w:rsidP="00FE4527">
            <w:pPr>
              <w:widowControl/>
              <w:jc w:val="left"/>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IT</w:t>
            </w:r>
            <w:r w:rsidRPr="00654295">
              <w:rPr>
                <w:rFonts w:ascii="宋体" w:hAnsi="宋体" w:cs="Arial" w:hint="eastAsia"/>
                <w:color w:val="000000" w:themeColor="text1"/>
                <w:kern w:val="0"/>
                <w:sz w:val="24"/>
                <w:szCs w:val="24"/>
              </w:rPr>
              <w:t>拓扑图</w:t>
            </w:r>
          </w:p>
        </w:tc>
        <w:tc>
          <w:tcPr>
            <w:tcW w:w="2551" w:type="dxa"/>
            <w:tcBorders>
              <w:top w:val="nil"/>
              <w:left w:val="nil"/>
              <w:bottom w:val="single" w:sz="4" w:space="0" w:color="auto"/>
              <w:right w:val="single" w:sz="4" w:space="0" w:color="auto"/>
            </w:tcBorders>
            <w:shd w:val="clear" w:color="auto" w:fill="auto"/>
            <w:vAlign w:val="center"/>
            <w:hideMark/>
          </w:tcPr>
          <w:p w14:paraId="62AAEB66" w14:textId="77777777" w:rsidR="006F2BF4" w:rsidRPr="00654295" w:rsidRDefault="006F2BF4" w:rsidP="00FE4527">
            <w:pPr>
              <w:widowControl/>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 xml:space="preserve">　</w:t>
            </w:r>
          </w:p>
        </w:tc>
      </w:tr>
      <w:tr w:rsidR="006F2BF4" w:rsidRPr="00654295" w14:paraId="5ED4C2F3"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EC318C1" w14:textId="7777777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14</w:t>
            </w:r>
          </w:p>
        </w:tc>
        <w:tc>
          <w:tcPr>
            <w:tcW w:w="4111" w:type="dxa"/>
            <w:tcBorders>
              <w:top w:val="nil"/>
              <w:left w:val="nil"/>
              <w:bottom w:val="single" w:sz="4" w:space="0" w:color="auto"/>
              <w:right w:val="single" w:sz="4" w:space="0" w:color="auto"/>
            </w:tcBorders>
            <w:shd w:val="clear" w:color="auto" w:fill="auto"/>
            <w:noWrap/>
            <w:vAlign w:val="center"/>
            <w:hideMark/>
          </w:tcPr>
          <w:p w14:paraId="3D995AA9" w14:textId="77777777" w:rsidR="006F2BF4" w:rsidRPr="00654295" w:rsidRDefault="006F2BF4" w:rsidP="00FE4527">
            <w:pPr>
              <w:widowControl/>
              <w:jc w:val="left"/>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网络部署方案</w:t>
            </w:r>
          </w:p>
        </w:tc>
        <w:tc>
          <w:tcPr>
            <w:tcW w:w="2551" w:type="dxa"/>
            <w:tcBorders>
              <w:top w:val="nil"/>
              <w:left w:val="nil"/>
              <w:bottom w:val="single" w:sz="4" w:space="0" w:color="auto"/>
              <w:right w:val="single" w:sz="4" w:space="0" w:color="auto"/>
            </w:tcBorders>
            <w:shd w:val="clear" w:color="auto" w:fill="auto"/>
            <w:noWrap/>
            <w:vAlign w:val="center"/>
            <w:hideMark/>
          </w:tcPr>
          <w:p w14:paraId="3F37E83A" w14:textId="77777777" w:rsidR="006F2BF4" w:rsidRPr="00654295" w:rsidRDefault="006F2BF4" w:rsidP="00FE4527">
            <w:pPr>
              <w:widowControl/>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 xml:space="preserve">　</w:t>
            </w:r>
          </w:p>
        </w:tc>
      </w:tr>
      <w:tr w:rsidR="006F2BF4" w:rsidRPr="00654295" w14:paraId="52BD0C53"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47C1DD" w14:textId="7777777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15</w:t>
            </w:r>
          </w:p>
        </w:tc>
        <w:tc>
          <w:tcPr>
            <w:tcW w:w="4111" w:type="dxa"/>
            <w:tcBorders>
              <w:top w:val="nil"/>
              <w:left w:val="nil"/>
              <w:bottom w:val="single" w:sz="4" w:space="0" w:color="auto"/>
              <w:right w:val="single" w:sz="4" w:space="0" w:color="auto"/>
            </w:tcBorders>
            <w:shd w:val="clear" w:color="auto" w:fill="auto"/>
            <w:noWrap/>
            <w:vAlign w:val="center"/>
            <w:hideMark/>
          </w:tcPr>
          <w:p w14:paraId="12E5101B" w14:textId="77777777" w:rsidR="006F2BF4" w:rsidRPr="00654295" w:rsidRDefault="006F2BF4" w:rsidP="00FE4527">
            <w:pPr>
              <w:widowControl/>
              <w:jc w:val="left"/>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服务器应用程序手册</w:t>
            </w:r>
          </w:p>
        </w:tc>
        <w:tc>
          <w:tcPr>
            <w:tcW w:w="2551" w:type="dxa"/>
            <w:tcBorders>
              <w:top w:val="nil"/>
              <w:left w:val="nil"/>
              <w:bottom w:val="single" w:sz="4" w:space="0" w:color="auto"/>
              <w:right w:val="single" w:sz="4" w:space="0" w:color="auto"/>
            </w:tcBorders>
            <w:shd w:val="clear" w:color="auto" w:fill="auto"/>
            <w:noWrap/>
            <w:vAlign w:val="center"/>
            <w:hideMark/>
          </w:tcPr>
          <w:p w14:paraId="78A7A6F5" w14:textId="77777777" w:rsidR="006F2BF4" w:rsidRPr="00654295" w:rsidRDefault="006F2BF4" w:rsidP="00FE4527">
            <w:pPr>
              <w:widowControl/>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 xml:space="preserve">　</w:t>
            </w:r>
          </w:p>
        </w:tc>
      </w:tr>
      <w:tr w:rsidR="006F2BF4" w:rsidRPr="00654295" w14:paraId="6F266E6D"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8EA7CA" w14:textId="7777777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16</w:t>
            </w:r>
          </w:p>
        </w:tc>
        <w:tc>
          <w:tcPr>
            <w:tcW w:w="4111" w:type="dxa"/>
            <w:tcBorders>
              <w:top w:val="nil"/>
              <w:left w:val="nil"/>
              <w:bottom w:val="single" w:sz="4" w:space="0" w:color="auto"/>
              <w:right w:val="single" w:sz="4" w:space="0" w:color="auto"/>
            </w:tcBorders>
            <w:shd w:val="clear" w:color="auto" w:fill="auto"/>
            <w:noWrap/>
            <w:vAlign w:val="center"/>
            <w:hideMark/>
          </w:tcPr>
          <w:p w14:paraId="30C7CFD8" w14:textId="77777777" w:rsidR="006F2BF4" w:rsidRPr="00654295" w:rsidRDefault="006F2BF4" w:rsidP="00FE4527">
            <w:pPr>
              <w:widowControl/>
              <w:jc w:val="left"/>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应用程序源代码</w:t>
            </w:r>
          </w:p>
        </w:tc>
        <w:tc>
          <w:tcPr>
            <w:tcW w:w="2551" w:type="dxa"/>
            <w:tcBorders>
              <w:top w:val="nil"/>
              <w:left w:val="nil"/>
              <w:bottom w:val="single" w:sz="4" w:space="0" w:color="auto"/>
              <w:right w:val="single" w:sz="4" w:space="0" w:color="auto"/>
            </w:tcBorders>
            <w:shd w:val="clear" w:color="auto" w:fill="auto"/>
            <w:noWrap/>
            <w:vAlign w:val="center"/>
            <w:hideMark/>
          </w:tcPr>
          <w:p w14:paraId="7C7D54AD" w14:textId="77777777" w:rsidR="006F2BF4" w:rsidRPr="00654295" w:rsidRDefault="006F2BF4" w:rsidP="00FE4527">
            <w:pPr>
              <w:widowControl/>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 xml:space="preserve">　</w:t>
            </w:r>
          </w:p>
        </w:tc>
      </w:tr>
      <w:tr w:rsidR="006F2BF4" w:rsidRPr="00654295" w14:paraId="3C9BCD4A"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6735EC" w14:textId="7777777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17</w:t>
            </w:r>
          </w:p>
        </w:tc>
        <w:tc>
          <w:tcPr>
            <w:tcW w:w="4111" w:type="dxa"/>
            <w:tcBorders>
              <w:top w:val="nil"/>
              <w:left w:val="nil"/>
              <w:bottom w:val="single" w:sz="4" w:space="0" w:color="auto"/>
              <w:right w:val="single" w:sz="4" w:space="0" w:color="auto"/>
            </w:tcBorders>
            <w:shd w:val="clear" w:color="auto" w:fill="auto"/>
            <w:noWrap/>
            <w:vAlign w:val="center"/>
            <w:hideMark/>
          </w:tcPr>
          <w:p w14:paraId="028C6EFD" w14:textId="77777777" w:rsidR="006F2BF4" w:rsidRPr="00654295" w:rsidRDefault="006F2BF4" w:rsidP="00FE4527">
            <w:pPr>
              <w:widowControl/>
              <w:jc w:val="left"/>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软件安装包</w:t>
            </w:r>
          </w:p>
        </w:tc>
        <w:tc>
          <w:tcPr>
            <w:tcW w:w="2551" w:type="dxa"/>
            <w:tcBorders>
              <w:top w:val="nil"/>
              <w:left w:val="nil"/>
              <w:bottom w:val="single" w:sz="4" w:space="0" w:color="auto"/>
              <w:right w:val="single" w:sz="4" w:space="0" w:color="auto"/>
            </w:tcBorders>
            <w:shd w:val="clear" w:color="auto" w:fill="auto"/>
            <w:noWrap/>
            <w:vAlign w:val="center"/>
            <w:hideMark/>
          </w:tcPr>
          <w:p w14:paraId="608A81A0" w14:textId="77777777" w:rsidR="006F2BF4" w:rsidRPr="00654295" w:rsidRDefault="006F2BF4" w:rsidP="00FE4527">
            <w:pPr>
              <w:widowControl/>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相关软件</w:t>
            </w:r>
          </w:p>
        </w:tc>
      </w:tr>
      <w:tr w:rsidR="006F2BF4" w:rsidRPr="00654295" w14:paraId="40055915" w14:textId="77777777" w:rsidTr="00FE4527">
        <w:trPr>
          <w:trHeight w:val="28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1F6B85" w14:textId="7777777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18</w:t>
            </w:r>
          </w:p>
        </w:tc>
        <w:tc>
          <w:tcPr>
            <w:tcW w:w="4111" w:type="dxa"/>
            <w:tcBorders>
              <w:top w:val="nil"/>
              <w:left w:val="nil"/>
              <w:bottom w:val="single" w:sz="4" w:space="0" w:color="auto"/>
              <w:right w:val="single" w:sz="4" w:space="0" w:color="auto"/>
            </w:tcBorders>
            <w:shd w:val="clear" w:color="auto" w:fill="auto"/>
            <w:vAlign w:val="center"/>
            <w:hideMark/>
          </w:tcPr>
          <w:p w14:paraId="106CACC7" w14:textId="77777777" w:rsidR="006F2BF4" w:rsidRPr="00654295" w:rsidRDefault="006F2BF4" w:rsidP="00FE4527">
            <w:pPr>
              <w:widowControl/>
              <w:jc w:val="left"/>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安全</w:t>
            </w:r>
            <w:r w:rsidRPr="00654295">
              <w:rPr>
                <w:rFonts w:ascii="Arial" w:hAnsi="Arial" w:cs="Arial"/>
                <w:color w:val="000000" w:themeColor="text1"/>
                <w:kern w:val="0"/>
                <w:sz w:val="24"/>
                <w:szCs w:val="24"/>
              </w:rPr>
              <w:t>MAP</w:t>
            </w:r>
          </w:p>
        </w:tc>
        <w:tc>
          <w:tcPr>
            <w:tcW w:w="2551" w:type="dxa"/>
            <w:tcBorders>
              <w:top w:val="nil"/>
              <w:left w:val="nil"/>
              <w:bottom w:val="single" w:sz="4" w:space="0" w:color="auto"/>
              <w:right w:val="single" w:sz="4" w:space="0" w:color="auto"/>
            </w:tcBorders>
            <w:shd w:val="clear" w:color="auto" w:fill="auto"/>
            <w:vAlign w:val="center"/>
            <w:hideMark/>
          </w:tcPr>
          <w:p w14:paraId="342D1181" w14:textId="77777777" w:rsidR="006F2BF4" w:rsidRPr="00654295" w:rsidRDefault="006F2BF4" w:rsidP="00FE4527">
            <w:pPr>
              <w:widowControl/>
              <w:rPr>
                <w:rFonts w:ascii="Arial" w:eastAsia="等线" w:hAnsi="Arial" w:cs="Arial"/>
                <w:color w:val="000000" w:themeColor="text1"/>
                <w:kern w:val="0"/>
                <w:sz w:val="24"/>
                <w:szCs w:val="24"/>
              </w:rPr>
            </w:pPr>
            <w:r w:rsidRPr="00654295">
              <w:rPr>
                <w:rFonts w:ascii="Arial" w:eastAsia="等线" w:hAnsi="Arial" w:cs="Arial"/>
                <w:color w:val="000000" w:themeColor="text1"/>
                <w:kern w:val="0"/>
                <w:sz w:val="24"/>
                <w:szCs w:val="24"/>
              </w:rPr>
              <w:t xml:space="preserve">　</w:t>
            </w:r>
          </w:p>
        </w:tc>
      </w:tr>
      <w:tr w:rsidR="006F2BF4" w:rsidRPr="00654295" w14:paraId="551C26BC" w14:textId="77777777" w:rsidTr="00FE4527">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8373E97" w14:textId="7777777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hint="eastAsia"/>
                <w:color w:val="000000" w:themeColor="text1"/>
                <w:kern w:val="0"/>
                <w:sz w:val="24"/>
                <w:szCs w:val="24"/>
              </w:rPr>
              <w:t>19</w:t>
            </w:r>
          </w:p>
        </w:tc>
        <w:tc>
          <w:tcPr>
            <w:tcW w:w="4111" w:type="dxa"/>
            <w:tcBorders>
              <w:top w:val="nil"/>
              <w:left w:val="nil"/>
              <w:bottom w:val="single" w:sz="4" w:space="0" w:color="auto"/>
              <w:right w:val="single" w:sz="4" w:space="0" w:color="auto"/>
            </w:tcBorders>
            <w:shd w:val="clear" w:color="auto" w:fill="auto"/>
            <w:vAlign w:val="center"/>
          </w:tcPr>
          <w:p w14:paraId="6A68F707" w14:textId="77777777" w:rsidR="006F2BF4" w:rsidRPr="00654295" w:rsidRDefault="006F2BF4" w:rsidP="00FE4527">
            <w:pPr>
              <w:widowControl/>
              <w:jc w:val="left"/>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设备电器件安装软件及说明书</w:t>
            </w:r>
          </w:p>
        </w:tc>
        <w:tc>
          <w:tcPr>
            <w:tcW w:w="2551" w:type="dxa"/>
            <w:tcBorders>
              <w:top w:val="nil"/>
              <w:left w:val="nil"/>
              <w:bottom w:val="single" w:sz="4" w:space="0" w:color="auto"/>
              <w:right w:val="single" w:sz="4" w:space="0" w:color="auto"/>
            </w:tcBorders>
            <w:shd w:val="clear" w:color="auto" w:fill="auto"/>
            <w:vAlign w:val="center"/>
          </w:tcPr>
          <w:p w14:paraId="57D9AF05" w14:textId="77777777" w:rsidR="006F2BF4" w:rsidRPr="00654295" w:rsidRDefault="006F2BF4" w:rsidP="00FE4527">
            <w:pPr>
              <w:widowControl/>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随机提供</w:t>
            </w:r>
          </w:p>
        </w:tc>
      </w:tr>
      <w:tr w:rsidR="006F2BF4" w:rsidRPr="00654295" w14:paraId="0FA9E5B5" w14:textId="77777777" w:rsidTr="00FE4527">
        <w:trPr>
          <w:trHeight w:val="51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06E4EC" w14:textId="7F246D27" w:rsidR="006F2BF4" w:rsidRPr="00654295" w:rsidRDefault="006F2BF4" w:rsidP="00FE4527">
            <w:pPr>
              <w:widowControl/>
              <w:jc w:val="center"/>
              <w:rPr>
                <w:rFonts w:ascii="Arial" w:eastAsia="等线" w:hAnsi="Arial" w:cs="Arial"/>
                <w:color w:val="000000" w:themeColor="text1"/>
                <w:kern w:val="0"/>
                <w:sz w:val="24"/>
                <w:szCs w:val="24"/>
              </w:rPr>
            </w:pPr>
            <w:r w:rsidRPr="00654295">
              <w:rPr>
                <w:rFonts w:ascii="Arial" w:eastAsia="等线" w:hAnsi="Arial" w:cs="Arial" w:hint="eastAsia"/>
                <w:color w:val="000000" w:themeColor="text1"/>
                <w:kern w:val="0"/>
                <w:sz w:val="24"/>
                <w:szCs w:val="24"/>
              </w:rPr>
              <w:t>2</w:t>
            </w:r>
            <w:r w:rsidR="00CA6FDC">
              <w:rPr>
                <w:rFonts w:ascii="Arial" w:eastAsia="等线" w:hAnsi="Arial" w:cs="Arial" w:hint="eastAsia"/>
                <w:color w:val="000000" w:themeColor="text1"/>
                <w:kern w:val="0"/>
                <w:sz w:val="24"/>
                <w:szCs w:val="24"/>
              </w:rPr>
              <w:t>0</w:t>
            </w:r>
          </w:p>
        </w:tc>
        <w:tc>
          <w:tcPr>
            <w:tcW w:w="4111" w:type="dxa"/>
            <w:tcBorders>
              <w:top w:val="nil"/>
              <w:left w:val="nil"/>
              <w:bottom w:val="single" w:sz="4" w:space="0" w:color="auto"/>
              <w:right w:val="single" w:sz="4" w:space="0" w:color="auto"/>
            </w:tcBorders>
            <w:shd w:val="clear" w:color="auto" w:fill="auto"/>
            <w:vAlign w:val="center"/>
            <w:hideMark/>
          </w:tcPr>
          <w:p w14:paraId="0788F76C" w14:textId="77777777" w:rsidR="006F2BF4" w:rsidRPr="00654295" w:rsidRDefault="006F2BF4" w:rsidP="00FE4527">
            <w:pPr>
              <w:widowControl/>
              <w:jc w:val="left"/>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其他</w:t>
            </w:r>
          </w:p>
        </w:tc>
        <w:tc>
          <w:tcPr>
            <w:tcW w:w="2551" w:type="dxa"/>
            <w:tcBorders>
              <w:top w:val="nil"/>
              <w:left w:val="nil"/>
              <w:bottom w:val="single" w:sz="4" w:space="0" w:color="auto"/>
              <w:right w:val="single" w:sz="4" w:space="0" w:color="auto"/>
            </w:tcBorders>
            <w:shd w:val="clear" w:color="auto" w:fill="auto"/>
            <w:vAlign w:val="center"/>
            <w:hideMark/>
          </w:tcPr>
          <w:p w14:paraId="2C889ADD" w14:textId="77777777" w:rsidR="006F2BF4" w:rsidRPr="00654295" w:rsidRDefault="006F2BF4" w:rsidP="00FE4527">
            <w:pPr>
              <w:widowControl/>
              <w:rPr>
                <w:rFonts w:ascii="宋体" w:hAnsi="宋体" w:cs="宋体"/>
                <w:color w:val="000000" w:themeColor="text1"/>
                <w:kern w:val="0"/>
                <w:sz w:val="24"/>
                <w:szCs w:val="24"/>
              </w:rPr>
            </w:pPr>
            <w:r w:rsidRPr="00654295">
              <w:rPr>
                <w:rFonts w:ascii="宋体" w:hAnsi="宋体" w:cs="宋体" w:hint="eastAsia"/>
                <w:color w:val="000000" w:themeColor="text1"/>
                <w:kern w:val="0"/>
                <w:sz w:val="24"/>
                <w:szCs w:val="24"/>
              </w:rPr>
              <w:t>甲方临时需要的其他资料</w:t>
            </w:r>
          </w:p>
        </w:tc>
      </w:tr>
    </w:tbl>
    <w:p w14:paraId="3E82EA52" w14:textId="77777777" w:rsidR="001D1BE0" w:rsidRPr="00654295" w:rsidRDefault="001D1BE0" w:rsidP="006F2BF4">
      <w:pPr>
        <w:numPr>
          <w:ilvl w:val="0"/>
          <w:numId w:val="48"/>
        </w:numPr>
        <w:autoSpaceDE w:val="0"/>
        <w:autoSpaceDN w:val="0"/>
        <w:spacing w:line="300" w:lineRule="auto"/>
        <w:jc w:val="left"/>
        <w:rPr>
          <w:rFonts w:ascii="Arial" w:hAnsi="Arial" w:cs="Arial"/>
          <w:color w:val="000000" w:themeColor="text1"/>
          <w:sz w:val="24"/>
          <w:szCs w:val="24"/>
        </w:rPr>
      </w:pPr>
      <w:r w:rsidRPr="00654295">
        <w:rPr>
          <w:rFonts w:ascii="Arial" w:hAnsi="Arial" w:cs="Arial"/>
          <w:color w:val="000000" w:themeColor="text1"/>
          <w:kern w:val="0"/>
          <w:sz w:val="24"/>
          <w:szCs w:val="24"/>
        </w:rPr>
        <w:t>乙方负责对操作者及设备、工艺人员的培训，使其能独立上岗；具备一定的设备保养能力以及应付突发事件的能力，达到安全操作，安全使用。并应使其达到掌握软件控制原理和故障诊断原理，能熟练地排除各种故障，指导操作人员进行日常维护工作。</w:t>
      </w:r>
    </w:p>
    <w:p w14:paraId="4367C5E9" w14:textId="77777777" w:rsidR="00D21596" w:rsidRPr="00654295" w:rsidRDefault="001D1BE0" w:rsidP="006F2BF4">
      <w:pPr>
        <w:numPr>
          <w:ilvl w:val="0"/>
          <w:numId w:val="48"/>
        </w:numPr>
        <w:autoSpaceDE w:val="0"/>
        <w:autoSpaceDN w:val="0"/>
        <w:spacing w:line="300" w:lineRule="auto"/>
        <w:jc w:val="left"/>
        <w:rPr>
          <w:rFonts w:ascii="Arial" w:hAnsi="Arial" w:cs="Arial"/>
          <w:color w:val="000000" w:themeColor="text1"/>
          <w:sz w:val="24"/>
          <w:szCs w:val="24"/>
        </w:rPr>
      </w:pPr>
      <w:r w:rsidRPr="00654295">
        <w:rPr>
          <w:rFonts w:ascii="Arial" w:hAnsi="Arial" w:cs="Arial"/>
          <w:color w:val="000000" w:themeColor="text1"/>
          <w:kern w:val="0"/>
          <w:sz w:val="24"/>
          <w:szCs w:val="24"/>
        </w:rPr>
        <w:t>培训时提供详细的操作手册及相应的培训文件；对操作人员的培训应在初验测试前完成，对维护技术人员和设备维修技术人员的培训应在设备最终验收前完成。</w:t>
      </w:r>
    </w:p>
    <w:p w14:paraId="00FE77EA" w14:textId="29D74B12" w:rsidR="001D1BE0" w:rsidRPr="00654295" w:rsidRDefault="001D1BE0" w:rsidP="006F2BF4">
      <w:pPr>
        <w:numPr>
          <w:ilvl w:val="0"/>
          <w:numId w:val="48"/>
        </w:numPr>
        <w:autoSpaceDE w:val="0"/>
        <w:autoSpaceDN w:val="0"/>
        <w:spacing w:line="300" w:lineRule="auto"/>
        <w:jc w:val="left"/>
        <w:rPr>
          <w:rFonts w:ascii="Arial" w:hAnsi="Arial" w:cs="Arial"/>
          <w:color w:val="000000" w:themeColor="text1"/>
          <w:sz w:val="24"/>
          <w:szCs w:val="24"/>
        </w:rPr>
      </w:pPr>
      <w:r w:rsidRPr="00654295">
        <w:rPr>
          <w:rFonts w:ascii="Arial" w:hAnsi="Arial" w:cs="Arial"/>
          <w:color w:val="000000" w:themeColor="text1"/>
          <w:kern w:val="0"/>
          <w:sz w:val="24"/>
          <w:szCs w:val="24"/>
        </w:rPr>
        <w:t>乙方应对甲方</w:t>
      </w:r>
      <w:r w:rsidRPr="00654295">
        <w:rPr>
          <w:rFonts w:ascii="Arial" w:hAnsi="Arial" w:cs="Arial"/>
          <w:color w:val="000000" w:themeColor="text1"/>
          <w:sz w:val="24"/>
          <w:szCs w:val="24"/>
        </w:rPr>
        <w:t>人员进行培训，目的是通过培训和指导，帮助客户的操作和维修人员掌握先进的技术和技能，有利于系统稳定可靠的运行，具体内容见下表：</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2780"/>
        <w:gridCol w:w="851"/>
        <w:gridCol w:w="850"/>
        <w:gridCol w:w="2033"/>
      </w:tblGrid>
      <w:tr w:rsidR="001D168E" w:rsidRPr="00654295" w14:paraId="777A0FD5" w14:textId="77777777" w:rsidTr="00EC5DEB">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3D4AF1C6"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培训方案</w:t>
            </w:r>
          </w:p>
        </w:tc>
        <w:tc>
          <w:tcPr>
            <w:tcW w:w="2780" w:type="dxa"/>
            <w:tcBorders>
              <w:top w:val="single" w:sz="4" w:space="0" w:color="auto"/>
              <w:left w:val="single" w:sz="4" w:space="0" w:color="auto"/>
              <w:bottom w:val="single" w:sz="4" w:space="0" w:color="auto"/>
              <w:right w:val="single" w:sz="4" w:space="0" w:color="auto"/>
            </w:tcBorders>
            <w:vAlign w:val="center"/>
          </w:tcPr>
          <w:p w14:paraId="7F2A0162"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培训内容</w:t>
            </w:r>
          </w:p>
        </w:tc>
        <w:tc>
          <w:tcPr>
            <w:tcW w:w="851" w:type="dxa"/>
            <w:tcBorders>
              <w:top w:val="single" w:sz="4" w:space="0" w:color="auto"/>
              <w:left w:val="single" w:sz="4" w:space="0" w:color="auto"/>
              <w:bottom w:val="single" w:sz="4" w:space="0" w:color="auto"/>
              <w:right w:val="single" w:sz="4" w:space="0" w:color="auto"/>
            </w:tcBorders>
            <w:vAlign w:val="center"/>
          </w:tcPr>
          <w:p w14:paraId="09840AB6"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时间</w:t>
            </w:r>
          </w:p>
        </w:tc>
        <w:tc>
          <w:tcPr>
            <w:tcW w:w="850" w:type="dxa"/>
            <w:tcBorders>
              <w:top w:val="single" w:sz="4" w:space="0" w:color="auto"/>
              <w:left w:val="single" w:sz="4" w:space="0" w:color="auto"/>
              <w:bottom w:val="single" w:sz="4" w:space="0" w:color="auto"/>
              <w:right w:val="single" w:sz="4" w:space="0" w:color="auto"/>
            </w:tcBorders>
            <w:vAlign w:val="center"/>
          </w:tcPr>
          <w:p w14:paraId="299B9035"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人数</w:t>
            </w:r>
          </w:p>
        </w:tc>
        <w:tc>
          <w:tcPr>
            <w:tcW w:w="2033" w:type="dxa"/>
            <w:tcBorders>
              <w:top w:val="single" w:sz="4" w:space="0" w:color="auto"/>
              <w:left w:val="single" w:sz="4" w:space="0" w:color="auto"/>
              <w:bottom w:val="single" w:sz="4" w:space="0" w:color="auto"/>
              <w:right w:val="single" w:sz="4" w:space="0" w:color="auto"/>
            </w:tcBorders>
            <w:vAlign w:val="center"/>
          </w:tcPr>
          <w:p w14:paraId="4FF7FB8C"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地点</w:t>
            </w:r>
          </w:p>
        </w:tc>
      </w:tr>
      <w:tr w:rsidR="001D168E" w:rsidRPr="00654295" w14:paraId="6CDF6DBF" w14:textId="77777777" w:rsidTr="00EC5DEB">
        <w:trPr>
          <w:cantSplit/>
          <w:trHeight w:val="281"/>
          <w:jc w:val="center"/>
        </w:trPr>
        <w:tc>
          <w:tcPr>
            <w:tcW w:w="1701" w:type="dxa"/>
            <w:tcBorders>
              <w:top w:val="single" w:sz="4" w:space="0" w:color="auto"/>
              <w:left w:val="single" w:sz="4" w:space="0" w:color="auto"/>
              <w:bottom w:val="single" w:sz="4" w:space="0" w:color="auto"/>
              <w:right w:val="single" w:sz="4" w:space="0" w:color="auto"/>
            </w:tcBorders>
            <w:vAlign w:val="center"/>
          </w:tcPr>
          <w:p w14:paraId="20BE66C0"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技术人员培训</w:t>
            </w:r>
          </w:p>
        </w:tc>
        <w:tc>
          <w:tcPr>
            <w:tcW w:w="2780" w:type="dxa"/>
            <w:tcBorders>
              <w:top w:val="single" w:sz="4" w:space="0" w:color="auto"/>
              <w:left w:val="single" w:sz="4" w:space="0" w:color="auto"/>
              <w:bottom w:val="single" w:sz="4" w:space="0" w:color="auto"/>
              <w:right w:val="single" w:sz="4" w:space="0" w:color="auto"/>
            </w:tcBorders>
            <w:vAlign w:val="center"/>
          </w:tcPr>
          <w:p w14:paraId="43789DB4" w14:textId="029A19C2" w:rsidR="001D1BE0" w:rsidRPr="00654295" w:rsidRDefault="00E5027B" w:rsidP="00EC5DEB">
            <w:pPr>
              <w:spacing w:line="300" w:lineRule="auto"/>
              <w:jc w:val="left"/>
              <w:rPr>
                <w:rFonts w:ascii="Arial" w:hAnsi="Arial" w:cs="Arial"/>
                <w:color w:val="000000" w:themeColor="text1"/>
                <w:sz w:val="24"/>
                <w:szCs w:val="24"/>
              </w:rPr>
            </w:pPr>
            <w:r w:rsidRPr="00654295">
              <w:rPr>
                <w:rFonts w:ascii="Arial" w:hAnsi="Arial" w:cs="Arial" w:hint="eastAsia"/>
                <w:color w:val="000000" w:themeColor="text1"/>
                <w:sz w:val="24"/>
                <w:szCs w:val="24"/>
              </w:rPr>
              <w:t>龙门</w:t>
            </w:r>
            <w:r w:rsidR="001D1BE0" w:rsidRPr="00654295">
              <w:rPr>
                <w:rFonts w:ascii="Arial" w:hAnsi="Arial" w:cs="Arial"/>
                <w:color w:val="000000" w:themeColor="text1"/>
                <w:sz w:val="24"/>
                <w:szCs w:val="24"/>
              </w:rPr>
              <w:t>库操作管理系统</w:t>
            </w:r>
          </w:p>
        </w:tc>
        <w:tc>
          <w:tcPr>
            <w:tcW w:w="851" w:type="dxa"/>
            <w:tcBorders>
              <w:top w:val="single" w:sz="4" w:space="0" w:color="auto"/>
              <w:left w:val="single" w:sz="4" w:space="0" w:color="auto"/>
              <w:bottom w:val="single" w:sz="4" w:space="0" w:color="auto"/>
              <w:right w:val="single" w:sz="4" w:space="0" w:color="auto"/>
            </w:tcBorders>
            <w:vAlign w:val="center"/>
          </w:tcPr>
          <w:p w14:paraId="0546E6F3"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5</w:t>
            </w:r>
            <w:r w:rsidRPr="00654295">
              <w:rPr>
                <w:rFonts w:ascii="Arial" w:hAnsi="Arial" w:cs="Arial"/>
                <w:color w:val="000000" w:themeColor="text1"/>
                <w:sz w:val="24"/>
                <w:szCs w:val="24"/>
              </w:rPr>
              <w:t>天</w:t>
            </w:r>
          </w:p>
        </w:tc>
        <w:tc>
          <w:tcPr>
            <w:tcW w:w="850" w:type="dxa"/>
            <w:tcBorders>
              <w:top w:val="single" w:sz="4" w:space="0" w:color="auto"/>
              <w:left w:val="single" w:sz="4" w:space="0" w:color="auto"/>
              <w:bottom w:val="single" w:sz="4" w:space="0" w:color="auto"/>
              <w:right w:val="single" w:sz="4" w:space="0" w:color="auto"/>
            </w:tcBorders>
            <w:vAlign w:val="center"/>
          </w:tcPr>
          <w:p w14:paraId="0C16A29E"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&gt;5</w:t>
            </w:r>
            <w:r w:rsidRPr="00654295">
              <w:rPr>
                <w:rFonts w:ascii="Arial" w:hAnsi="Arial" w:cs="Arial"/>
                <w:color w:val="000000" w:themeColor="text1"/>
                <w:sz w:val="24"/>
                <w:szCs w:val="24"/>
              </w:rPr>
              <w:t>人</w:t>
            </w:r>
          </w:p>
        </w:tc>
        <w:tc>
          <w:tcPr>
            <w:tcW w:w="2033" w:type="dxa"/>
            <w:tcBorders>
              <w:top w:val="single" w:sz="4" w:space="0" w:color="auto"/>
              <w:left w:val="single" w:sz="4" w:space="0" w:color="auto"/>
              <w:bottom w:val="single" w:sz="4" w:space="0" w:color="auto"/>
              <w:right w:val="single" w:sz="4" w:space="0" w:color="auto"/>
            </w:tcBorders>
            <w:vAlign w:val="center"/>
          </w:tcPr>
          <w:p w14:paraId="5B692C90" w14:textId="355DC3F3" w:rsidR="001D1BE0" w:rsidRPr="00654295" w:rsidRDefault="00E5027B" w:rsidP="00EC5DEB">
            <w:pPr>
              <w:spacing w:line="300" w:lineRule="auto"/>
              <w:rPr>
                <w:rFonts w:ascii="Arial" w:hAnsi="Arial" w:cs="Arial"/>
                <w:color w:val="000000" w:themeColor="text1"/>
                <w:sz w:val="24"/>
                <w:szCs w:val="24"/>
              </w:rPr>
            </w:pPr>
            <w:r w:rsidRPr="00654295">
              <w:rPr>
                <w:rFonts w:ascii="Arial" w:hAnsi="Arial" w:cs="Arial" w:hint="eastAsia"/>
                <w:color w:val="000000" w:themeColor="text1"/>
                <w:sz w:val="24"/>
                <w:szCs w:val="24"/>
              </w:rPr>
              <w:t>荣成</w:t>
            </w:r>
            <w:r w:rsidR="001D1BE0" w:rsidRPr="00654295">
              <w:rPr>
                <w:rFonts w:ascii="Arial" w:hAnsi="Arial" w:cs="Arial" w:hint="eastAsia"/>
                <w:color w:val="000000" w:themeColor="text1"/>
                <w:sz w:val="24"/>
                <w:szCs w:val="24"/>
              </w:rPr>
              <w:t>工厂</w:t>
            </w:r>
          </w:p>
        </w:tc>
      </w:tr>
    </w:tbl>
    <w:p w14:paraId="65EA8B65" w14:textId="3A98AA06" w:rsidR="001D1BE0" w:rsidRPr="00654295" w:rsidRDefault="001D1BE0" w:rsidP="00E5027B">
      <w:pPr>
        <w:widowControl/>
        <w:shd w:val="clear" w:color="auto" w:fill="FFFFFF"/>
        <w:spacing w:line="300" w:lineRule="auto"/>
        <w:ind w:firstLineChars="300" w:firstLine="720"/>
        <w:rPr>
          <w:rFonts w:ascii="Arial" w:hAnsi="Arial" w:cs="Arial"/>
          <w:color w:val="000000" w:themeColor="text1"/>
          <w:kern w:val="0"/>
          <w:sz w:val="24"/>
          <w:szCs w:val="24"/>
        </w:rPr>
      </w:pPr>
      <w:r w:rsidRPr="00654295">
        <w:rPr>
          <w:rFonts w:ascii="Arial" w:hAnsi="Arial" w:cs="Arial"/>
          <w:color w:val="000000" w:themeColor="text1"/>
          <w:kern w:val="0"/>
          <w:sz w:val="24"/>
          <w:szCs w:val="24"/>
        </w:rPr>
        <w:t>乙方需要对甲方的人员进行</w:t>
      </w:r>
      <w:r w:rsidRPr="00654295">
        <w:rPr>
          <w:rFonts w:ascii="Arial" w:hAnsi="Arial" w:cs="Arial"/>
          <w:color w:val="000000" w:themeColor="text1"/>
          <w:kern w:val="0"/>
          <w:sz w:val="24"/>
          <w:szCs w:val="24"/>
        </w:rPr>
        <w:t>IT</w:t>
      </w:r>
      <w:r w:rsidRPr="00654295">
        <w:rPr>
          <w:rFonts w:ascii="Arial" w:hAnsi="Arial" w:cs="Arial"/>
          <w:color w:val="000000" w:themeColor="text1"/>
          <w:kern w:val="0"/>
          <w:sz w:val="24"/>
          <w:szCs w:val="24"/>
        </w:rPr>
        <w:t>培训，具体内容如下表格：</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3"/>
        <w:gridCol w:w="2826"/>
        <w:gridCol w:w="851"/>
        <w:gridCol w:w="850"/>
        <w:gridCol w:w="1985"/>
      </w:tblGrid>
      <w:tr w:rsidR="001D168E" w:rsidRPr="00654295" w14:paraId="154521FA" w14:textId="77777777" w:rsidTr="00EC5DEB">
        <w:trPr>
          <w:jc w:val="center"/>
        </w:trPr>
        <w:tc>
          <w:tcPr>
            <w:tcW w:w="1703" w:type="dxa"/>
            <w:tcBorders>
              <w:top w:val="single" w:sz="4" w:space="0" w:color="auto"/>
              <w:left w:val="single" w:sz="4" w:space="0" w:color="auto"/>
              <w:bottom w:val="single" w:sz="4" w:space="0" w:color="auto"/>
              <w:right w:val="single" w:sz="4" w:space="0" w:color="auto"/>
            </w:tcBorders>
            <w:vAlign w:val="center"/>
          </w:tcPr>
          <w:p w14:paraId="71F28FD5"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培训方案</w:t>
            </w:r>
          </w:p>
        </w:tc>
        <w:tc>
          <w:tcPr>
            <w:tcW w:w="2826" w:type="dxa"/>
            <w:tcBorders>
              <w:top w:val="single" w:sz="4" w:space="0" w:color="auto"/>
              <w:left w:val="single" w:sz="4" w:space="0" w:color="auto"/>
              <w:bottom w:val="single" w:sz="4" w:space="0" w:color="auto"/>
              <w:right w:val="single" w:sz="4" w:space="0" w:color="auto"/>
            </w:tcBorders>
            <w:vAlign w:val="center"/>
          </w:tcPr>
          <w:p w14:paraId="0184DF09"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培训内容</w:t>
            </w:r>
          </w:p>
        </w:tc>
        <w:tc>
          <w:tcPr>
            <w:tcW w:w="851" w:type="dxa"/>
            <w:tcBorders>
              <w:top w:val="single" w:sz="4" w:space="0" w:color="auto"/>
              <w:left w:val="single" w:sz="4" w:space="0" w:color="auto"/>
              <w:bottom w:val="single" w:sz="4" w:space="0" w:color="auto"/>
              <w:right w:val="single" w:sz="4" w:space="0" w:color="auto"/>
            </w:tcBorders>
            <w:vAlign w:val="center"/>
          </w:tcPr>
          <w:p w14:paraId="616D0B19"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时间</w:t>
            </w:r>
          </w:p>
        </w:tc>
        <w:tc>
          <w:tcPr>
            <w:tcW w:w="850" w:type="dxa"/>
            <w:tcBorders>
              <w:top w:val="single" w:sz="4" w:space="0" w:color="auto"/>
              <w:left w:val="single" w:sz="4" w:space="0" w:color="auto"/>
              <w:bottom w:val="single" w:sz="4" w:space="0" w:color="auto"/>
              <w:right w:val="single" w:sz="4" w:space="0" w:color="auto"/>
            </w:tcBorders>
            <w:vAlign w:val="center"/>
          </w:tcPr>
          <w:p w14:paraId="2F4FAC14"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人数</w:t>
            </w:r>
          </w:p>
        </w:tc>
        <w:tc>
          <w:tcPr>
            <w:tcW w:w="1985" w:type="dxa"/>
            <w:tcBorders>
              <w:top w:val="single" w:sz="4" w:space="0" w:color="auto"/>
              <w:left w:val="single" w:sz="4" w:space="0" w:color="auto"/>
              <w:bottom w:val="single" w:sz="4" w:space="0" w:color="auto"/>
              <w:right w:val="single" w:sz="4" w:space="0" w:color="auto"/>
            </w:tcBorders>
            <w:vAlign w:val="center"/>
          </w:tcPr>
          <w:p w14:paraId="1E895315"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地点</w:t>
            </w:r>
          </w:p>
        </w:tc>
      </w:tr>
      <w:tr w:rsidR="001D168E" w:rsidRPr="00654295" w14:paraId="325040B3" w14:textId="77777777" w:rsidTr="00EC5DEB">
        <w:trPr>
          <w:cantSplit/>
          <w:trHeight w:val="281"/>
          <w:jc w:val="center"/>
        </w:trPr>
        <w:tc>
          <w:tcPr>
            <w:tcW w:w="1703" w:type="dxa"/>
            <w:tcBorders>
              <w:top w:val="single" w:sz="4" w:space="0" w:color="auto"/>
              <w:left w:val="single" w:sz="4" w:space="0" w:color="auto"/>
              <w:bottom w:val="single" w:sz="4" w:space="0" w:color="auto"/>
              <w:right w:val="single" w:sz="4" w:space="0" w:color="auto"/>
            </w:tcBorders>
            <w:vAlign w:val="center"/>
          </w:tcPr>
          <w:p w14:paraId="18352307"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技术人员培训</w:t>
            </w:r>
          </w:p>
        </w:tc>
        <w:tc>
          <w:tcPr>
            <w:tcW w:w="2826" w:type="dxa"/>
            <w:tcBorders>
              <w:top w:val="single" w:sz="4" w:space="0" w:color="auto"/>
              <w:left w:val="single" w:sz="4" w:space="0" w:color="auto"/>
              <w:bottom w:val="single" w:sz="4" w:space="0" w:color="auto"/>
              <w:right w:val="single" w:sz="4" w:space="0" w:color="auto"/>
            </w:tcBorders>
            <w:vAlign w:val="center"/>
          </w:tcPr>
          <w:p w14:paraId="498D87A7" w14:textId="77777777" w:rsidR="001D1BE0" w:rsidRPr="00654295" w:rsidRDefault="001D1BE0" w:rsidP="00EC5DEB">
            <w:pPr>
              <w:spacing w:line="300" w:lineRule="auto"/>
              <w:jc w:val="left"/>
              <w:rPr>
                <w:rFonts w:ascii="Arial" w:hAnsi="Arial" w:cs="Arial"/>
                <w:color w:val="000000" w:themeColor="text1"/>
                <w:sz w:val="24"/>
                <w:szCs w:val="24"/>
              </w:rPr>
            </w:pPr>
            <w:r w:rsidRPr="00654295">
              <w:rPr>
                <w:rFonts w:ascii="Arial" w:hAnsi="Arial" w:cs="Arial"/>
                <w:color w:val="000000" w:themeColor="text1"/>
                <w:sz w:val="24"/>
                <w:szCs w:val="24"/>
              </w:rPr>
              <w:t>服务器架构、网络树状图、故障维修方法等</w:t>
            </w:r>
          </w:p>
        </w:tc>
        <w:tc>
          <w:tcPr>
            <w:tcW w:w="851" w:type="dxa"/>
            <w:tcBorders>
              <w:top w:val="single" w:sz="4" w:space="0" w:color="auto"/>
              <w:left w:val="single" w:sz="4" w:space="0" w:color="auto"/>
              <w:bottom w:val="single" w:sz="4" w:space="0" w:color="auto"/>
              <w:right w:val="single" w:sz="4" w:space="0" w:color="auto"/>
            </w:tcBorders>
            <w:vAlign w:val="center"/>
          </w:tcPr>
          <w:p w14:paraId="5599EFC7"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5</w:t>
            </w:r>
            <w:r w:rsidRPr="00654295">
              <w:rPr>
                <w:rFonts w:ascii="Arial" w:hAnsi="Arial" w:cs="Arial"/>
                <w:color w:val="000000" w:themeColor="text1"/>
                <w:sz w:val="24"/>
                <w:szCs w:val="24"/>
              </w:rPr>
              <w:t>天</w:t>
            </w:r>
          </w:p>
        </w:tc>
        <w:tc>
          <w:tcPr>
            <w:tcW w:w="850" w:type="dxa"/>
            <w:tcBorders>
              <w:top w:val="single" w:sz="4" w:space="0" w:color="auto"/>
              <w:left w:val="single" w:sz="4" w:space="0" w:color="auto"/>
              <w:bottom w:val="single" w:sz="4" w:space="0" w:color="auto"/>
              <w:right w:val="single" w:sz="4" w:space="0" w:color="auto"/>
            </w:tcBorders>
            <w:vAlign w:val="center"/>
          </w:tcPr>
          <w:p w14:paraId="0D908488"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≥2</w:t>
            </w:r>
            <w:r w:rsidRPr="00654295">
              <w:rPr>
                <w:rFonts w:ascii="Arial" w:hAnsi="Arial" w:cs="Arial"/>
                <w:color w:val="000000" w:themeColor="text1"/>
                <w:sz w:val="24"/>
                <w:szCs w:val="24"/>
              </w:rPr>
              <w:t>人</w:t>
            </w:r>
          </w:p>
        </w:tc>
        <w:tc>
          <w:tcPr>
            <w:tcW w:w="1985" w:type="dxa"/>
            <w:tcBorders>
              <w:top w:val="single" w:sz="4" w:space="0" w:color="auto"/>
              <w:left w:val="single" w:sz="4" w:space="0" w:color="auto"/>
              <w:bottom w:val="single" w:sz="4" w:space="0" w:color="auto"/>
              <w:right w:val="single" w:sz="4" w:space="0" w:color="auto"/>
            </w:tcBorders>
            <w:vAlign w:val="center"/>
          </w:tcPr>
          <w:p w14:paraId="7C3903B5" w14:textId="77397CE1" w:rsidR="001D1BE0" w:rsidRPr="00654295" w:rsidRDefault="00E5027B" w:rsidP="00EC5DEB">
            <w:pPr>
              <w:spacing w:line="300" w:lineRule="auto"/>
              <w:rPr>
                <w:rFonts w:ascii="Arial" w:hAnsi="Arial" w:cs="Arial"/>
                <w:color w:val="000000" w:themeColor="text1"/>
                <w:sz w:val="24"/>
                <w:szCs w:val="24"/>
              </w:rPr>
            </w:pPr>
            <w:r w:rsidRPr="00654295">
              <w:rPr>
                <w:rFonts w:ascii="Arial" w:hAnsi="Arial" w:cs="Arial" w:hint="eastAsia"/>
                <w:color w:val="000000" w:themeColor="text1"/>
                <w:sz w:val="24"/>
                <w:szCs w:val="24"/>
              </w:rPr>
              <w:t>荣成</w:t>
            </w:r>
            <w:r w:rsidR="001D1BE0" w:rsidRPr="00654295">
              <w:rPr>
                <w:rFonts w:ascii="Arial" w:hAnsi="Arial" w:cs="Arial" w:hint="eastAsia"/>
                <w:color w:val="000000" w:themeColor="text1"/>
                <w:sz w:val="24"/>
                <w:szCs w:val="24"/>
              </w:rPr>
              <w:t>工厂</w:t>
            </w:r>
          </w:p>
        </w:tc>
      </w:tr>
    </w:tbl>
    <w:p w14:paraId="4BCED5F0" w14:textId="77777777" w:rsidR="001D1BE0" w:rsidRPr="00654295" w:rsidRDefault="001D1BE0" w:rsidP="00E5027B">
      <w:pPr>
        <w:widowControl/>
        <w:shd w:val="clear" w:color="auto" w:fill="FFFFFF"/>
        <w:spacing w:line="300" w:lineRule="auto"/>
        <w:ind w:firstLineChars="300" w:firstLine="720"/>
        <w:rPr>
          <w:rFonts w:ascii="Arial" w:hAnsi="Arial" w:cs="Arial"/>
          <w:color w:val="000000" w:themeColor="text1"/>
          <w:kern w:val="0"/>
          <w:sz w:val="24"/>
          <w:szCs w:val="24"/>
        </w:rPr>
      </w:pPr>
      <w:r w:rsidRPr="00654295">
        <w:rPr>
          <w:rFonts w:ascii="Arial" w:hAnsi="Arial" w:cs="Arial"/>
          <w:color w:val="000000" w:themeColor="text1"/>
          <w:kern w:val="0"/>
          <w:sz w:val="24"/>
          <w:szCs w:val="24"/>
        </w:rPr>
        <w:t>乙方需要对甲方人员进行</w:t>
      </w:r>
      <w:r w:rsidRPr="00654295">
        <w:rPr>
          <w:rFonts w:ascii="Arial" w:hAnsi="Arial" w:cs="Arial"/>
          <w:color w:val="000000" w:themeColor="text1"/>
          <w:kern w:val="0"/>
          <w:sz w:val="24"/>
          <w:szCs w:val="24"/>
        </w:rPr>
        <w:t>PLC</w:t>
      </w:r>
      <w:r w:rsidRPr="00654295">
        <w:rPr>
          <w:rFonts w:ascii="Arial" w:hAnsi="Arial" w:cs="Arial"/>
          <w:color w:val="000000" w:themeColor="text1"/>
          <w:kern w:val="0"/>
          <w:sz w:val="24"/>
          <w:szCs w:val="24"/>
        </w:rPr>
        <w:t>程序培训，</w:t>
      </w:r>
      <w:r w:rsidRPr="00654295">
        <w:rPr>
          <w:rFonts w:ascii="Arial" w:hAnsi="Arial" w:cs="Arial"/>
          <w:color w:val="000000" w:themeColor="text1"/>
          <w:sz w:val="24"/>
          <w:szCs w:val="24"/>
        </w:rPr>
        <w:t>具体内容见下表：</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3"/>
        <w:gridCol w:w="2826"/>
        <w:gridCol w:w="851"/>
        <w:gridCol w:w="813"/>
        <w:gridCol w:w="2022"/>
      </w:tblGrid>
      <w:tr w:rsidR="001D168E" w:rsidRPr="00654295" w14:paraId="0C04DAAA" w14:textId="77777777" w:rsidTr="00EC5DEB">
        <w:trPr>
          <w:jc w:val="center"/>
        </w:trPr>
        <w:tc>
          <w:tcPr>
            <w:tcW w:w="1703" w:type="dxa"/>
            <w:tcBorders>
              <w:top w:val="single" w:sz="4" w:space="0" w:color="auto"/>
              <w:left w:val="single" w:sz="4" w:space="0" w:color="auto"/>
              <w:bottom w:val="single" w:sz="4" w:space="0" w:color="auto"/>
              <w:right w:val="single" w:sz="4" w:space="0" w:color="auto"/>
            </w:tcBorders>
            <w:vAlign w:val="center"/>
          </w:tcPr>
          <w:p w14:paraId="58F239E5"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培训方案</w:t>
            </w:r>
          </w:p>
        </w:tc>
        <w:tc>
          <w:tcPr>
            <w:tcW w:w="2826" w:type="dxa"/>
            <w:tcBorders>
              <w:top w:val="single" w:sz="4" w:space="0" w:color="auto"/>
              <w:left w:val="single" w:sz="4" w:space="0" w:color="auto"/>
              <w:bottom w:val="single" w:sz="4" w:space="0" w:color="auto"/>
              <w:right w:val="single" w:sz="4" w:space="0" w:color="auto"/>
            </w:tcBorders>
            <w:vAlign w:val="center"/>
          </w:tcPr>
          <w:p w14:paraId="5FA3DAA2" w14:textId="77777777" w:rsidR="001D1BE0" w:rsidRPr="00654295" w:rsidRDefault="001D1BE0" w:rsidP="00EC5DEB">
            <w:pPr>
              <w:spacing w:line="300" w:lineRule="auto"/>
              <w:jc w:val="left"/>
              <w:rPr>
                <w:rFonts w:ascii="Arial" w:hAnsi="Arial" w:cs="Arial"/>
                <w:color w:val="000000" w:themeColor="text1"/>
                <w:sz w:val="24"/>
                <w:szCs w:val="24"/>
              </w:rPr>
            </w:pPr>
            <w:r w:rsidRPr="00654295">
              <w:rPr>
                <w:rFonts w:ascii="Arial" w:hAnsi="Arial" w:cs="Arial"/>
                <w:color w:val="000000" w:themeColor="text1"/>
                <w:sz w:val="24"/>
                <w:szCs w:val="24"/>
              </w:rPr>
              <w:t>培训内容</w:t>
            </w:r>
          </w:p>
        </w:tc>
        <w:tc>
          <w:tcPr>
            <w:tcW w:w="851" w:type="dxa"/>
            <w:tcBorders>
              <w:top w:val="single" w:sz="4" w:space="0" w:color="auto"/>
              <w:left w:val="single" w:sz="4" w:space="0" w:color="auto"/>
              <w:bottom w:val="single" w:sz="4" w:space="0" w:color="auto"/>
              <w:right w:val="single" w:sz="4" w:space="0" w:color="auto"/>
            </w:tcBorders>
            <w:vAlign w:val="center"/>
          </w:tcPr>
          <w:p w14:paraId="2C076DE4"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时间</w:t>
            </w:r>
          </w:p>
        </w:tc>
        <w:tc>
          <w:tcPr>
            <w:tcW w:w="813" w:type="dxa"/>
            <w:tcBorders>
              <w:top w:val="single" w:sz="4" w:space="0" w:color="auto"/>
              <w:left w:val="single" w:sz="4" w:space="0" w:color="auto"/>
              <w:bottom w:val="single" w:sz="4" w:space="0" w:color="auto"/>
              <w:right w:val="single" w:sz="4" w:space="0" w:color="auto"/>
            </w:tcBorders>
            <w:vAlign w:val="center"/>
          </w:tcPr>
          <w:p w14:paraId="340F9307"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人数</w:t>
            </w:r>
          </w:p>
        </w:tc>
        <w:tc>
          <w:tcPr>
            <w:tcW w:w="2022" w:type="dxa"/>
            <w:tcBorders>
              <w:top w:val="single" w:sz="4" w:space="0" w:color="auto"/>
              <w:left w:val="single" w:sz="4" w:space="0" w:color="auto"/>
              <w:bottom w:val="single" w:sz="4" w:space="0" w:color="auto"/>
              <w:right w:val="single" w:sz="4" w:space="0" w:color="auto"/>
            </w:tcBorders>
            <w:vAlign w:val="center"/>
          </w:tcPr>
          <w:p w14:paraId="54884D28"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地点</w:t>
            </w:r>
          </w:p>
        </w:tc>
      </w:tr>
      <w:tr w:rsidR="001D1BE0" w:rsidRPr="00654295" w14:paraId="5AD39D8C" w14:textId="77777777" w:rsidTr="00EC5DEB">
        <w:trPr>
          <w:cantSplit/>
          <w:trHeight w:val="281"/>
          <w:jc w:val="center"/>
        </w:trPr>
        <w:tc>
          <w:tcPr>
            <w:tcW w:w="1703" w:type="dxa"/>
            <w:tcBorders>
              <w:top w:val="single" w:sz="4" w:space="0" w:color="auto"/>
              <w:left w:val="single" w:sz="4" w:space="0" w:color="auto"/>
              <w:bottom w:val="single" w:sz="4" w:space="0" w:color="auto"/>
              <w:right w:val="single" w:sz="4" w:space="0" w:color="auto"/>
            </w:tcBorders>
            <w:vAlign w:val="center"/>
          </w:tcPr>
          <w:p w14:paraId="31456B26"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lastRenderedPageBreak/>
              <w:t>技术人员培训</w:t>
            </w:r>
          </w:p>
        </w:tc>
        <w:tc>
          <w:tcPr>
            <w:tcW w:w="2826" w:type="dxa"/>
            <w:tcBorders>
              <w:top w:val="single" w:sz="4" w:space="0" w:color="auto"/>
              <w:left w:val="single" w:sz="4" w:space="0" w:color="auto"/>
              <w:bottom w:val="single" w:sz="4" w:space="0" w:color="auto"/>
              <w:right w:val="single" w:sz="4" w:space="0" w:color="auto"/>
            </w:tcBorders>
            <w:vAlign w:val="center"/>
          </w:tcPr>
          <w:p w14:paraId="4F2C5DE8"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PLC</w:t>
            </w:r>
            <w:r w:rsidRPr="00654295">
              <w:rPr>
                <w:rFonts w:ascii="Arial" w:hAnsi="Arial" w:cs="Arial"/>
                <w:color w:val="000000" w:themeColor="text1"/>
                <w:sz w:val="24"/>
                <w:szCs w:val="24"/>
              </w:rPr>
              <w:t>程序培训、故障维修培训</w:t>
            </w:r>
          </w:p>
        </w:tc>
        <w:tc>
          <w:tcPr>
            <w:tcW w:w="851" w:type="dxa"/>
            <w:tcBorders>
              <w:top w:val="single" w:sz="4" w:space="0" w:color="auto"/>
              <w:left w:val="single" w:sz="4" w:space="0" w:color="auto"/>
              <w:bottom w:val="single" w:sz="4" w:space="0" w:color="auto"/>
              <w:right w:val="single" w:sz="4" w:space="0" w:color="auto"/>
            </w:tcBorders>
            <w:vAlign w:val="center"/>
          </w:tcPr>
          <w:p w14:paraId="741B6399"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7</w:t>
            </w:r>
            <w:r w:rsidRPr="00654295">
              <w:rPr>
                <w:rFonts w:ascii="Arial" w:hAnsi="Arial" w:cs="Arial"/>
                <w:color w:val="000000" w:themeColor="text1"/>
                <w:sz w:val="24"/>
                <w:szCs w:val="24"/>
              </w:rPr>
              <w:t>天</w:t>
            </w:r>
          </w:p>
        </w:tc>
        <w:tc>
          <w:tcPr>
            <w:tcW w:w="813" w:type="dxa"/>
            <w:tcBorders>
              <w:top w:val="single" w:sz="4" w:space="0" w:color="auto"/>
              <w:left w:val="single" w:sz="4" w:space="0" w:color="auto"/>
              <w:bottom w:val="single" w:sz="4" w:space="0" w:color="auto"/>
              <w:right w:val="single" w:sz="4" w:space="0" w:color="auto"/>
            </w:tcBorders>
            <w:vAlign w:val="center"/>
          </w:tcPr>
          <w:p w14:paraId="59C8C803" w14:textId="77777777" w:rsidR="001D1BE0" w:rsidRPr="00654295" w:rsidRDefault="001D1BE0" w:rsidP="00EC5DEB">
            <w:pPr>
              <w:spacing w:line="300" w:lineRule="auto"/>
              <w:rPr>
                <w:rFonts w:ascii="Arial" w:hAnsi="Arial" w:cs="Arial"/>
                <w:color w:val="000000" w:themeColor="text1"/>
                <w:sz w:val="24"/>
                <w:szCs w:val="24"/>
              </w:rPr>
            </w:pPr>
            <w:r w:rsidRPr="00654295">
              <w:rPr>
                <w:rFonts w:ascii="Arial" w:hAnsi="Arial" w:cs="Arial"/>
                <w:color w:val="000000" w:themeColor="text1"/>
                <w:sz w:val="24"/>
                <w:szCs w:val="24"/>
              </w:rPr>
              <w:t>≥2</w:t>
            </w:r>
            <w:r w:rsidRPr="00654295">
              <w:rPr>
                <w:rFonts w:ascii="Arial" w:hAnsi="Arial" w:cs="Arial"/>
                <w:color w:val="000000" w:themeColor="text1"/>
                <w:sz w:val="24"/>
                <w:szCs w:val="24"/>
              </w:rPr>
              <w:t>人</w:t>
            </w:r>
          </w:p>
        </w:tc>
        <w:tc>
          <w:tcPr>
            <w:tcW w:w="2022" w:type="dxa"/>
            <w:tcBorders>
              <w:top w:val="single" w:sz="4" w:space="0" w:color="auto"/>
              <w:left w:val="single" w:sz="4" w:space="0" w:color="auto"/>
              <w:bottom w:val="single" w:sz="4" w:space="0" w:color="auto"/>
              <w:right w:val="single" w:sz="4" w:space="0" w:color="auto"/>
            </w:tcBorders>
            <w:vAlign w:val="center"/>
          </w:tcPr>
          <w:p w14:paraId="06ADF66E" w14:textId="261A38C7" w:rsidR="001D1BE0" w:rsidRPr="00654295" w:rsidRDefault="00E5027B" w:rsidP="00EC5DEB">
            <w:pPr>
              <w:spacing w:line="300" w:lineRule="auto"/>
              <w:rPr>
                <w:rFonts w:ascii="Arial" w:hAnsi="Arial" w:cs="Arial"/>
                <w:color w:val="000000" w:themeColor="text1"/>
                <w:sz w:val="24"/>
                <w:szCs w:val="24"/>
              </w:rPr>
            </w:pPr>
            <w:r w:rsidRPr="00654295">
              <w:rPr>
                <w:rFonts w:ascii="Arial" w:hAnsi="Arial" w:cs="Arial" w:hint="eastAsia"/>
                <w:color w:val="000000" w:themeColor="text1"/>
                <w:sz w:val="24"/>
                <w:szCs w:val="24"/>
              </w:rPr>
              <w:t>荣成</w:t>
            </w:r>
            <w:r w:rsidR="001D1BE0" w:rsidRPr="00654295">
              <w:rPr>
                <w:rFonts w:ascii="Arial" w:hAnsi="Arial" w:cs="Arial" w:hint="eastAsia"/>
                <w:color w:val="000000" w:themeColor="text1"/>
                <w:sz w:val="24"/>
                <w:szCs w:val="24"/>
              </w:rPr>
              <w:t>工厂</w:t>
            </w:r>
          </w:p>
        </w:tc>
      </w:tr>
    </w:tbl>
    <w:p w14:paraId="3C100EC7" w14:textId="6A12967F" w:rsidR="001D1BE0" w:rsidRPr="0016488A" w:rsidRDefault="001D1BE0" w:rsidP="00956949">
      <w:pPr>
        <w:numPr>
          <w:ilvl w:val="0"/>
          <w:numId w:val="30"/>
        </w:numPr>
        <w:spacing w:beforeLines="100" w:before="312" w:afterLines="50" w:after="156" w:line="300" w:lineRule="auto"/>
        <w:ind w:left="560" w:hangingChars="200" w:hanging="560"/>
        <w:rPr>
          <w:rFonts w:ascii="Arial" w:hAnsi="Arial" w:cs="Arial"/>
          <w:bCs/>
          <w:color w:val="000000" w:themeColor="text1"/>
          <w:kern w:val="0"/>
          <w:sz w:val="28"/>
          <w:szCs w:val="24"/>
        </w:rPr>
      </w:pPr>
      <w:r w:rsidRPr="0016488A">
        <w:rPr>
          <w:rFonts w:ascii="Arial" w:hAnsi="Arial" w:cs="Arial"/>
          <w:bCs/>
          <w:color w:val="000000" w:themeColor="text1"/>
          <w:kern w:val="0"/>
          <w:sz w:val="28"/>
          <w:szCs w:val="24"/>
        </w:rPr>
        <w:t>设备的验收</w:t>
      </w:r>
    </w:p>
    <w:p w14:paraId="64EFE5A0" w14:textId="38A019F0" w:rsidR="00481FBC" w:rsidRPr="00024BD9" w:rsidRDefault="001D1BE0" w:rsidP="00481FBC">
      <w:pPr>
        <w:numPr>
          <w:ilvl w:val="1"/>
          <w:numId w:val="14"/>
        </w:numPr>
        <w:spacing w:line="300" w:lineRule="auto"/>
        <w:ind w:left="567"/>
        <w:jc w:val="left"/>
        <w:rPr>
          <w:rFonts w:asciiTheme="majorEastAsia" w:eastAsiaTheme="majorEastAsia" w:hAnsiTheme="majorEastAsia" w:cs="Arial"/>
          <w:color w:val="000000" w:themeColor="text1"/>
          <w:sz w:val="24"/>
          <w:szCs w:val="24"/>
        </w:rPr>
      </w:pPr>
      <w:r w:rsidRPr="00024BD9">
        <w:rPr>
          <w:rFonts w:asciiTheme="majorEastAsia" w:eastAsiaTheme="majorEastAsia" w:hAnsiTheme="majorEastAsia" w:cs="Arial"/>
          <w:color w:val="000000" w:themeColor="text1"/>
          <w:sz w:val="24"/>
          <w:szCs w:val="24"/>
        </w:rPr>
        <w:t>设备的验收由甲乙双方共同完成，分为</w:t>
      </w:r>
      <w:r w:rsidR="00983858" w:rsidRPr="00024BD9">
        <w:rPr>
          <w:rFonts w:asciiTheme="majorEastAsia" w:eastAsiaTheme="majorEastAsia" w:hAnsiTheme="majorEastAsia" w:cs="Arial" w:hint="eastAsia"/>
          <w:color w:val="000000" w:themeColor="text1"/>
          <w:sz w:val="24"/>
          <w:szCs w:val="24"/>
        </w:rPr>
        <w:t>初</w:t>
      </w:r>
      <w:r w:rsidR="00983858" w:rsidRPr="00024BD9">
        <w:rPr>
          <w:rFonts w:asciiTheme="majorEastAsia" w:eastAsiaTheme="majorEastAsia" w:hAnsiTheme="majorEastAsia" w:cs="Arial"/>
          <w:color w:val="000000" w:themeColor="text1"/>
          <w:sz w:val="24"/>
          <w:szCs w:val="24"/>
        </w:rPr>
        <w:t>验收和</w:t>
      </w:r>
      <w:r w:rsidRPr="00024BD9">
        <w:rPr>
          <w:rFonts w:asciiTheme="majorEastAsia" w:eastAsiaTheme="majorEastAsia" w:hAnsiTheme="majorEastAsia" w:cs="Arial"/>
          <w:color w:val="000000" w:themeColor="text1"/>
          <w:sz w:val="24"/>
          <w:szCs w:val="24"/>
        </w:rPr>
        <w:t>终验收。</w:t>
      </w:r>
      <w:r w:rsidR="00983858" w:rsidRPr="00024BD9">
        <w:rPr>
          <w:rFonts w:asciiTheme="majorEastAsia" w:eastAsiaTheme="majorEastAsia" w:hAnsiTheme="majorEastAsia" w:cs="Arial" w:hint="eastAsia"/>
          <w:color w:val="000000" w:themeColor="text1"/>
          <w:sz w:val="24"/>
          <w:szCs w:val="24"/>
        </w:rPr>
        <w:t>初</w:t>
      </w:r>
      <w:r w:rsidR="00983858" w:rsidRPr="00024BD9">
        <w:rPr>
          <w:rFonts w:asciiTheme="majorEastAsia" w:eastAsiaTheme="majorEastAsia" w:hAnsiTheme="majorEastAsia" w:cs="Arial"/>
          <w:color w:val="000000" w:themeColor="text1"/>
          <w:sz w:val="24"/>
          <w:szCs w:val="24"/>
        </w:rPr>
        <w:t>验收</w:t>
      </w:r>
      <w:r w:rsidR="00983858" w:rsidRPr="00024BD9">
        <w:rPr>
          <w:rFonts w:asciiTheme="majorEastAsia" w:eastAsiaTheme="majorEastAsia" w:hAnsiTheme="majorEastAsia" w:cs="Arial" w:hint="eastAsia"/>
          <w:color w:val="000000" w:themeColor="text1"/>
          <w:sz w:val="24"/>
          <w:szCs w:val="24"/>
        </w:rPr>
        <w:t>，</w:t>
      </w:r>
      <w:r w:rsidRPr="00024BD9">
        <w:rPr>
          <w:rFonts w:asciiTheme="majorEastAsia" w:eastAsiaTheme="majorEastAsia" w:hAnsiTheme="majorEastAsia" w:cs="Arial"/>
          <w:color w:val="000000" w:themeColor="text1"/>
          <w:sz w:val="24"/>
          <w:szCs w:val="24"/>
        </w:rPr>
        <w:t>设备经调试达到合同附件的所有要求后，双方进行72小时连续负荷试车。</w:t>
      </w:r>
      <w:r w:rsidR="00570F75" w:rsidRPr="00024BD9">
        <w:rPr>
          <w:rFonts w:asciiTheme="majorEastAsia" w:eastAsiaTheme="majorEastAsia" w:hAnsiTheme="majorEastAsia" w:cs="Arial"/>
          <w:color w:val="000000" w:themeColor="text1"/>
          <w:sz w:val="24"/>
          <w:szCs w:val="24"/>
        </w:rPr>
        <w:t>效率</w:t>
      </w:r>
      <w:r w:rsidR="00C83D44" w:rsidRPr="00024BD9">
        <w:rPr>
          <w:rFonts w:asciiTheme="majorEastAsia" w:eastAsiaTheme="majorEastAsia" w:hAnsiTheme="majorEastAsia" w:cs="Arial" w:hint="eastAsia"/>
          <w:color w:val="000000" w:themeColor="text1"/>
          <w:sz w:val="24"/>
          <w:szCs w:val="24"/>
        </w:rPr>
        <w:t>要求</w:t>
      </w:r>
      <w:r w:rsidR="00570F75" w:rsidRPr="00024BD9">
        <w:rPr>
          <w:rFonts w:asciiTheme="majorEastAsia" w:eastAsiaTheme="majorEastAsia" w:hAnsiTheme="majorEastAsia" w:cs="Arial" w:hint="eastAsia"/>
          <w:color w:val="000000" w:themeColor="text1"/>
          <w:sz w:val="24"/>
          <w:szCs w:val="24"/>
        </w:rPr>
        <w:t>：</w:t>
      </w:r>
      <w:r w:rsidR="00570F75" w:rsidRPr="00024BD9">
        <w:rPr>
          <w:rFonts w:asciiTheme="majorEastAsia" w:eastAsiaTheme="majorEastAsia" w:hAnsiTheme="majorEastAsia" w:cs="Arial"/>
          <w:color w:val="000000" w:themeColor="text1"/>
          <w:sz w:val="24"/>
          <w:szCs w:val="24"/>
        </w:rPr>
        <w:t>最大效率进行运行不少于2 小时</w:t>
      </w:r>
      <w:r w:rsidR="00570F75" w:rsidRPr="00024BD9">
        <w:rPr>
          <w:rFonts w:asciiTheme="majorEastAsia" w:eastAsiaTheme="majorEastAsia" w:hAnsiTheme="majorEastAsia" w:cs="Arial" w:hint="eastAsia"/>
          <w:color w:val="000000" w:themeColor="text1"/>
          <w:sz w:val="24"/>
          <w:szCs w:val="24"/>
        </w:rPr>
        <w:t>；</w:t>
      </w:r>
      <w:r w:rsidR="00570F75" w:rsidRPr="00024BD9">
        <w:rPr>
          <w:rFonts w:asciiTheme="majorEastAsia" w:eastAsiaTheme="majorEastAsia" w:hAnsiTheme="majorEastAsia" w:cs="Arial"/>
          <w:color w:val="000000" w:themeColor="text1"/>
          <w:sz w:val="24"/>
          <w:szCs w:val="24"/>
        </w:rPr>
        <w:t>稳定性</w:t>
      </w:r>
      <w:r w:rsidR="00C83D44" w:rsidRPr="00024BD9">
        <w:rPr>
          <w:rFonts w:asciiTheme="majorEastAsia" w:eastAsiaTheme="majorEastAsia" w:hAnsiTheme="majorEastAsia" w:cs="Arial" w:hint="eastAsia"/>
          <w:color w:val="000000" w:themeColor="text1"/>
          <w:sz w:val="24"/>
          <w:szCs w:val="24"/>
        </w:rPr>
        <w:t>要求</w:t>
      </w:r>
      <w:r w:rsidR="00570F75" w:rsidRPr="00024BD9">
        <w:rPr>
          <w:rFonts w:asciiTheme="majorEastAsia" w:eastAsiaTheme="majorEastAsia" w:hAnsiTheme="majorEastAsia" w:cs="Arial"/>
          <w:color w:val="000000" w:themeColor="text1"/>
          <w:sz w:val="24"/>
          <w:szCs w:val="24"/>
        </w:rPr>
        <w:t>：不允许关键机构和部件发生故障，其他故障不得超过1次，且故障时间&lt;0.5H；功能性</w:t>
      </w:r>
      <w:r w:rsidR="00C83D44" w:rsidRPr="00024BD9">
        <w:rPr>
          <w:rFonts w:asciiTheme="majorEastAsia" w:eastAsiaTheme="majorEastAsia" w:hAnsiTheme="majorEastAsia" w:cs="Arial" w:hint="eastAsia"/>
          <w:color w:val="000000" w:themeColor="text1"/>
          <w:sz w:val="24"/>
          <w:szCs w:val="24"/>
        </w:rPr>
        <w:t>要求</w:t>
      </w:r>
      <w:r w:rsidR="00570F75" w:rsidRPr="00024BD9">
        <w:rPr>
          <w:rFonts w:asciiTheme="majorEastAsia" w:eastAsiaTheme="majorEastAsia" w:hAnsiTheme="majorEastAsia" w:cs="Arial"/>
          <w:color w:val="000000" w:themeColor="text1"/>
          <w:sz w:val="24"/>
          <w:szCs w:val="24"/>
        </w:rPr>
        <w:t>：系统信息流与实物流完全匹配。</w:t>
      </w:r>
      <w:r w:rsidRPr="00024BD9">
        <w:rPr>
          <w:rFonts w:asciiTheme="majorEastAsia" w:eastAsiaTheme="majorEastAsia" w:hAnsiTheme="majorEastAsia" w:cs="Arial"/>
          <w:color w:val="000000" w:themeColor="text1"/>
          <w:sz w:val="24"/>
          <w:szCs w:val="24"/>
        </w:rPr>
        <w:t>在72 小时负荷试车过程中，设备应出现故障</w:t>
      </w:r>
      <w:r w:rsidR="00570F75" w:rsidRPr="00024BD9">
        <w:rPr>
          <w:rFonts w:asciiTheme="majorEastAsia" w:eastAsiaTheme="majorEastAsia" w:hAnsiTheme="majorEastAsia" w:cs="Arial" w:hint="eastAsia"/>
          <w:color w:val="000000" w:themeColor="text1"/>
          <w:sz w:val="24"/>
          <w:szCs w:val="24"/>
        </w:rPr>
        <w:t>时间超时</w:t>
      </w:r>
      <w:r w:rsidRPr="00024BD9">
        <w:rPr>
          <w:rFonts w:asciiTheme="majorEastAsia" w:eastAsiaTheme="majorEastAsia" w:hAnsiTheme="majorEastAsia" w:cs="Arial"/>
          <w:color w:val="000000" w:themeColor="text1"/>
          <w:sz w:val="24"/>
          <w:szCs w:val="24"/>
        </w:rPr>
        <w:t>，考核将从头开始。</w:t>
      </w:r>
      <w:r w:rsidR="00983858" w:rsidRPr="00024BD9">
        <w:rPr>
          <w:rFonts w:asciiTheme="majorEastAsia" w:eastAsiaTheme="majorEastAsia" w:hAnsiTheme="majorEastAsia" w:cs="Arial" w:hint="eastAsia"/>
          <w:color w:val="000000" w:themeColor="text1"/>
          <w:sz w:val="24"/>
          <w:szCs w:val="24"/>
        </w:rPr>
        <w:t>终验收，</w:t>
      </w:r>
      <w:proofErr w:type="gramStart"/>
      <w:r w:rsidR="00983858" w:rsidRPr="00024BD9">
        <w:rPr>
          <w:rFonts w:asciiTheme="majorEastAsia" w:eastAsiaTheme="majorEastAsia" w:hAnsiTheme="majorEastAsia" w:cs="Arial" w:hint="eastAsia"/>
          <w:color w:val="000000" w:themeColor="text1"/>
          <w:sz w:val="24"/>
          <w:szCs w:val="24"/>
        </w:rPr>
        <w:t>项目初</w:t>
      </w:r>
      <w:proofErr w:type="gramEnd"/>
      <w:r w:rsidR="00983858" w:rsidRPr="00024BD9">
        <w:rPr>
          <w:rFonts w:asciiTheme="majorEastAsia" w:eastAsiaTheme="majorEastAsia" w:hAnsiTheme="majorEastAsia" w:cs="Arial" w:hint="eastAsia"/>
          <w:color w:val="000000" w:themeColor="text1"/>
          <w:sz w:val="24"/>
          <w:szCs w:val="24"/>
        </w:rPr>
        <w:t>验收结束1个月内累计故障不超过</w:t>
      </w:r>
      <w:r w:rsidR="00570F75" w:rsidRPr="00024BD9">
        <w:rPr>
          <w:rFonts w:asciiTheme="majorEastAsia" w:eastAsiaTheme="majorEastAsia" w:hAnsiTheme="majorEastAsia" w:cs="Arial" w:hint="eastAsia"/>
          <w:color w:val="000000" w:themeColor="text1"/>
          <w:sz w:val="24"/>
          <w:szCs w:val="24"/>
        </w:rPr>
        <w:t>2</w:t>
      </w:r>
      <w:r w:rsidR="00983858" w:rsidRPr="00024BD9">
        <w:rPr>
          <w:rFonts w:asciiTheme="majorEastAsia" w:eastAsiaTheme="majorEastAsia" w:hAnsiTheme="majorEastAsia" w:cs="Arial" w:hint="eastAsia"/>
          <w:color w:val="000000" w:themeColor="text1"/>
          <w:sz w:val="24"/>
          <w:szCs w:val="24"/>
        </w:rPr>
        <w:t>小时。</w:t>
      </w:r>
    </w:p>
    <w:p w14:paraId="258D983E" w14:textId="77777777" w:rsidR="001D1BE0" w:rsidRPr="0016488A" w:rsidRDefault="001D1BE0" w:rsidP="001D1BE0">
      <w:pPr>
        <w:numPr>
          <w:ilvl w:val="1"/>
          <w:numId w:val="14"/>
        </w:numPr>
        <w:spacing w:line="300" w:lineRule="auto"/>
        <w:ind w:left="567"/>
        <w:jc w:val="left"/>
        <w:rPr>
          <w:rFonts w:asciiTheme="majorEastAsia" w:eastAsiaTheme="majorEastAsia" w:hAnsiTheme="majorEastAsia" w:cs="Arial"/>
          <w:color w:val="000000" w:themeColor="text1"/>
          <w:sz w:val="24"/>
          <w:szCs w:val="24"/>
        </w:rPr>
      </w:pPr>
      <w:r w:rsidRPr="0016488A">
        <w:rPr>
          <w:rFonts w:asciiTheme="majorEastAsia" w:eastAsiaTheme="majorEastAsia" w:hAnsiTheme="majorEastAsia" w:cs="Arial"/>
          <w:color w:val="000000" w:themeColor="text1"/>
          <w:sz w:val="24"/>
          <w:szCs w:val="24"/>
        </w:rPr>
        <w:t>由甲方提供设备的验收报告，验收合格后由甲乙双方代表签字生效。设备的验收标准按合同、协议相关条款执行。</w:t>
      </w:r>
    </w:p>
    <w:p w14:paraId="44165458" w14:textId="77777777" w:rsidR="001D1BE0" w:rsidRPr="0016488A" w:rsidRDefault="001D1BE0" w:rsidP="001D1BE0">
      <w:pPr>
        <w:numPr>
          <w:ilvl w:val="1"/>
          <w:numId w:val="14"/>
        </w:numPr>
        <w:spacing w:line="300" w:lineRule="auto"/>
        <w:ind w:left="567"/>
        <w:jc w:val="left"/>
        <w:rPr>
          <w:rFonts w:asciiTheme="majorEastAsia" w:eastAsiaTheme="majorEastAsia" w:hAnsiTheme="majorEastAsia" w:cs="Arial"/>
          <w:color w:val="000000" w:themeColor="text1"/>
          <w:sz w:val="24"/>
          <w:szCs w:val="24"/>
        </w:rPr>
      </w:pPr>
      <w:r w:rsidRPr="0016488A">
        <w:rPr>
          <w:rFonts w:asciiTheme="majorEastAsia" w:eastAsiaTheme="majorEastAsia" w:hAnsiTheme="majorEastAsia" w:cs="Arial"/>
          <w:color w:val="000000" w:themeColor="text1"/>
          <w:sz w:val="24"/>
          <w:szCs w:val="24"/>
        </w:rPr>
        <w:t>对于各种验收测试，乙方应当在每个测试 15 天之前，向甲方提供测试计划。</w:t>
      </w:r>
    </w:p>
    <w:p w14:paraId="27AE9B4C" w14:textId="77777777" w:rsidR="001D1BE0" w:rsidRPr="0016488A" w:rsidRDefault="001D1BE0" w:rsidP="001D1BE0">
      <w:pPr>
        <w:numPr>
          <w:ilvl w:val="1"/>
          <w:numId w:val="14"/>
        </w:numPr>
        <w:spacing w:line="300" w:lineRule="auto"/>
        <w:ind w:left="567"/>
        <w:jc w:val="left"/>
        <w:rPr>
          <w:rFonts w:asciiTheme="majorEastAsia" w:eastAsiaTheme="majorEastAsia" w:hAnsiTheme="majorEastAsia" w:cs="Arial"/>
          <w:color w:val="000000" w:themeColor="text1"/>
          <w:sz w:val="24"/>
          <w:szCs w:val="24"/>
        </w:rPr>
      </w:pPr>
      <w:r w:rsidRPr="0016488A">
        <w:rPr>
          <w:rFonts w:asciiTheme="majorEastAsia" w:eastAsiaTheme="majorEastAsia" w:hAnsiTheme="majorEastAsia" w:cs="Arial"/>
          <w:color w:val="000000" w:themeColor="text1"/>
          <w:sz w:val="24"/>
          <w:szCs w:val="24"/>
        </w:rPr>
        <w:t>甲方从乙方接到计划后，要 7 天之内进行确认，验收步骤和方法应符合相关中国规范。甲方为满足特别的规范而改动测试步骤，必须事先通知乙方。</w:t>
      </w:r>
    </w:p>
    <w:p w14:paraId="70887897" w14:textId="77777777" w:rsidR="001D1BE0" w:rsidRPr="0016488A" w:rsidRDefault="001D1BE0" w:rsidP="001D1BE0">
      <w:pPr>
        <w:numPr>
          <w:ilvl w:val="1"/>
          <w:numId w:val="14"/>
        </w:numPr>
        <w:spacing w:line="300" w:lineRule="auto"/>
        <w:ind w:left="567"/>
        <w:jc w:val="left"/>
        <w:rPr>
          <w:rFonts w:asciiTheme="majorEastAsia" w:eastAsiaTheme="majorEastAsia" w:hAnsiTheme="majorEastAsia" w:cs="Arial"/>
          <w:color w:val="000000" w:themeColor="text1"/>
          <w:sz w:val="24"/>
          <w:szCs w:val="24"/>
        </w:rPr>
      </w:pPr>
      <w:r w:rsidRPr="0016488A">
        <w:rPr>
          <w:rFonts w:asciiTheme="majorEastAsia" w:eastAsiaTheme="majorEastAsia" w:hAnsiTheme="majorEastAsia" w:cs="Arial"/>
          <w:color w:val="000000" w:themeColor="text1"/>
          <w:sz w:val="24"/>
          <w:szCs w:val="24"/>
        </w:rPr>
        <w:t>移交测试主要为物流设备现场验收测试 (SAT)。乙方为设备准备测试方案， 并递交甲方审批。物流设备测试要分几步进行，甲方、乙方共同参与。甲方负责提供足够完成测试所需的操作人员和测试负载。每次测试会生成一张问题表。全部测试完毕后，乙方应纠正所有问题表中的项目并按照与原来测试相同的条件重新测试该项目。</w:t>
      </w:r>
    </w:p>
    <w:p w14:paraId="3E872BB9" w14:textId="77777777" w:rsidR="001D1BE0" w:rsidRPr="0016488A" w:rsidRDefault="001D1BE0" w:rsidP="001D1BE0">
      <w:pPr>
        <w:numPr>
          <w:ilvl w:val="1"/>
          <w:numId w:val="14"/>
        </w:numPr>
        <w:spacing w:line="300" w:lineRule="auto"/>
        <w:ind w:left="567"/>
        <w:jc w:val="left"/>
        <w:rPr>
          <w:rFonts w:asciiTheme="majorEastAsia" w:eastAsiaTheme="majorEastAsia" w:hAnsiTheme="majorEastAsia" w:cs="Arial"/>
          <w:color w:val="000000" w:themeColor="text1"/>
          <w:sz w:val="24"/>
          <w:szCs w:val="24"/>
        </w:rPr>
      </w:pPr>
      <w:r w:rsidRPr="0016488A">
        <w:rPr>
          <w:rFonts w:asciiTheme="majorEastAsia" w:eastAsiaTheme="majorEastAsia" w:hAnsiTheme="majorEastAsia" w:cs="Arial"/>
          <w:color w:val="000000" w:themeColor="text1"/>
          <w:sz w:val="24"/>
          <w:szCs w:val="24"/>
        </w:rPr>
        <w:t>主要的测试内容如下：</w:t>
      </w:r>
    </w:p>
    <w:p w14:paraId="62A51D37" w14:textId="77777777" w:rsidR="001D1BE0" w:rsidRPr="0016488A" w:rsidRDefault="001D1BE0" w:rsidP="001D1BE0">
      <w:pPr>
        <w:spacing w:line="300" w:lineRule="auto"/>
        <w:ind w:leftChars="300" w:left="630"/>
        <w:jc w:val="left"/>
        <w:rPr>
          <w:rFonts w:asciiTheme="majorEastAsia" w:eastAsiaTheme="majorEastAsia" w:hAnsiTheme="majorEastAsia" w:cs="Arial"/>
          <w:color w:val="000000" w:themeColor="text1"/>
          <w:sz w:val="24"/>
          <w:szCs w:val="24"/>
        </w:rPr>
      </w:pPr>
      <w:r w:rsidRPr="0016488A">
        <w:rPr>
          <w:rFonts w:asciiTheme="majorEastAsia" w:eastAsiaTheme="majorEastAsia" w:hAnsiTheme="majorEastAsia" w:cs="Arial"/>
          <w:color w:val="000000" w:themeColor="text1"/>
          <w:sz w:val="24"/>
          <w:szCs w:val="24"/>
        </w:rPr>
        <w:t>1）静态测试：静态测试的目的是验证所有部件是否与规格和图纸相吻合，零件尺寸是否正确，数量和质量是否与合同规定的相符。</w:t>
      </w:r>
    </w:p>
    <w:p w14:paraId="735EABFB" w14:textId="77777777" w:rsidR="001D1BE0" w:rsidRPr="0016488A" w:rsidRDefault="001D1BE0" w:rsidP="001D1BE0">
      <w:pPr>
        <w:spacing w:line="300" w:lineRule="auto"/>
        <w:ind w:leftChars="300" w:left="630"/>
        <w:jc w:val="left"/>
        <w:rPr>
          <w:rFonts w:asciiTheme="majorEastAsia" w:eastAsiaTheme="majorEastAsia" w:hAnsiTheme="majorEastAsia" w:cs="Arial"/>
          <w:color w:val="000000" w:themeColor="text1"/>
          <w:sz w:val="24"/>
          <w:szCs w:val="24"/>
        </w:rPr>
      </w:pPr>
      <w:r w:rsidRPr="0016488A">
        <w:rPr>
          <w:rFonts w:asciiTheme="majorEastAsia" w:eastAsiaTheme="majorEastAsia" w:hAnsiTheme="majorEastAsia" w:cs="Arial"/>
          <w:color w:val="000000" w:themeColor="text1"/>
          <w:sz w:val="24"/>
          <w:szCs w:val="24"/>
        </w:rPr>
        <w:t>2）设备功能测试：分别对每个子系统进行人工模式下、半自动化模式和全自动模式下的功能测试，验证设备达到合同规定的功能和安全性能。</w:t>
      </w:r>
    </w:p>
    <w:p w14:paraId="11F8B6B2" w14:textId="63DFE49F" w:rsidR="001D1BE0" w:rsidRPr="0016488A" w:rsidRDefault="001D1BE0" w:rsidP="001D1BE0">
      <w:pPr>
        <w:numPr>
          <w:ilvl w:val="1"/>
          <w:numId w:val="14"/>
        </w:numPr>
        <w:spacing w:line="300" w:lineRule="auto"/>
        <w:ind w:left="567"/>
        <w:jc w:val="left"/>
        <w:rPr>
          <w:rFonts w:asciiTheme="majorEastAsia" w:eastAsiaTheme="majorEastAsia" w:hAnsiTheme="majorEastAsia" w:cs="Arial"/>
          <w:color w:val="000000" w:themeColor="text1"/>
          <w:sz w:val="24"/>
          <w:szCs w:val="24"/>
        </w:rPr>
      </w:pPr>
      <w:r w:rsidRPr="0016488A">
        <w:rPr>
          <w:rFonts w:asciiTheme="majorEastAsia" w:eastAsiaTheme="majorEastAsia" w:hAnsiTheme="majorEastAsia" w:cs="Arial"/>
          <w:color w:val="000000" w:themeColor="text1"/>
          <w:sz w:val="24"/>
          <w:szCs w:val="24"/>
        </w:rPr>
        <w:t>验收标准：满足合同相关技术规范要求；符合行业相关规范；外观整洁美观，满足甲方使用需求；运行（或使用过程中）无晃动、颤动异响（80分贝以下）最小化；输送效率满足</w:t>
      </w:r>
      <w:r w:rsidR="00416700">
        <w:rPr>
          <w:rFonts w:asciiTheme="majorEastAsia" w:eastAsiaTheme="majorEastAsia" w:hAnsiTheme="majorEastAsia" w:cs="Arial" w:hint="eastAsia"/>
          <w:color w:val="000000" w:themeColor="text1"/>
          <w:sz w:val="24"/>
          <w:szCs w:val="24"/>
        </w:rPr>
        <w:t>技术协议</w:t>
      </w:r>
      <w:r w:rsidRPr="0016488A">
        <w:rPr>
          <w:rFonts w:asciiTheme="majorEastAsia" w:eastAsiaTheme="majorEastAsia" w:hAnsiTheme="majorEastAsia" w:cs="Arial"/>
          <w:color w:val="000000" w:themeColor="text1"/>
          <w:sz w:val="24"/>
          <w:szCs w:val="24"/>
        </w:rPr>
        <w:t>要求</w:t>
      </w:r>
      <w:r w:rsidRPr="0016488A">
        <w:rPr>
          <w:rFonts w:asciiTheme="majorEastAsia" w:eastAsiaTheme="majorEastAsia" w:hAnsiTheme="majorEastAsia" w:cs="Arial" w:hint="eastAsia"/>
          <w:color w:val="000000" w:themeColor="text1"/>
          <w:sz w:val="24"/>
          <w:szCs w:val="24"/>
        </w:rPr>
        <w:t>。</w:t>
      </w:r>
      <w:r w:rsidRPr="0016488A">
        <w:rPr>
          <w:rFonts w:asciiTheme="majorEastAsia" w:eastAsiaTheme="majorEastAsia" w:hAnsiTheme="majorEastAsia" w:cs="Arial"/>
          <w:color w:val="000000" w:themeColor="text1"/>
          <w:sz w:val="24"/>
          <w:szCs w:val="24"/>
        </w:rPr>
        <w:t xml:space="preserve"> </w:t>
      </w:r>
    </w:p>
    <w:p w14:paraId="095BA31E" w14:textId="5894C8E0" w:rsidR="001D1BE0" w:rsidRPr="0016488A" w:rsidRDefault="001D1BE0" w:rsidP="001D1BE0">
      <w:pPr>
        <w:numPr>
          <w:ilvl w:val="1"/>
          <w:numId w:val="14"/>
        </w:numPr>
        <w:spacing w:line="300" w:lineRule="auto"/>
        <w:ind w:left="567"/>
        <w:jc w:val="left"/>
        <w:rPr>
          <w:rFonts w:asciiTheme="majorEastAsia" w:eastAsiaTheme="majorEastAsia" w:hAnsiTheme="majorEastAsia" w:cs="Arial"/>
          <w:color w:val="000000" w:themeColor="text1"/>
          <w:sz w:val="24"/>
          <w:szCs w:val="24"/>
        </w:rPr>
      </w:pPr>
      <w:r w:rsidRPr="0016488A">
        <w:rPr>
          <w:rFonts w:asciiTheme="majorEastAsia" w:eastAsiaTheme="majorEastAsia" w:hAnsiTheme="majorEastAsia" w:cs="Arial"/>
          <w:color w:val="000000" w:themeColor="text1"/>
          <w:sz w:val="24"/>
          <w:szCs w:val="24"/>
        </w:rPr>
        <w:t>若乙方满足验收标准，则甲方予以项目验收，甲方不得以任何理由拒绝验收；若乙方不满足验收标准，则甲方有权延长验收时间。</w:t>
      </w:r>
    </w:p>
    <w:p w14:paraId="20194000" w14:textId="495E7434" w:rsidR="001D1BE0" w:rsidRPr="0016488A" w:rsidRDefault="001D1BE0" w:rsidP="00956949">
      <w:pPr>
        <w:numPr>
          <w:ilvl w:val="0"/>
          <w:numId w:val="30"/>
        </w:numPr>
        <w:spacing w:beforeLines="100" w:before="312" w:afterLines="50" w:after="156" w:line="300" w:lineRule="auto"/>
        <w:ind w:left="560" w:hangingChars="200" w:hanging="560"/>
        <w:rPr>
          <w:rFonts w:ascii="Arial" w:hAnsi="Arial" w:cs="Arial"/>
          <w:bCs/>
          <w:color w:val="000000" w:themeColor="text1"/>
          <w:kern w:val="0"/>
          <w:sz w:val="28"/>
          <w:szCs w:val="24"/>
        </w:rPr>
      </w:pPr>
      <w:r w:rsidRPr="0016488A">
        <w:rPr>
          <w:rFonts w:ascii="Arial" w:hAnsi="Arial" w:cs="Arial"/>
          <w:bCs/>
          <w:color w:val="000000" w:themeColor="text1"/>
          <w:kern w:val="0"/>
          <w:sz w:val="28"/>
          <w:szCs w:val="28"/>
        </w:rPr>
        <w:t>合同设备质量保证、质保期及售后服务要求</w:t>
      </w:r>
    </w:p>
    <w:p w14:paraId="39456285" w14:textId="77777777" w:rsidR="005139CD" w:rsidRPr="005139CD" w:rsidRDefault="005139CD" w:rsidP="005139CD">
      <w:pPr>
        <w:pStyle w:val="a8"/>
        <w:numPr>
          <w:ilvl w:val="0"/>
          <w:numId w:val="15"/>
        </w:numPr>
        <w:autoSpaceDE w:val="0"/>
        <w:autoSpaceDN w:val="0"/>
        <w:spacing w:line="300" w:lineRule="auto"/>
        <w:ind w:firstLineChars="0"/>
        <w:jc w:val="left"/>
        <w:rPr>
          <w:rFonts w:ascii="Arial" w:hAnsi="Arial" w:cs="Arial"/>
          <w:vanish/>
          <w:color w:val="000000" w:themeColor="text1"/>
        </w:rPr>
      </w:pPr>
    </w:p>
    <w:p w14:paraId="2199748D" w14:textId="77777777" w:rsidR="005139CD" w:rsidRPr="005139CD" w:rsidRDefault="005139CD" w:rsidP="005139CD">
      <w:pPr>
        <w:pStyle w:val="a8"/>
        <w:numPr>
          <w:ilvl w:val="0"/>
          <w:numId w:val="15"/>
        </w:numPr>
        <w:autoSpaceDE w:val="0"/>
        <w:autoSpaceDN w:val="0"/>
        <w:spacing w:line="300" w:lineRule="auto"/>
        <w:ind w:firstLineChars="0"/>
        <w:jc w:val="left"/>
        <w:rPr>
          <w:rFonts w:ascii="Arial" w:hAnsi="Arial" w:cs="Arial"/>
          <w:vanish/>
          <w:color w:val="000000" w:themeColor="text1"/>
        </w:rPr>
      </w:pPr>
    </w:p>
    <w:p w14:paraId="37625629" w14:textId="77777777" w:rsidR="005139CD" w:rsidRPr="005139CD" w:rsidRDefault="005139CD" w:rsidP="005139CD">
      <w:pPr>
        <w:pStyle w:val="a8"/>
        <w:numPr>
          <w:ilvl w:val="0"/>
          <w:numId w:val="15"/>
        </w:numPr>
        <w:autoSpaceDE w:val="0"/>
        <w:autoSpaceDN w:val="0"/>
        <w:spacing w:line="300" w:lineRule="auto"/>
        <w:ind w:firstLineChars="0"/>
        <w:jc w:val="left"/>
        <w:rPr>
          <w:rFonts w:ascii="Arial" w:hAnsi="Arial" w:cs="Arial"/>
          <w:vanish/>
          <w:color w:val="000000" w:themeColor="text1"/>
        </w:rPr>
      </w:pPr>
    </w:p>
    <w:p w14:paraId="02544B86" w14:textId="77777777" w:rsidR="005139CD" w:rsidRPr="005139CD" w:rsidRDefault="005139CD" w:rsidP="005139CD">
      <w:pPr>
        <w:pStyle w:val="a8"/>
        <w:numPr>
          <w:ilvl w:val="0"/>
          <w:numId w:val="15"/>
        </w:numPr>
        <w:autoSpaceDE w:val="0"/>
        <w:autoSpaceDN w:val="0"/>
        <w:spacing w:line="300" w:lineRule="auto"/>
        <w:ind w:firstLineChars="0"/>
        <w:jc w:val="left"/>
        <w:rPr>
          <w:rFonts w:ascii="Arial" w:hAnsi="Arial" w:cs="Arial"/>
          <w:vanish/>
          <w:color w:val="000000" w:themeColor="text1"/>
        </w:rPr>
      </w:pPr>
    </w:p>
    <w:p w14:paraId="59D188D7" w14:textId="77777777" w:rsidR="005139CD" w:rsidRPr="005139CD" w:rsidRDefault="005139CD" w:rsidP="005139CD">
      <w:pPr>
        <w:pStyle w:val="a8"/>
        <w:numPr>
          <w:ilvl w:val="0"/>
          <w:numId w:val="15"/>
        </w:numPr>
        <w:autoSpaceDE w:val="0"/>
        <w:autoSpaceDN w:val="0"/>
        <w:spacing w:line="300" w:lineRule="auto"/>
        <w:ind w:firstLineChars="0"/>
        <w:jc w:val="left"/>
        <w:rPr>
          <w:rFonts w:ascii="Arial" w:hAnsi="Arial" w:cs="Arial"/>
          <w:vanish/>
          <w:color w:val="000000" w:themeColor="text1"/>
        </w:rPr>
      </w:pPr>
    </w:p>
    <w:p w14:paraId="5BF07457" w14:textId="77777777" w:rsidR="005139CD" w:rsidRPr="005139CD" w:rsidRDefault="005139CD" w:rsidP="005139CD">
      <w:pPr>
        <w:pStyle w:val="a8"/>
        <w:numPr>
          <w:ilvl w:val="0"/>
          <w:numId w:val="15"/>
        </w:numPr>
        <w:autoSpaceDE w:val="0"/>
        <w:autoSpaceDN w:val="0"/>
        <w:spacing w:line="300" w:lineRule="auto"/>
        <w:ind w:firstLineChars="0"/>
        <w:jc w:val="left"/>
        <w:rPr>
          <w:rFonts w:ascii="Arial" w:hAnsi="Arial" w:cs="Arial"/>
          <w:vanish/>
          <w:color w:val="000000" w:themeColor="text1"/>
        </w:rPr>
      </w:pPr>
    </w:p>
    <w:p w14:paraId="0F979035" w14:textId="77777777" w:rsidR="005139CD" w:rsidRPr="005139CD" w:rsidRDefault="005139CD" w:rsidP="005139CD">
      <w:pPr>
        <w:pStyle w:val="a8"/>
        <w:numPr>
          <w:ilvl w:val="0"/>
          <w:numId w:val="15"/>
        </w:numPr>
        <w:autoSpaceDE w:val="0"/>
        <w:autoSpaceDN w:val="0"/>
        <w:spacing w:line="300" w:lineRule="auto"/>
        <w:ind w:firstLineChars="0"/>
        <w:jc w:val="left"/>
        <w:rPr>
          <w:rFonts w:ascii="Arial" w:hAnsi="Arial" w:cs="Arial"/>
          <w:vanish/>
          <w:color w:val="000000" w:themeColor="text1"/>
        </w:rPr>
      </w:pPr>
    </w:p>
    <w:p w14:paraId="146A85F4" w14:textId="77777777" w:rsidR="005139CD" w:rsidRPr="005139CD" w:rsidRDefault="005139CD" w:rsidP="005139CD">
      <w:pPr>
        <w:pStyle w:val="a8"/>
        <w:numPr>
          <w:ilvl w:val="0"/>
          <w:numId w:val="15"/>
        </w:numPr>
        <w:autoSpaceDE w:val="0"/>
        <w:autoSpaceDN w:val="0"/>
        <w:spacing w:line="300" w:lineRule="auto"/>
        <w:ind w:firstLineChars="0"/>
        <w:jc w:val="left"/>
        <w:rPr>
          <w:rFonts w:ascii="Arial" w:hAnsi="Arial" w:cs="Arial"/>
          <w:vanish/>
          <w:color w:val="000000" w:themeColor="text1"/>
        </w:rPr>
      </w:pPr>
    </w:p>
    <w:p w14:paraId="363B0B08" w14:textId="77777777" w:rsidR="005139CD" w:rsidRPr="005139CD" w:rsidRDefault="005139CD" w:rsidP="005139CD">
      <w:pPr>
        <w:pStyle w:val="a8"/>
        <w:numPr>
          <w:ilvl w:val="0"/>
          <w:numId w:val="15"/>
        </w:numPr>
        <w:autoSpaceDE w:val="0"/>
        <w:autoSpaceDN w:val="0"/>
        <w:spacing w:line="300" w:lineRule="auto"/>
        <w:ind w:firstLineChars="0"/>
        <w:jc w:val="left"/>
        <w:rPr>
          <w:rFonts w:ascii="Arial" w:hAnsi="Arial" w:cs="Arial"/>
          <w:vanish/>
          <w:color w:val="000000" w:themeColor="text1"/>
        </w:rPr>
      </w:pPr>
    </w:p>
    <w:p w14:paraId="51DA1CFC" w14:textId="55A1AB72" w:rsidR="001D1BE0" w:rsidRPr="00654295" w:rsidRDefault="001D1BE0" w:rsidP="0016488A">
      <w:pPr>
        <w:pStyle w:val="a8"/>
        <w:numPr>
          <w:ilvl w:val="0"/>
          <w:numId w:val="41"/>
        </w:numPr>
        <w:autoSpaceDE w:val="0"/>
        <w:autoSpaceDN w:val="0"/>
        <w:spacing w:line="300" w:lineRule="auto"/>
        <w:ind w:firstLineChars="0"/>
        <w:jc w:val="left"/>
        <w:rPr>
          <w:rFonts w:ascii="Arial" w:hAnsi="Arial" w:cs="Arial"/>
          <w:color w:val="000000" w:themeColor="text1"/>
          <w:kern w:val="0"/>
          <w:sz w:val="24"/>
          <w:szCs w:val="24"/>
        </w:rPr>
      </w:pPr>
      <w:r w:rsidRPr="00654295">
        <w:rPr>
          <w:rFonts w:ascii="Arial" w:hAnsi="Arial" w:cs="Arial"/>
          <w:color w:val="000000" w:themeColor="text1"/>
          <w:sz w:val="24"/>
          <w:szCs w:val="24"/>
        </w:rPr>
        <w:t>乙方保证供货产品是全新、未使用过的，是采用一流的工艺和最合理材料制造的完整设备，</w:t>
      </w:r>
      <w:r w:rsidRPr="00654295">
        <w:rPr>
          <w:rFonts w:ascii="Arial" w:hAnsi="Arial" w:cs="Arial"/>
          <w:color w:val="000000" w:themeColor="text1"/>
          <w:kern w:val="0"/>
          <w:sz w:val="24"/>
          <w:szCs w:val="24"/>
        </w:rPr>
        <w:t>并能满足安全的要求；符合现行有效的国际和行业制造标准及规范，</w:t>
      </w:r>
      <w:r w:rsidRPr="00654295">
        <w:rPr>
          <w:rFonts w:ascii="Arial" w:hAnsi="Arial" w:cs="Arial"/>
          <w:color w:val="000000" w:themeColor="text1"/>
          <w:kern w:val="0"/>
          <w:sz w:val="24"/>
          <w:szCs w:val="24"/>
        </w:rPr>
        <w:lastRenderedPageBreak/>
        <w:t>并按照确认图样和技术文件制造，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生产。</w:t>
      </w:r>
    </w:p>
    <w:p w14:paraId="3796D97F" w14:textId="77777777" w:rsidR="001D1BE0" w:rsidRPr="00654295" w:rsidRDefault="001D1BE0" w:rsidP="0016488A">
      <w:pPr>
        <w:pStyle w:val="a8"/>
        <w:numPr>
          <w:ilvl w:val="0"/>
          <w:numId w:val="41"/>
        </w:numPr>
        <w:autoSpaceDE w:val="0"/>
        <w:autoSpaceDN w:val="0"/>
        <w:spacing w:line="300" w:lineRule="auto"/>
        <w:ind w:firstLineChars="0"/>
        <w:jc w:val="left"/>
        <w:rPr>
          <w:rFonts w:ascii="Arial" w:hAnsi="Arial" w:cs="Arial"/>
          <w:color w:val="000000" w:themeColor="text1"/>
          <w:kern w:val="0"/>
          <w:sz w:val="24"/>
          <w:szCs w:val="24"/>
        </w:rPr>
      </w:pPr>
      <w:r w:rsidRPr="00654295">
        <w:rPr>
          <w:rFonts w:ascii="Arial" w:hAnsi="Arial" w:cs="Arial"/>
          <w:color w:val="000000" w:themeColor="text1"/>
          <w:kern w:val="0"/>
          <w:sz w:val="24"/>
          <w:szCs w:val="24"/>
        </w:rPr>
        <w:t>乙方提供设备的供货范围符合合同及技术协议的要求，设备性能符合并满足技术协议描述中规定的要求和性能指标。</w:t>
      </w:r>
    </w:p>
    <w:p w14:paraId="3122B0D5" w14:textId="57DFC767" w:rsidR="001D1BE0" w:rsidRPr="00654295" w:rsidRDefault="001D1BE0" w:rsidP="0016488A">
      <w:pPr>
        <w:pStyle w:val="a8"/>
        <w:numPr>
          <w:ilvl w:val="0"/>
          <w:numId w:val="41"/>
        </w:numPr>
        <w:autoSpaceDE w:val="0"/>
        <w:autoSpaceDN w:val="0"/>
        <w:spacing w:line="300" w:lineRule="auto"/>
        <w:ind w:firstLineChars="0"/>
        <w:jc w:val="left"/>
        <w:rPr>
          <w:rFonts w:ascii="Arial" w:hAnsi="Arial" w:cs="Arial"/>
          <w:color w:val="000000" w:themeColor="text1"/>
          <w:kern w:val="0"/>
          <w:sz w:val="24"/>
          <w:szCs w:val="24"/>
        </w:rPr>
      </w:pPr>
      <w:r w:rsidRPr="00654295">
        <w:rPr>
          <w:rFonts w:ascii="Arial" w:hAnsi="Arial" w:cs="Arial"/>
          <w:color w:val="000000" w:themeColor="text1"/>
          <w:kern w:val="0"/>
          <w:sz w:val="24"/>
          <w:szCs w:val="24"/>
        </w:rPr>
        <w:t>乙方对设备的质量保证期</w:t>
      </w:r>
      <w:proofErr w:type="gramStart"/>
      <w:r w:rsidRPr="00654295">
        <w:rPr>
          <w:rFonts w:ascii="Arial" w:hAnsi="Arial" w:cs="Arial"/>
          <w:color w:val="000000" w:themeColor="text1"/>
          <w:kern w:val="0"/>
          <w:sz w:val="24"/>
          <w:szCs w:val="24"/>
        </w:rPr>
        <w:t>自设备</w:t>
      </w:r>
      <w:r w:rsidR="00564372">
        <w:rPr>
          <w:rFonts w:ascii="Arial" w:hAnsi="Arial" w:cs="Arial" w:hint="eastAsia"/>
          <w:color w:val="000000" w:themeColor="text1"/>
          <w:kern w:val="0"/>
          <w:sz w:val="24"/>
          <w:szCs w:val="24"/>
        </w:rPr>
        <w:t>终</w:t>
      </w:r>
      <w:proofErr w:type="gramEnd"/>
      <w:r w:rsidRPr="00654295">
        <w:rPr>
          <w:rFonts w:ascii="Arial" w:hAnsi="Arial" w:cs="Arial"/>
          <w:color w:val="000000" w:themeColor="text1"/>
          <w:kern w:val="0"/>
          <w:sz w:val="24"/>
          <w:szCs w:val="24"/>
        </w:rPr>
        <w:t>验收之日起</w:t>
      </w:r>
      <w:r w:rsidRPr="00654295">
        <w:rPr>
          <w:rFonts w:ascii="Arial" w:hAnsi="Arial" w:cs="Arial"/>
          <w:color w:val="000000" w:themeColor="text1"/>
          <w:kern w:val="0"/>
          <w:sz w:val="24"/>
          <w:szCs w:val="24"/>
        </w:rPr>
        <w:t>12</w:t>
      </w:r>
      <w:r w:rsidRPr="00654295">
        <w:rPr>
          <w:rFonts w:ascii="Arial" w:hAnsi="Arial" w:cs="Arial"/>
          <w:color w:val="000000" w:themeColor="text1"/>
          <w:kern w:val="0"/>
          <w:sz w:val="24"/>
          <w:szCs w:val="24"/>
        </w:rPr>
        <w:t>个月内，在此期间因乙方质量问题造成的损失</w:t>
      </w:r>
      <w:proofErr w:type="gramStart"/>
      <w:r w:rsidRPr="00654295">
        <w:rPr>
          <w:rFonts w:ascii="Arial" w:hAnsi="Arial" w:cs="Arial"/>
          <w:color w:val="000000" w:themeColor="text1"/>
          <w:kern w:val="0"/>
          <w:sz w:val="24"/>
          <w:szCs w:val="24"/>
        </w:rPr>
        <w:t>及误产</w:t>
      </w:r>
      <w:proofErr w:type="gramEnd"/>
      <w:r w:rsidRPr="00654295">
        <w:rPr>
          <w:rFonts w:ascii="Arial" w:hAnsi="Arial" w:cs="Arial"/>
          <w:color w:val="000000" w:themeColor="text1"/>
          <w:kern w:val="0"/>
          <w:sz w:val="24"/>
          <w:szCs w:val="24"/>
        </w:rPr>
        <w:t>由乙方负责修理和包赔，所需费用均由乙方负责；质保期内由于质量或者设计方面原因更换的零部件在更换或</w:t>
      </w:r>
      <w:proofErr w:type="gramStart"/>
      <w:r w:rsidRPr="00654295">
        <w:rPr>
          <w:rFonts w:ascii="Arial" w:hAnsi="Arial" w:cs="Arial"/>
          <w:color w:val="000000" w:themeColor="text1"/>
          <w:kern w:val="0"/>
          <w:sz w:val="24"/>
          <w:szCs w:val="24"/>
        </w:rPr>
        <w:t>修复后质保期</w:t>
      </w:r>
      <w:proofErr w:type="gramEnd"/>
      <w:r w:rsidRPr="00654295">
        <w:rPr>
          <w:rFonts w:ascii="Arial" w:hAnsi="Arial" w:cs="Arial"/>
          <w:color w:val="000000" w:themeColor="text1"/>
          <w:kern w:val="0"/>
          <w:sz w:val="24"/>
          <w:szCs w:val="24"/>
        </w:rPr>
        <w:t>顺延</w:t>
      </w:r>
      <w:r w:rsidRPr="00654295">
        <w:rPr>
          <w:rFonts w:ascii="Arial" w:hAnsi="Arial" w:cs="Arial"/>
          <w:color w:val="000000" w:themeColor="text1"/>
          <w:kern w:val="0"/>
          <w:sz w:val="24"/>
          <w:szCs w:val="24"/>
        </w:rPr>
        <w:t>12</w:t>
      </w:r>
      <w:r w:rsidRPr="00654295">
        <w:rPr>
          <w:rFonts w:ascii="Arial" w:hAnsi="Arial" w:cs="Arial"/>
          <w:color w:val="000000" w:themeColor="text1"/>
          <w:kern w:val="0"/>
          <w:sz w:val="24"/>
          <w:szCs w:val="24"/>
        </w:rPr>
        <w:t>个月。</w:t>
      </w:r>
    </w:p>
    <w:p w14:paraId="1AE6B119" w14:textId="418ABAB5" w:rsidR="001D1BE0" w:rsidRPr="007C19CD" w:rsidRDefault="001D1BE0" w:rsidP="00075D92">
      <w:pPr>
        <w:pStyle w:val="a8"/>
        <w:numPr>
          <w:ilvl w:val="0"/>
          <w:numId w:val="41"/>
        </w:numPr>
        <w:autoSpaceDE w:val="0"/>
        <w:autoSpaceDN w:val="0"/>
        <w:spacing w:line="300" w:lineRule="auto"/>
        <w:ind w:firstLineChars="0"/>
        <w:jc w:val="left"/>
        <w:rPr>
          <w:rFonts w:ascii="Arial" w:hAnsi="Arial" w:cs="Arial"/>
          <w:color w:val="000000" w:themeColor="text1"/>
          <w:kern w:val="0"/>
          <w:sz w:val="24"/>
          <w:szCs w:val="24"/>
        </w:rPr>
      </w:pPr>
      <w:r w:rsidRPr="007C19CD">
        <w:rPr>
          <w:rFonts w:ascii="Arial" w:hAnsi="Arial" w:cs="Arial" w:hint="eastAsia"/>
          <w:color w:val="000000" w:themeColor="text1"/>
          <w:kern w:val="0"/>
          <w:sz w:val="24"/>
          <w:szCs w:val="24"/>
        </w:rPr>
        <w:t>软件升级要求：</w:t>
      </w:r>
      <w:r w:rsidR="00075D92" w:rsidRPr="007C19CD">
        <w:rPr>
          <w:rFonts w:ascii="Arial" w:hAnsi="Arial" w:cs="Arial" w:hint="eastAsia"/>
          <w:color w:val="000000" w:themeColor="text1"/>
          <w:kern w:val="0"/>
          <w:sz w:val="24"/>
          <w:szCs w:val="24"/>
        </w:rPr>
        <w:t>五年内，乙方需要根据甲方的要求做软件以及相关所有系统版本等升级。乙方需要根据甲方的要求</w:t>
      </w:r>
      <w:proofErr w:type="gramStart"/>
      <w:r w:rsidR="00075D92" w:rsidRPr="007C19CD">
        <w:rPr>
          <w:rFonts w:ascii="Arial" w:hAnsi="Arial" w:cs="Arial" w:hint="eastAsia"/>
          <w:color w:val="000000" w:themeColor="text1"/>
          <w:kern w:val="0"/>
          <w:sz w:val="24"/>
          <w:szCs w:val="24"/>
        </w:rPr>
        <w:t>做相关</w:t>
      </w:r>
      <w:proofErr w:type="gramEnd"/>
      <w:r w:rsidR="00075D92" w:rsidRPr="007C19CD">
        <w:rPr>
          <w:rFonts w:ascii="Arial" w:hAnsi="Arial" w:cs="Arial" w:hint="eastAsia"/>
          <w:color w:val="000000" w:themeColor="text1"/>
          <w:kern w:val="0"/>
          <w:sz w:val="24"/>
          <w:szCs w:val="24"/>
        </w:rPr>
        <w:t>所有系统软件调度逻辑的更改，项目质保</w:t>
      </w:r>
      <w:bookmarkStart w:id="7" w:name="_GoBack"/>
      <w:r w:rsidR="00075D92" w:rsidRPr="007C19CD">
        <w:rPr>
          <w:rFonts w:ascii="Arial" w:hAnsi="Arial" w:cs="Arial" w:hint="eastAsia"/>
          <w:color w:val="000000" w:themeColor="text1"/>
          <w:kern w:val="0"/>
          <w:sz w:val="24"/>
          <w:szCs w:val="24"/>
        </w:rPr>
        <w:t>验收</w:t>
      </w:r>
      <w:bookmarkEnd w:id="7"/>
      <w:r w:rsidR="00075D92" w:rsidRPr="007C19CD">
        <w:rPr>
          <w:rFonts w:ascii="Arial" w:hAnsi="Arial" w:cs="Arial" w:hint="eastAsia"/>
          <w:color w:val="000000" w:themeColor="text1"/>
          <w:kern w:val="0"/>
          <w:sz w:val="24"/>
          <w:szCs w:val="24"/>
        </w:rPr>
        <w:t>后，若涉及硬件增加甲方承担硬件费用；若不涉及硬件增加，乙方免费按照甲方的要求做软件调度逻辑以及相关所有软件系统的更改。</w:t>
      </w:r>
    </w:p>
    <w:p w14:paraId="1F24DE21" w14:textId="77777777" w:rsidR="001D1BE0" w:rsidRPr="00654295" w:rsidRDefault="001D1BE0" w:rsidP="0016488A">
      <w:pPr>
        <w:pStyle w:val="a8"/>
        <w:numPr>
          <w:ilvl w:val="0"/>
          <w:numId w:val="41"/>
        </w:numPr>
        <w:autoSpaceDE w:val="0"/>
        <w:autoSpaceDN w:val="0"/>
        <w:spacing w:line="300" w:lineRule="auto"/>
        <w:ind w:firstLineChars="0"/>
        <w:jc w:val="left"/>
        <w:rPr>
          <w:rFonts w:ascii="Arial" w:hAnsi="Arial" w:cs="Arial"/>
          <w:color w:val="000000" w:themeColor="text1"/>
          <w:kern w:val="0"/>
          <w:sz w:val="24"/>
          <w:szCs w:val="24"/>
        </w:rPr>
      </w:pPr>
      <w:r w:rsidRPr="00654295">
        <w:rPr>
          <w:rFonts w:ascii="Arial" w:hAnsi="Arial" w:cs="Arial"/>
          <w:color w:val="000000" w:themeColor="text1"/>
          <w:kern w:val="0"/>
          <w:sz w:val="24"/>
          <w:szCs w:val="24"/>
        </w:rPr>
        <w:t>甲方发生设备使用或质量问题，乙方在收到甲方的邮件、</w:t>
      </w:r>
      <w:proofErr w:type="gramStart"/>
      <w:r w:rsidRPr="00654295">
        <w:rPr>
          <w:rFonts w:ascii="Arial" w:hAnsi="Arial" w:cs="Arial"/>
          <w:color w:val="000000" w:themeColor="text1"/>
          <w:kern w:val="0"/>
          <w:sz w:val="24"/>
          <w:szCs w:val="24"/>
        </w:rPr>
        <w:t>微信或者</w:t>
      </w:r>
      <w:proofErr w:type="gramEnd"/>
      <w:r w:rsidRPr="00654295">
        <w:rPr>
          <w:rFonts w:ascii="Arial" w:hAnsi="Arial" w:cs="Arial"/>
          <w:color w:val="000000" w:themeColor="text1"/>
          <w:kern w:val="0"/>
          <w:sz w:val="24"/>
          <w:szCs w:val="24"/>
        </w:rPr>
        <w:t>电话后，需在</w:t>
      </w:r>
      <w:r w:rsidRPr="00654295">
        <w:rPr>
          <w:rFonts w:ascii="Arial" w:hAnsi="Arial" w:cs="Arial"/>
          <w:color w:val="000000" w:themeColor="text1"/>
          <w:kern w:val="0"/>
          <w:sz w:val="24"/>
          <w:szCs w:val="24"/>
        </w:rPr>
        <w:t>6</w:t>
      </w:r>
      <w:r w:rsidRPr="00654295">
        <w:rPr>
          <w:rFonts w:ascii="Arial" w:hAnsi="Arial" w:cs="Arial"/>
          <w:color w:val="000000" w:themeColor="text1"/>
          <w:kern w:val="0"/>
          <w:sz w:val="24"/>
          <w:szCs w:val="24"/>
        </w:rPr>
        <w:t>小内时间内给予响应及解决；远程解决不了的需到现场解决的，厂家必须在</w:t>
      </w:r>
      <w:r w:rsidRPr="00654295">
        <w:rPr>
          <w:rFonts w:ascii="Arial" w:hAnsi="Arial" w:cs="Arial"/>
          <w:color w:val="000000" w:themeColor="text1"/>
          <w:kern w:val="0"/>
          <w:sz w:val="24"/>
          <w:szCs w:val="24"/>
        </w:rPr>
        <w:t>24</w:t>
      </w:r>
      <w:r w:rsidRPr="00654295">
        <w:rPr>
          <w:rFonts w:ascii="Arial" w:hAnsi="Arial" w:cs="Arial"/>
          <w:color w:val="000000" w:themeColor="text1"/>
          <w:kern w:val="0"/>
          <w:sz w:val="24"/>
          <w:szCs w:val="24"/>
        </w:rPr>
        <w:t>小时内到达现场给予解决。</w:t>
      </w:r>
    </w:p>
    <w:p w14:paraId="646A6DDB" w14:textId="4E5F9466" w:rsidR="001D1BE0" w:rsidRPr="00654295" w:rsidRDefault="001D1BE0" w:rsidP="0016488A">
      <w:pPr>
        <w:pStyle w:val="a8"/>
        <w:numPr>
          <w:ilvl w:val="0"/>
          <w:numId w:val="41"/>
        </w:numPr>
        <w:autoSpaceDE w:val="0"/>
        <w:autoSpaceDN w:val="0"/>
        <w:spacing w:line="300" w:lineRule="auto"/>
        <w:ind w:firstLineChars="0"/>
        <w:jc w:val="left"/>
        <w:rPr>
          <w:rFonts w:ascii="Arial" w:hAnsi="Arial" w:cs="Arial"/>
          <w:color w:val="000000" w:themeColor="text1"/>
          <w:kern w:val="0"/>
          <w:sz w:val="24"/>
          <w:szCs w:val="24"/>
        </w:rPr>
      </w:pPr>
      <w:r w:rsidRPr="00654295">
        <w:rPr>
          <w:rFonts w:ascii="Arial" w:hAnsi="Arial" w:cs="Arial"/>
          <w:color w:val="000000" w:themeColor="text1"/>
          <w:kern w:val="0"/>
          <w:sz w:val="24"/>
          <w:szCs w:val="24"/>
        </w:rPr>
        <w:t>项目</w:t>
      </w:r>
      <w:r w:rsidR="00564372">
        <w:rPr>
          <w:rFonts w:ascii="Arial" w:hAnsi="Arial" w:cs="Arial" w:hint="eastAsia"/>
          <w:color w:val="000000" w:themeColor="text1"/>
          <w:kern w:val="0"/>
          <w:sz w:val="24"/>
          <w:szCs w:val="24"/>
        </w:rPr>
        <w:t>终</w:t>
      </w:r>
      <w:r w:rsidRPr="00654295">
        <w:rPr>
          <w:rFonts w:ascii="Arial" w:hAnsi="Arial" w:cs="Arial"/>
          <w:color w:val="000000" w:themeColor="text1"/>
          <w:kern w:val="0"/>
          <w:sz w:val="24"/>
          <w:szCs w:val="24"/>
        </w:rPr>
        <w:t>验收完成后开始算起，</w:t>
      </w:r>
      <w:r w:rsidRPr="00654295">
        <w:rPr>
          <w:rFonts w:ascii="Arial" w:hAnsi="Arial" w:cs="Arial"/>
          <w:color w:val="000000" w:themeColor="text1"/>
          <w:kern w:val="0"/>
          <w:sz w:val="24"/>
          <w:szCs w:val="24"/>
        </w:rPr>
        <w:t>12</w:t>
      </w:r>
      <w:r w:rsidRPr="00654295">
        <w:rPr>
          <w:rFonts w:ascii="Arial" w:hAnsi="Arial" w:cs="Arial"/>
          <w:color w:val="000000" w:themeColor="text1"/>
          <w:kern w:val="0"/>
          <w:sz w:val="24"/>
          <w:szCs w:val="24"/>
        </w:rPr>
        <w:t>个月为陪产期，乙方须派专业人员（必须能解决所有故障）在现场陪产。</w:t>
      </w:r>
    </w:p>
    <w:p w14:paraId="6951339F" w14:textId="353E70D3" w:rsidR="005139CD" w:rsidRPr="00654295" w:rsidRDefault="001D1BE0" w:rsidP="0016488A">
      <w:pPr>
        <w:pStyle w:val="a8"/>
        <w:numPr>
          <w:ilvl w:val="0"/>
          <w:numId w:val="41"/>
        </w:numPr>
        <w:autoSpaceDE w:val="0"/>
        <w:autoSpaceDN w:val="0"/>
        <w:spacing w:line="300" w:lineRule="auto"/>
        <w:ind w:firstLineChars="0"/>
        <w:jc w:val="left"/>
        <w:rPr>
          <w:rFonts w:ascii="Arial" w:hAnsi="Arial" w:cs="Arial"/>
          <w:color w:val="000000" w:themeColor="text1"/>
          <w:kern w:val="0"/>
          <w:sz w:val="24"/>
          <w:szCs w:val="24"/>
        </w:rPr>
      </w:pPr>
      <w:r w:rsidRPr="00654295">
        <w:rPr>
          <w:rFonts w:ascii="Arial" w:hAnsi="Arial" w:cs="Arial"/>
          <w:color w:val="000000" w:themeColor="text1"/>
          <w:kern w:val="0"/>
          <w:sz w:val="24"/>
          <w:szCs w:val="24"/>
        </w:rPr>
        <w:t>系统的远程服务，陪产期完成后开始算起，三年内乙方要提供</w:t>
      </w:r>
      <w:r w:rsidRPr="00654295">
        <w:rPr>
          <w:rFonts w:ascii="Arial" w:hAnsi="Arial" w:cs="Arial"/>
          <w:color w:val="000000" w:themeColor="text1"/>
          <w:kern w:val="0"/>
          <w:sz w:val="24"/>
          <w:szCs w:val="24"/>
        </w:rPr>
        <w:t>7x24</w:t>
      </w:r>
      <w:r w:rsidRPr="00654295">
        <w:rPr>
          <w:rFonts w:ascii="Arial" w:hAnsi="Arial" w:cs="Arial"/>
          <w:color w:val="000000" w:themeColor="text1"/>
          <w:kern w:val="0"/>
          <w:sz w:val="24"/>
          <w:szCs w:val="24"/>
        </w:rPr>
        <w:t>小时全天服务。</w:t>
      </w:r>
      <w:r w:rsidRPr="00654295">
        <w:rPr>
          <w:rFonts w:ascii="Arial" w:hAnsi="Arial" w:cs="Arial"/>
          <w:color w:val="000000" w:themeColor="text1"/>
          <w:kern w:val="0"/>
          <w:sz w:val="24"/>
          <w:szCs w:val="24"/>
        </w:rPr>
        <w:t xml:space="preserve"> </w:t>
      </w:r>
    </w:p>
    <w:p w14:paraId="2C9EF086" w14:textId="77777777" w:rsidR="001D1BE0" w:rsidRPr="0016488A" w:rsidRDefault="001D1BE0" w:rsidP="00956949">
      <w:pPr>
        <w:numPr>
          <w:ilvl w:val="0"/>
          <w:numId w:val="30"/>
        </w:numPr>
        <w:spacing w:beforeLines="100" w:before="312" w:afterLines="50" w:after="156" w:line="300" w:lineRule="auto"/>
        <w:ind w:left="560" w:hangingChars="200" w:hanging="560"/>
        <w:rPr>
          <w:rFonts w:ascii="Arial" w:hAnsi="Arial" w:cs="Arial"/>
          <w:bCs/>
          <w:color w:val="000000" w:themeColor="text1"/>
          <w:kern w:val="0"/>
          <w:sz w:val="28"/>
          <w:szCs w:val="24"/>
        </w:rPr>
      </w:pPr>
      <w:bookmarkStart w:id="8" w:name="_Toc464606611"/>
      <w:bookmarkStart w:id="9" w:name="_Toc465460111"/>
      <w:bookmarkStart w:id="10" w:name="_Toc465530415"/>
      <w:bookmarkStart w:id="11" w:name="_Toc489433846"/>
      <w:r w:rsidRPr="0016488A">
        <w:rPr>
          <w:rFonts w:ascii="Arial" w:hAnsi="Arial" w:cs="Arial"/>
          <w:bCs/>
          <w:color w:val="000000" w:themeColor="text1"/>
          <w:kern w:val="0"/>
          <w:sz w:val="28"/>
          <w:szCs w:val="24"/>
        </w:rPr>
        <w:t>系统适用标准</w:t>
      </w:r>
      <w:bookmarkEnd w:id="8"/>
      <w:bookmarkEnd w:id="9"/>
      <w:bookmarkEnd w:id="10"/>
      <w:bookmarkEnd w:id="11"/>
    </w:p>
    <w:p w14:paraId="687E0065" w14:textId="77777777" w:rsidR="001D1BE0" w:rsidRPr="00654295" w:rsidRDefault="001D1BE0" w:rsidP="001D1BE0">
      <w:pPr>
        <w:spacing w:line="300" w:lineRule="auto"/>
        <w:jc w:val="left"/>
        <w:rPr>
          <w:rFonts w:ascii="Arial" w:hAnsi="Arial" w:cs="Arial"/>
          <w:color w:val="000000" w:themeColor="text1"/>
          <w:kern w:val="0"/>
          <w:sz w:val="24"/>
          <w:szCs w:val="24"/>
        </w:rPr>
      </w:pPr>
      <w:r w:rsidRPr="00654295">
        <w:rPr>
          <w:rFonts w:ascii="Arial" w:hAnsi="Arial" w:cs="Arial"/>
          <w:color w:val="000000" w:themeColor="text1"/>
          <w:kern w:val="0"/>
          <w:sz w:val="24"/>
          <w:szCs w:val="24"/>
        </w:rPr>
        <w:t xml:space="preserve">CECS23-1990          </w:t>
      </w:r>
      <w:r w:rsidRPr="00654295">
        <w:rPr>
          <w:rFonts w:ascii="Arial" w:hAnsi="Arial" w:cs="Arial"/>
          <w:color w:val="000000" w:themeColor="text1"/>
          <w:kern w:val="0"/>
          <w:sz w:val="24"/>
          <w:szCs w:val="24"/>
        </w:rPr>
        <w:t>《钢货架结构设计规范》</w:t>
      </w:r>
    </w:p>
    <w:p w14:paraId="44E219FA" w14:textId="77777777" w:rsidR="001D1BE0" w:rsidRPr="00654295" w:rsidRDefault="001D1BE0" w:rsidP="001D1BE0">
      <w:pPr>
        <w:spacing w:line="300" w:lineRule="auto"/>
        <w:jc w:val="left"/>
        <w:rPr>
          <w:rFonts w:ascii="Arial" w:hAnsi="Arial" w:cs="Arial"/>
          <w:color w:val="000000" w:themeColor="text1"/>
          <w:kern w:val="0"/>
          <w:sz w:val="24"/>
          <w:szCs w:val="24"/>
        </w:rPr>
      </w:pPr>
      <w:r w:rsidRPr="00654295">
        <w:rPr>
          <w:rFonts w:ascii="Arial" w:hAnsi="Arial" w:cs="Arial"/>
          <w:color w:val="000000" w:themeColor="text1"/>
          <w:kern w:val="0"/>
          <w:sz w:val="24"/>
          <w:szCs w:val="24"/>
        </w:rPr>
        <w:t xml:space="preserve">GB50009-2001         </w:t>
      </w:r>
      <w:r w:rsidRPr="00654295">
        <w:rPr>
          <w:rFonts w:ascii="Arial" w:hAnsi="Arial" w:cs="Arial"/>
          <w:color w:val="000000" w:themeColor="text1"/>
          <w:kern w:val="0"/>
          <w:sz w:val="24"/>
          <w:szCs w:val="24"/>
        </w:rPr>
        <w:t>《建筑结构荷载规范》</w:t>
      </w:r>
    </w:p>
    <w:p w14:paraId="310B6C41" w14:textId="77777777" w:rsidR="001D1BE0" w:rsidRPr="00654295" w:rsidRDefault="001D1BE0" w:rsidP="001D1BE0">
      <w:pPr>
        <w:spacing w:line="300" w:lineRule="auto"/>
        <w:jc w:val="left"/>
        <w:rPr>
          <w:rFonts w:ascii="Arial" w:hAnsi="Arial" w:cs="Arial"/>
          <w:color w:val="000000" w:themeColor="text1"/>
          <w:kern w:val="0"/>
          <w:sz w:val="24"/>
          <w:szCs w:val="24"/>
        </w:rPr>
      </w:pPr>
      <w:r w:rsidRPr="00654295">
        <w:rPr>
          <w:rFonts w:ascii="Arial" w:hAnsi="Arial" w:cs="Arial"/>
          <w:color w:val="000000" w:themeColor="text1"/>
          <w:kern w:val="0"/>
          <w:sz w:val="24"/>
          <w:szCs w:val="24"/>
        </w:rPr>
        <w:t xml:space="preserve">JB/T 9018-1999        </w:t>
      </w:r>
      <w:r w:rsidRPr="00654295">
        <w:rPr>
          <w:rFonts w:ascii="Arial" w:hAnsi="Arial" w:cs="Arial"/>
          <w:color w:val="000000" w:themeColor="text1"/>
          <w:kern w:val="0"/>
          <w:sz w:val="24"/>
          <w:szCs w:val="24"/>
        </w:rPr>
        <w:t>《有轨巷道式高层货架仓库设计规范》</w:t>
      </w:r>
    </w:p>
    <w:p w14:paraId="1E44CAB0" w14:textId="77777777" w:rsidR="001D1BE0" w:rsidRPr="00654295" w:rsidRDefault="001D1BE0" w:rsidP="001D1BE0">
      <w:pPr>
        <w:spacing w:line="300" w:lineRule="auto"/>
        <w:jc w:val="left"/>
        <w:rPr>
          <w:rFonts w:ascii="Arial" w:hAnsi="Arial" w:cs="Arial"/>
          <w:color w:val="000000" w:themeColor="text1"/>
          <w:kern w:val="0"/>
          <w:sz w:val="24"/>
          <w:szCs w:val="24"/>
        </w:rPr>
      </w:pPr>
      <w:r w:rsidRPr="00654295">
        <w:rPr>
          <w:rFonts w:ascii="Arial" w:hAnsi="Arial" w:cs="Arial"/>
          <w:color w:val="000000" w:themeColor="text1"/>
          <w:kern w:val="0"/>
          <w:sz w:val="24"/>
          <w:szCs w:val="24"/>
        </w:rPr>
        <w:t xml:space="preserve">GB50205-2001         </w:t>
      </w:r>
      <w:r w:rsidRPr="00654295">
        <w:rPr>
          <w:rFonts w:ascii="Arial" w:hAnsi="Arial" w:cs="Arial"/>
          <w:color w:val="000000" w:themeColor="text1"/>
          <w:kern w:val="0"/>
          <w:sz w:val="24"/>
          <w:szCs w:val="24"/>
        </w:rPr>
        <w:t>《钢结构工程施工质量验收规范》</w:t>
      </w:r>
    </w:p>
    <w:p w14:paraId="502089F1" w14:textId="77777777" w:rsidR="001D1BE0" w:rsidRPr="00654295" w:rsidRDefault="001D1BE0" w:rsidP="001D1BE0">
      <w:pPr>
        <w:spacing w:line="300" w:lineRule="auto"/>
        <w:jc w:val="left"/>
        <w:rPr>
          <w:rFonts w:ascii="Arial" w:hAnsi="Arial" w:cs="Arial"/>
          <w:color w:val="000000" w:themeColor="text1"/>
          <w:kern w:val="0"/>
          <w:sz w:val="24"/>
          <w:szCs w:val="24"/>
        </w:rPr>
      </w:pPr>
      <w:r w:rsidRPr="00654295">
        <w:rPr>
          <w:rFonts w:ascii="Arial" w:hAnsi="Arial" w:cs="Arial"/>
          <w:color w:val="000000" w:themeColor="text1"/>
          <w:kern w:val="0"/>
          <w:sz w:val="24"/>
          <w:szCs w:val="24"/>
        </w:rPr>
        <w:t xml:space="preserve">GB50011-2001         </w:t>
      </w:r>
      <w:r w:rsidRPr="00654295">
        <w:rPr>
          <w:rFonts w:ascii="Arial" w:hAnsi="Arial" w:cs="Arial"/>
          <w:color w:val="000000" w:themeColor="text1"/>
          <w:kern w:val="0"/>
          <w:sz w:val="24"/>
          <w:szCs w:val="24"/>
        </w:rPr>
        <w:t>《建筑抗震设计规范》</w:t>
      </w:r>
    </w:p>
    <w:p w14:paraId="0B58D1BF" w14:textId="77777777" w:rsidR="001D1BE0" w:rsidRPr="00654295" w:rsidRDefault="001D1BE0" w:rsidP="001D1BE0">
      <w:pPr>
        <w:spacing w:line="300" w:lineRule="auto"/>
        <w:jc w:val="left"/>
        <w:rPr>
          <w:rFonts w:ascii="Arial" w:hAnsi="Arial" w:cs="Arial"/>
          <w:color w:val="000000" w:themeColor="text1"/>
          <w:kern w:val="0"/>
          <w:sz w:val="24"/>
          <w:szCs w:val="24"/>
        </w:rPr>
      </w:pPr>
      <w:r w:rsidRPr="00654295">
        <w:rPr>
          <w:rFonts w:ascii="Arial" w:hAnsi="Arial" w:cs="Arial"/>
          <w:color w:val="000000" w:themeColor="text1"/>
          <w:kern w:val="0"/>
          <w:sz w:val="24"/>
          <w:szCs w:val="24"/>
        </w:rPr>
        <w:t xml:space="preserve">GB7401-87            </w:t>
      </w:r>
      <w:r w:rsidRPr="00654295">
        <w:rPr>
          <w:rFonts w:ascii="Arial" w:hAnsi="Arial" w:cs="Arial"/>
          <w:color w:val="000000" w:themeColor="text1"/>
          <w:kern w:val="0"/>
          <w:sz w:val="24"/>
          <w:szCs w:val="24"/>
        </w:rPr>
        <w:t>《建筑防雷设计规范》</w:t>
      </w:r>
    </w:p>
    <w:p w14:paraId="69735524" w14:textId="77777777" w:rsidR="001D1BE0" w:rsidRPr="00654295" w:rsidRDefault="001D1BE0" w:rsidP="001D1BE0">
      <w:pPr>
        <w:spacing w:line="300" w:lineRule="auto"/>
        <w:jc w:val="left"/>
        <w:rPr>
          <w:rFonts w:ascii="Arial" w:hAnsi="Arial" w:cs="Arial"/>
          <w:color w:val="000000" w:themeColor="text1"/>
          <w:kern w:val="0"/>
          <w:sz w:val="24"/>
          <w:szCs w:val="24"/>
        </w:rPr>
      </w:pPr>
      <w:r w:rsidRPr="00654295">
        <w:rPr>
          <w:rFonts w:ascii="Arial" w:hAnsi="Arial" w:cs="Arial"/>
          <w:bCs/>
          <w:color w:val="000000" w:themeColor="text1"/>
          <w:sz w:val="24"/>
          <w:szCs w:val="24"/>
        </w:rPr>
        <w:t xml:space="preserve">GB/T50314-2000       </w:t>
      </w:r>
      <w:r w:rsidRPr="00654295">
        <w:rPr>
          <w:rFonts w:ascii="Arial" w:hAnsi="Arial" w:cs="Arial"/>
          <w:bCs/>
          <w:color w:val="000000" w:themeColor="text1"/>
          <w:sz w:val="24"/>
          <w:szCs w:val="24"/>
        </w:rPr>
        <w:t>《智能建筑设计标准》</w:t>
      </w:r>
    </w:p>
    <w:p w14:paraId="08962E3B" w14:textId="77777777" w:rsidR="001D1BE0" w:rsidRPr="00654295" w:rsidRDefault="001D1BE0" w:rsidP="001D1BE0">
      <w:pPr>
        <w:pStyle w:val="a0"/>
        <w:spacing w:line="300" w:lineRule="auto"/>
        <w:ind w:firstLineChars="0" w:firstLine="0"/>
        <w:jc w:val="left"/>
        <w:rPr>
          <w:rFonts w:ascii="Arial" w:hAnsi="Arial" w:cs="Arial"/>
          <w:bCs/>
          <w:color w:val="000000" w:themeColor="text1"/>
          <w:sz w:val="24"/>
          <w:szCs w:val="24"/>
        </w:rPr>
      </w:pPr>
      <w:r w:rsidRPr="00654295">
        <w:rPr>
          <w:rFonts w:ascii="Arial" w:hAnsi="Arial" w:cs="Arial"/>
          <w:bCs/>
          <w:color w:val="000000" w:themeColor="text1"/>
          <w:sz w:val="24"/>
          <w:szCs w:val="24"/>
        </w:rPr>
        <w:t xml:space="preserve">FEM9.831             </w:t>
      </w:r>
      <w:r w:rsidRPr="00654295">
        <w:rPr>
          <w:rFonts w:ascii="Arial" w:hAnsi="Arial" w:cs="Arial"/>
          <w:bCs/>
          <w:color w:val="000000" w:themeColor="text1"/>
          <w:sz w:val="24"/>
          <w:szCs w:val="24"/>
        </w:rPr>
        <w:t>《自动化仓库设备设计规范》</w:t>
      </w:r>
    </w:p>
    <w:p w14:paraId="04785358" w14:textId="77777777" w:rsidR="001D1BE0" w:rsidRPr="00654295" w:rsidRDefault="001D1BE0" w:rsidP="001D1BE0">
      <w:pPr>
        <w:pStyle w:val="a0"/>
        <w:spacing w:line="300" w:lineRule="auto"/>
        <w:ind w:firstLineChars="0" w:firstLine="0"/>
        <w:jc w:val="left"/>
        <w:rPr>
          <w:rFonts w:ascii="Arial" w:hAnsi="Arial" w:cs="Arial"/>
          <w:bCs/>
          <w:color w:val="000000" w:themeColor="text1"/>
          <w:sz w:val="24"/>
          <w:szCs w:val="24"/>
        </w:rPr>
      </w:pPr>
      <w:r w:rsidRPr="00654295">
        <w:rPr>
          <w:rFonts w:ascii="Arial" w:hAnsi="Arial" w:cs="Arial"/>
          <w:bCs/>
          <w:color w:val="000000" w:themeColor="text1"/>
          <w:sz w:val="24"/>
          <w:szCs w:val="24"/>
        </w:rPr>
        <w:t xml:space="preserve">JB/T 9018-1999        </w:t>
      </w:r>
      <w:r w:rsidRPr="00654295">
        <w:rPr>
          <w:rFonts w:ascii="Arial" w:hAnsi="Arial" w:cs="Arial"/>
          <w:bCs/>
          <w:color w:val="000000" w:themeColor="text1"/>
          <w:sz w:val="24"/>
          <w:szCs w:val="24"/>
        </w:rPr>
        <w:t>《有轨巷道式高层货架仓库设计规范》</w:t>
      </w:r>
    </w:p>
    <w:p w14:paraId="17221C81" w14:textId="77777777" w:rsidR="001D1BE0" w:rsidRPr="00654295" w:rsidRDefault="001D1BE0" w:rsidP="001D1BE0">
      <w:pPr>
        <w:pStyle w:val="a0"/>
        <w:spacing w:line="300" w:lineRule="auto"/>
        <w:ind w:firstLineChars="0" w:firstLine="0"/>
        <w:jc w:val="left"/>
        <w:rPr>
          <w:rFonts w:ascii="Arial" w:hAnsi="Arial" w:cs="Arial"/>
          <w:bCs/>
          <w:color w:val="000000" w:themeColor="text1"/>
          <w:sz w:val="24"/>
          <w:szCs w:val="24"/>
        </w:rPr>
      </w:pPr>
      <w:r w:rsidRPr="00654295">
        <w:rPr>
          <w:rFonts w:ascii="Arial" w:hAnsi="Arial" w:cs="Arial"/>
          <w:bCs/>
          <w:color w:val="000000" w:themeColor="text1"/>
          <w:sz w:val="24"/>
          <w:szCs w:val="24"/>
        </w:rPr>
        <w:t xml:space="preserve">FEM 9.221             </w:t>
      </w:r>
      <w:r w:rsidRPr="00654295">
        <w:rPr>
          <w:rFonts w:ascii="Arial" w:hAnsi="Arial" w:cs="Arial"/>
          <w:bCs/>
          <w:color w:val="000000" w:themeColor="text1"/>
          <w:sz w:val="24"/>
          <w:szCs w:val="24"/>
        </w:rPr>
        <w:t>《</w:t>
      </w:r>
      <w:r w:rsidRPr="00654295">
        <w:rPr>
          <w:rFonts w:ascii="Arial" w:hAnsi="Arial" w:cs="Arial"/>
          <w:bCs/>
          <w:color w:val="000000" w:themeColor="text1"/>
          <w:sz w:val="24"/>
          <w:szCs w:val="24"/>
        </w:rPr>
        <w:t xml:space="preserve"> </w:t>
      </w:r>
      <w:r w:rsidRPr="00654295">
        <w:rPr>
          <w:rFonts w:ascii="Arial" w:hAnsi="Arial" w:cs="Arial"/>
          <w:bCs/>
          <w:color w:val="000000" w:themeColor="text1"/>
          <w:sz w:val="24"/>
          <w:szCs w:val="24"/>
        </w:rPr>
        <w:t>巷道堆垛机的性能数据、可靠度、有效度》</w:t>
      </w:r>
    </w:p>
    <w:p w14:paraId="12AC49EC" w14:textId="77777777" w:rsidR="001D1BE0" w:rsidRPr="00654295" w:rsidRDefault="001D1BE0" w:rsidP="001D1BE0">
      <w:pPr>
        <w:spacing w:line="300" w:lineRule="auto"/>
        <w:jc w:val="left"/>
        <w:rPr>
          <w:rFonts w:ascii="Arial" w:hAnsi="Arial" w:cs="Arial"/>
          <w:color w:val="000000" w:themeColor="text1"/>
          <w:kern w:val="0"/>
          <w:sz w:val="24"/>
          <w:szCs w:val="24"/>
        </w:rPr>
      </w:pPr>
      <w:r w:rsidRPr="00654295">
        <w:rPr>
          <w:rFonts w:ascii="Arial" w:hAnsi="Arial" w:cs="Arial"/>
          <w:color w:val="000000" w:themeColor="text1"/>
          <w:kern w:val="0"/>
          <w:sz w:val="24"/>
          <w:szCs w:val="24"/>
        </w:rPr>
        <w:t xml:space="preserve">GB 50231-2009        </w:t>
      </w:r>
      <w:r w:rsidRPr="00654295">
        <w:rPr>
          <w:rFonts w:ascii="Arial" w:hAnsi="Arial" w:cs="Arial"/>
          <w:color w:val="000000" w:themeColor="text1"/>
          <w:kern w:val="0"/>
          <w:sz w:val="24"/>
          <w:szCs w:val="24"/>
        </w:rPr>
        <w:t>《机械设备安装工程施工及验收通用规范》</w:t>
      </w:r>
    </w:p>
    <w:p w14:paraId="769C9A07" w14:textId="77777777" w:rsidR="001D1BE0" w:rsidRPr="00654295" w:rsidRDefault="001D1BE0" w:rsidP="001D1BE0">
      <w:pPr>
        <w:spacing w:line="300" w:lineRule="auto"/>
        <w:jc w:val="left"/>
        <w:rPr>
          <w:rFonts w:ascii="Arial" w:hAnsi="Arial" w:cs="Arial"/>
          <w:color w:val="000000" w:themeColor="text1"/>
          <w:kern w:val="0"/>
          <w:sz w:val="24"/>
          <w:szCs w:val="24"/>
        </w:rPr>
      </w:pPr>
      <w:r w:rsidRPr="00654295">
        <w:rPr>
          <w:rFonts w:ascii="Arial" w:hAnsi="Arial" w:cs="Arial"/>
          <w:bCs/>
          <w:color w:val="000000" w:themeColor="text1"/>
          <w:sz w:val="24"/>
          <w:szCs w:val="24"/>
        </w:rPr>
        <w:t xml:space="preserve">FEM 9.222             </w:t>
      </w:r>
      <w:r w:rsidRPr="00654295">
        <w:rPr>
          <w:rFonts w:ascii="Arial" w:hAnsi="Arial" w:cs="Arial"/>
          <w:bCs/>
          <w:color w:val="000000" w:themeColor="text1"/>
          <w:sz w:val="24"/>
          <w:szCs w:val="24"/>
        </w:rPr>
        <w:t>《含有巷道堆垛机和其它设备的系统的可靠性及验收规程》</w:t>
      </w:r>
    </w:p>
    <w:p w14:paraId="70CE00B1" w14:textId="77777777" w:rsidR="001D1BE0" w:rsidRPr="00654295" w:rsidRDefault="001D1BE0" w:rsidP="001D1BE0">
      <w:pPr>
        <w:pStyle w:val="a0"/>
        <w:spacing w:line="300" w:lineRule="auto"/>
        <w:ind w:firstLineChars="0" w:firstLine="0"/>
        <w:jc w:val="left"/>
        <w:rPr>
          <w:rFonts w:ascii="Arial" w:hAnsi="Arial" w:cs="Arial"/>
          <w:bCs/>
          <w:color w:val="000000" w:themeColor="text1"/>
          <w:sz w:val="24"/>
          <w:szCs w:val="24"/>
        </w:rPr>
      </w:pPr>
      <w:r w:rsidRPr="00654295">
        <w:rPr>
          <w:rFonts w:ascii="Arial" w:hAnsi="Arial" w:cs="Arial"/>
          <w:bCs/>
          <w:color w:val="000000" w:themeColor="text1"/>
          <w:sz w:val="24"/>
          <w:szCs w:val="24"/>
        </w:rPr>
        <w:lastRenderedPageBreak/>
        <w:t>GB/T6988.1</w:t>
      </w:r>
      <w:r w:rsidRPr="00654295">
        <w:rPr>
          <w:rFonts w:ascii="Arial" w:hAnsi="Arial" w:cs="Arial"/>
          <w:bCs/>
          <w:color w:val="000000" w:themeColor="text1"/>
          <w:sz w:val="24"/>
          <w:szCs w:val="24"/>
        </w:rPr>
        <w:t>～</w:t>
      </w:r>
      <w:r w:rsidRPr="00654295">
        <w:rPr>
          <w:rFonts w:ascii="Arial" w:hAnsi="Arial" w:cs="Arial"/>
          <w:bCs/>
          <w:color w:val="000000" w:themeColor="text1"/>
          <w:sz w:val="24"/>
          <w:szCs w:val="24"/>
        </w:rPr>
        <w:t xml:space="preserve">4-1997   </w:t>
      </w:r>
      <w:r w:rsidRPr="00654295">
        <w:rPr>
          <w:rFonts w:ascii="Arial" w:hAnsi="Arial" w:cs="Arial"/>
          <w:bCs/>
          <w:color w:val="000000" w:themeColor="text1"/>
          <w:sz w:val="24"/>
          <w:szCs w:val="24"/>
        </w:rPr>
        <w:t>《</w:t>
      </w:r>
      <w:r w:rsidRPr="00654295">
        <w:rPr>
          <w:rFonts w:ascii="Arial" w:hAnsi="Arial" w:cs="Arial"/>
          <w:bCs/>
          <w:color w:val="000000" w:themeColor="text1"/>
          <w:sz w:val="24"/>
          <w:szCs w:val="24"/>
        </w:rPr>
        <w:t xml:space="preserve"> </w:t>
      </w:r>
      <w:r w:rsidRPr="00654295">
        <w:rPr>
          <w:rFonts w:ascii="Arial" w:hAnsi="Arial" w:cs="Arial"/>
          <w:bCs/>
          <w:color w:val="000000" w:themeColor="text1"/>
          <w:sz w:val="24"/>
          <w:szCs w:val="24"/>
        </w:rPr>
        <w:t>电气技术用文件的编制》</w:t>
      </w:r>
    </w:p>
    <w:p w14:paraId="29FD73C6" w14:textId="77777777" w:rsidR="001D1BE0" w:rsidRPr="00654295" w:rsidRDefault="001D1BE0" w:rsidP="001D1BE0">
      <w:pPr>
        <w:pStyle w:val="a0"/>
        <w:spacing w:line="300" w:lineRule="auto"/>
        <w:ind w:firstLineChars="0" w:firstLine="0"/>
        <w:jc w:val="left"/>
        <w:rPr>
          <w:rFonts w:ascii="Arial" w:hAnsi="Arial" w:cs="Arial"/>
          <w:bCs/>
          <w:color w:val="000000" w:themeColor="text1"/>
          <w:sz w:val="24"/>
          <w:szCs w:val="24"/>
        </w:rPr>
      </w:pPr>
      <w:r w:rsidRPr="00654295">
        <w:rPr>
          <w:rFonts w:ascii="Arial" w:hAnsi="Arial" w:cs="Arial"/>
          <w:bCs/>
          <w:color w:val="000000" w:themeColor="text1"/>
          <w:sz w:val="24"/>
          <w:szCs w:val="24"/>
        </w:rPr>
        <w:t>GB/T4728.1-1985</w:t>
      </w:r>
      <w:r w:rsidRPr="00654295">
        <w:rPr>
          <w:rFonts w:ascii="Arial" w:hAnsi="Arial" w:cs="Arial"/>
          <w:bCs/>
          <w:color w:val="000000" w:themeColor="text1"/>
          <w:sz w:val="24"/>
          <w:szCs w:val="24"/>
        </w:rPr>
        <w:tab/>
        <w:t xml:space="preserve">      </w:t>
      </w:r>
      <w:r w:rsidRPr="00654295">
        <w:rPr>
          <w:rFonts w:ascii="Arial" w:hAnsi="Arial" w:cs="Arial"/>
          <w:bCs/>
          <w:color w:val="000000" w:themeColor="text1"/>
          <w:sz w:val="24"/>
          <w:szCs w:val="24"/>
        </w:rPr>
        <w:t>《电气图用图形符号</w:t>
      </w:r>
      <w:r w:rsidRPr="00654295">
        <w:rPr>
          <w:rFonts w:ascii="Arial" w:hAnsi="Arial" w:cs="Arial"/>
          <w:bCs/>
          <w:color w:val="000000" w:themeColor="text1"/>
          <w:sz w:val="24"/>
          <w:szCs w:val="24"/>
        </w:rPr>
        <w:t xml:space="preserve"> </w:t>
      </w:r>
      <w:r w:rsidRPr="00654295">
        <w:rPr>
          <w:rFonts w:ascii="Arial" w:hAnsi="Arial" w:cs="Arial"/>
          <w:bCs/>
          <w:color w:val="000000" w:themeColor="text1"/>
          <w:sz w:val="24"/>
          <w:szCs w:val="24"/>
        </w:rPr>
        <w:t>》</w:t>
      </w:r>
    </w:p>
    <w:p w14:paraId="7B4F34F0" w14:textId="77777777" w:rsidR="001D1BE0" w:rsidRPr="00654295" w:rsidRDefault="001D1BE0" w:rsidP="001D1BE0">
      <w:pPr>
        <w:pStyle w:val="a0"/>
        <w:spacing w:line="300" w:lineRule="auto"/>
        <w:ind w:firstLineChars="0" w:firstLine="0"/>
        <w:jc w:val="left"/>
        <w:rPr>
          <w:rFonts w:ascii="Arial" w:hAnsi="Arial" w:cs="Arial"/>
          <w:bCs/>
          <w:color w:val="000000" w:themeColor="text1"/>
          <w:sz w:val="24"/>
          <w:szCs w:val="24"/>
        </w:rPr>
      </w:pPr>
      <w:r w:rsidRPr="00654295">
        <w:rPr>
          <w:rFonts w:ascii="Arial" w:hAnsi="Arial" w:cs="Arial"/>
          <w:bCs/>
          <w:color w:val="000000" w:themeColor="text1"/>
          <w:sz w:val="24"/>
          <w:szCs w:val="24"/>
        </w:rPr>
        <w:t>GB/T4728.2</w:t>
      </w:r>
      <w:r w:rsidRPr="00654295">
        <w:rPr>
          <w:rFonts w:ascii="Arial" w:hAnsi="Arial" w:cs="Arial"/>
          <w:bCs/>
          <w:color w:val="000000" w:themeColor="text1"/>
          <w:sz w:val="24"/>
          <w:szCs w:val="24"/>
        </w:rPr>
        <w:t>～</w:t>
      </w:r>
      <w:r w:rsidRPr="00654295">
        <w:rPr>
          <w:rFonts w:ascii="Arial" w:hAnsi="Arial" w:cs="Arial"/>
          <w:bCs/>
          <w:color w:val="000000" w:themeColor="text1"/>
          <w:sz w:val="24"/>
          <w:szCs w:val="24"/>
        </w:rPr>
        <w:t xml:space="preserve">13-1998  </w:t>
      </w:r>
      <w:r w:rsidRPr="00654295">
        <w:rPr>
          <w:rFonts w:ascii="Arial" w:hAnsi="Arial" w:cs="Arial"/>
          <w:bCs/>
          <w:color w:val="000000" w:themeColor="text1"/>
          <w:sz w:val="24"/>
          <w:szCs w:val="24"/>
        </w:rPr>
        <w:t>《</w:t>
      </w:r>
      <w:r w:rsidRPr="00654295">
        <w:rPr>
          <w:rFonts w:ascii="Arial" w:hAnsi="Arial" w:cs="Arial"/>
          <w:bCs/>
          <w:color w:val="000000" w:themeColor="text1"/>
          <w:sz w:val="24"/>
          <w:szCs w:val="24"/>
        </w:rPr>
        <w:t xml:space="preserve"> </w:t>
      </w:r>
      <w:r w:rsidRPr="00654295">
        <w:rPr>
          <w:rFonts w:ascii="Arial" w:hAnsi="Arial" w:cs="Arial"/>
          <w:bCs/>
          <w:color w:val="000000" w:themeColor="text1"/>
          <w:sz w:val="24"/>
          <w:szCs w:val="24"/>
        </w:rPr>
        <w:t>电气简图用图形符号》</w:t>
      </w:r>
    </w:p>
    <w:p w14:paraId="28AEDC5E" w14:textId="77777777" w:rsidR="001D1BE0" w:rsidRPr="00654295" w:rsidRDefault="001D1BE0" w:rsidP="001D1BE0">
      <w:pPr>
        <w:pStyle w:val="a0"/>
        <w:spacing w:line="300" w:lineRule="auto"/>
        <w:ind w:firstLineChars="0" w:firstLine="0"/>
        <w:jc w:val="left"/>
        <w:rPr>
          <w:rFonts w:ascii="Arial" w:hAnsi="Arial" w:cs="Arial"/>
          <w:bCs/>
          <w:color w:val="000000" w:themeColor="text1"/>
          <w:sz w:val="24"/>
          <w:szCs w:val="24"/>
        </w:rPr>
      </w:pPr>
      <w:r w:rsidRPr="00654295">
        <w:rPr>
          <w:rFonts w:ascii="Arial" w:hAnsi="Arial" w:cs="Arial"/>
          <w:bCs/>
          <w:color w:val="000000" w:themeColor="text1"/>
          <w:sz w:val="24"/>
          <w:szCs w:val="24"/>
        </w:rPr>
        <w:t xml:space="preserve">GB 50093-2002        </w:t>
      </w:r>
      <w:r w:rsidRPr="00654295">
        <w:rPr>
          <w:rFonts w:ascii="Arial" w:hAnsi="Arial" w:cs="Arial"/>
          <w:bCs/>
          <w:color w:val="000000" w:themeColor="text1"/>
          <w:sz w:val="24"/>
          <w:szCs w:val="24"/>
        </w:rPr>
        <w:t>《</w:t>
      </w:r>
      <w:r w:rsidRPr="00654295">
        <w:rPr>
          <w:rFonts w:ascii="Arial" w:hAnsi="Arial" w:cs="Arial"/>
          <w:bCs/>
          <w:color w:val="000000" w:themeColor="text1"/>
          <w:sz w:val="24"/>
          <w:szCs w:val="24"/>
        </w:rPr>
        <w:t xml:space="preserve"> </w:t>
      </w:r>
      <w:r w:rsidRPr="00654295">
        <w:rPr>
          <w:rFonts w:ascii="Arial" w:hAnsi="Arial" w:cs="Arial"/>
          <w:bCs/>
          <w:color w:val="000000" w:themeColor="text1"/>
          <w:sz w:val="24"/>
          <w:szCs w:val="24"/>
        </w:rPr>
        <w:t>自动化仪表工程施工及验收规范》</w:t>
      </w:r>
    </w:p>
    <w:p w14:paraId="5748BB51" w14:textId="77777777" w:rsidR="001D1BE0" w:rsidRPr="00654295" w:rsidRDefault="001D1BE0" w:rsidP="001D1BE0">
      <w:pPr>
        <w:pStyle w:val="a0"/>
        <w:spacing w:line="300" w:lineRule="auto"/>
        <w:ind w:firstLineChars="0" w:firstLine="0"/>
        <w:jc w:val="left"/>
        <w:rPr>
          <w:rFonts w:ascii="Arial" w:hAnsi="Arial" w:cs="Arial"/>
          <w:bCs/>
          <w:color w:val="000000" w:themeColor="text1"/>
          <w:sz w:val="24"/>
          <w:szCs w:val="24"/>
        </w:rPr>
      </w:pPr>
      <w:r w:rsidRPr="00654295">
        <w:rPr>
          <w:rFonts w:ascii="Arial" w:hAnsi="Arial" w:cs="Arial"/>
          <w:bCs/>
          <w:color w:val="000000" w:themeColor="text1"/>
          <w:sz w:val="24"/>
          <w:szCs w:val="24"/>
        </w:rPr>
        <w:t xml:space="preserve">EN 5016              </w:t>
      </w:r>
      <w:r w:rsidRPr="00654295">
        <w:rPr>
          <w:rFonts w:ascii="Arial" w:hAnsi="Arial" w:cs="Arial"/>
          <w:bCs/>
          <w:color w:val="000000" w:themeColor="text1"/>
          <w:sz w:val="24"/>
          <w:szCs w:val="24"/>
        </w:rPr>
        <w:t>《水平布线电缆标准》</w:t>
      </w:r>
    </w:p>
    <w:p w14:paraId="1C4702F8" w14:textId="77777777" w:rsidR="001D1BE0" w:rsidRPr="00654295" w:rsidRDefault="001D1BE0" w:rsidP="001D1BE0">
      <w:pPr>
        <w:pStyle w:val="a0"/>
        <w:spacing w:line="300" w:lineRule="auto"/>
        <w:ind w:firstLineChars="0" w:firstLine="0"/>
        <w:jc w:val="left"/>
        <w:rPr>
          <w:rFonts w:ascii="Arial" w:hAnsi="Arial" w:cs="Arial"/>
          <w:bCs/>
          <w:color w:val="000000" w:themeColor="text1"/>
          <w:sz w:val="24"/>
          <w:szCs w:val="24"/>
        </w:rPr>
      </w:pPr>
      <w:r w:rsidRPr="00654295">
        <w:rPr>
          <w:rFonts w:ascii="Arial" w:hAnsi="Arial" w:cs="Arial"/>
          <w:bCs/>
          <w:color w:val="000000" w:themeColor="text1"/>
          <w:sz w:val="24"/>
          <w:szCs w:val="24"/>
        </w:rPr>
        <w:t xml:space="preserve">EN 50169             </w:t>
      </w:r>
      <w:r w:rsidRPr="00654295">
        <w:rPr>
          <w:rFonts w:ascii="Arial" w:hAnsi="Arial" w:cs="Arial"/>
          <w:bCs/>
          <w:color w:val="000000" w:themeColor="text1"/>
          <w:sz w:val="24"/>
          <w:szCs w:val="24"/>
        </w:rPr>
        <w:t>《主干布线电缆标准》</w:t>
      </w:r>
    </w:p>
    <w:p w14:paraId="6B49B730" w14:textId="77777777" w:rsidR="001D1BE0" w:rsidRPr="00654295" w:rsidRDefault="001D1BE0" w:rsidP="001D1BE0">
      <w:pPr>
        <w:pStyle w:val="a0"/>
        <w:spacing w:line="300" w:lineRule="auto"/>
        <w:ind w:firstLineChars="0" w:firstLine="0"/>
        <w:jc w:val="left"/>
        <w:rPr>
          <w:rFonts w:ascii="Arial" w:hAnsi="Arial" w:cs="Arial"/>
          <w:bCs/>
          <w:color w:val="000000" w:themeColor="text1"/>
          <w:sz w:val="24"/>
          <w:szCs w:val="24"/>
        </w:rPr>
      </w:pPr>
      <w:r w:rsidRPr="00654295">
        <w:rPr>
          <w:rFonts w:ascii="Arial" w:hAnsi="Arial" w:cs="Arial"/>
          <w:bCs/>
          <w:color w:val="000000" w:themeColor="text1"/>
          <w:sz w:val="24"/>
          <w:szCs w:val="24"/>
        </w:rPr>
        <w:t xml:space="preserve">GB/T 4064-1983       </w:t>
      </w:r>
      <w:r w:rsidRPr="00654295">
        <w:rPr>
          <w:rFonts w:ascii="Arial" w:hAnsi="Arial" w:cs="Arial"/>
          <w:bCs/>
          <w:color w:val="000000" w:themeColor="text1"/>
          <w:sz w:val="24"/>
          <w:szCs w:val="24"/>
        </w:rPr>
        <w:t>《电气设备安全设计导则》</w:t>
      </w:r>
    </w:p>
    <w:p w14:paraId="06059724" w14:textId="77777777" w:rsidR="001D1BE0" w:rsidRPr="00654295" w:rsidRDefault="001D1BE0" w:rsidP="001D1BE0">
      <w:pPr>
        <w:pStyle w:val="a0"/>
        <w:spacing w:line="300" w:lineRule="auto"/>
        <w:ind w:firstLineChars="0" w:firstLine="0"/>
        <w:jc w:val="left"/>
        <w:rPr>
          <w:rFonts w:ascii="Arial" w:hAnsi="Arial" w:cs="Arial"/>
          <w:bCs/>
          <w:color w:val="000000" w:themeColor="text1"/>
          <w:sz w:val="24"/>
          <w:szCs w:val="24"/>
        </w:rPr>
      </w:pPr>
      <w:r w:rsidRPr="00654295">
        <w:rPr>
          <w:rFonts w:ascii="Arial" w:hAnsi="Arial" w:cs="Arial"/>
          <w:bCs/>
          <w:color w:val="000000" w:themeColor="text1"/>
          <w:sz w:val="24"/>
          <w:szCs w:val="24"/>
        </w:rPr>
        <w:t xml:space="preserve">GBJ79-85             </w:t>
      </w:r>
      <w:r w:rsidRPr="00654295">
        <w:rPr>
          <w:rFonts w:ascii="Arial" w:hAnsi="Arial" w:cs="Arial"/>
          <w:bCs/>
          <w:color w:val="000000" w:themeColor="text1"/>
          <w:sz w:val="24"/>
          <w:szCs w:val="24"/>
        </w:rPr>
        <w:t>《工业企业通信接地设计规范》</w:t>
      </w:r>
    </w:p>
    <w:p w14:paraId="1F83E65E" w14:textId="77777777" w:rsidR="001D1BE0" w:rsidRPr="00654295" w:rsidRDefault="001D1BE0" w:rsidP="001D1BE0">
      <w:pPr>
        <w:pStyle w:val="a0"/>
        <w:spacing w:line="300" w:lineRule="auto"/>
        <w:ind w:firstLineChars="0" w:firstLine="0"/>
        <w:jc w:val="left"/>
        <w:rPr>
          <w:rFonts w:ascii="Arial" w:hAnsi="Arial" w:cs="Arial"/>
          <w:bCs/>
          <w:color w:val="000000" w:themeColor="text1"/>
          <w:sz w:val="24"/>
          <w:szCs w:val="24"/>
        </w:rPr>
      </w:pPr>
      <w:r w:rsidRPr="00654295">
        <w:rPr>
          <w:rFonts w:ascii="Arial" w:hAnsi="Arial" w:cs="Arial"/>
          <w:bCs/>
          <w:color w:val="000000" w:themeColor="text1"/>
          <w:sz w:val="24"/>
          <w:szCs w:val="24"/>
        </w:rPr>
        <w:t>IEEE 802</w:t>
      </w:r>
      <w:r w:rsidRPr="00654295">
        <w:rPr>
          <w:rFonts w:ascii="Arial" w:hAnsi="Arial" w:cs="Arial"/>
          <w:bCs/>
          <w:color w:val="000000" w:themeColor="text1"/>
          <w:sz w:val="24"/>
          <w:szCs w:val="24"/>
        </w:rPr>
        <w:t>．</w:t>
      </w:r>
      <w:r w:rsidRPr="00654295">
        <w:rPr>
          <w:rFonts w:ascii="Arial" w:hAnsi="Arial" w:cs="Arial"/>
          <w:bCs/>
          <w:color w:val="000000" w:themeColor="text1"/>
          <w:sz w:val="24"/>
          <w:szCs w:val="24"/>
        </w:rPr>
        <w:t xml:space="preserve">3          </w:t>
      </w:r>
      <w:r w:rsidRPr="00654295">
        <w:rPr>
          <w:rFonts w:ascii="Arial" w:hAnsi="Arial" w:cs="Arial"/>
          <w:bCs/>
          <w:color w:val="000000" w:themeColor="text1"/>
          <w:sz w:val="24"/>
          <w:szCs w:val="24"/>
        </w:rPr>
        <w:t>《千兆位以太网标准规范》</w:t>
      </w:r>
    </w:p>
    <w:p w14:paraId="22297705" w14:textId="77777777" w:rsidR="001D1BE0" w:rsidRPr="00654295" w:rsidRDefault="001D1BE0" w:rsidP="001D1BE0">
      <w:pPr>
        <w:pStyle w:val="a0"/>
        <w:spacing w:line="300" w:lineRule="auto"/>
        <w:ind w:firstLineChars="0" w:firstLine="0"/>
        <w:jc w:val="left"/>
        <w:rPr>
          <w:rFonts w:ascii="Arial" w:hAnsi="Arial" w:cs="Arial"/>
          <w:bCs/>
          <w:color w:val="000000" w:themeColor="text1"/>
          <w:sz w:val="24"/>
          <w:szCs w:val="24"/>
        </w:rPr>
      </w:pPr>
      <w:r w:rsidRPr="00654295">
        <w:rPr>
          <w:rFonts w:ascii="Arial" w:hAnsi="Arial" w:cs="Arial"/>
          <w:bCs/>
          <w:color w:val="000000" w:themeColor="text1"/>
          <w:sz w:val="24"/>
          <w:szCs w:val="24"/>
        </w:rPr>
        <w:t>ANSI X3T9</w:t>
      </w:r>
      <w:r w:rsidRPr="00654295">
        <w:rPr>
          <w:rFonts w:ascii="Arial" w:hAnsi="Arial" w:cs="Arial"/>
          <w:bCs/>
          <w:color w:val="000000" w:themeColor="text1"/>
          <w:sz w:val="24"/>
          <w:szCs w:val="24"/>
        </w:rPr>
        <w:t>．</w:t>
      </w:r>
      <w:r w:rsidRPr="00654295">
        <w:rPr>
          <w:rFonts w:ascii="Arial" w:hAnsi="Arial" w:cs="Arial"/>
          <w:bCs/>
          <w:color w:val="000000" w:themeColor="text1"/>
          <w:sz w:val="24"/>
          <w:szCs w:val="24"/>
        </w:rPr>
        <w:t xml:space="preserve">5         </w:t>
      </w:r>
      <w:r w:rsidRPr="00654295">
        <w:rPr>
          <w:rFonts w:ascii="Arial" w:hAnsi="Arial" w:cs="Arial"/>
          <w:bCs/>
          <w:color w:val="000000" w:themeColor="text1"/>
          <w:sz w:val="24"/>
          <w:szCs w:val="24"/>
        </w:rPr>
        <w:t>《</w:t>
      </w:r>
      <w:r w:rsidRPr="00654295">
        <w:rPr>
          <w:rFonts w:ascii="Arial" w:hAnsi="Arial" w:cs="Arial"/>
          <w:bCs/>
          <w:color w:val="000000" w:themeColor="text1"/>
          <w:sz w:val="24"/>
          <w:szCs w:val="24"/>
        </w:rPr>
        <w:t xml:space="preserve"> </w:t>
      </w:r>
      <w:r w:rsidRPr="00654295">
        <w:rPr>
          <w:rFonts w:ascii="Arial" w:hAnsi="Arial" w:cs="Arial"/>
          <w:bCs/>
          <w:color w:val="000000" w:themeColor="text1"/>
          <w:sz w:val="24"/>
          <w:szCs w:val="24"/>
        </w:rPr>
        <w:t>光纤分布式数据接口标准规范》</w:t>
      </w:r>
    </w:p>
    <w:p w14:paraId="2BC7D09C" w14:textId="77777777" w:rsidR="001D1BE0" w:rsidRPr="00654295" w:rsidRDefault="001D1BE0" w:rsidP="001D1BE0">
      <w:pPr>
        <w:pStyle w:val="a0"/>
        <w:spacing w:line="300" w:lineRule="auto"/>
        <w:ind w:firstLineChars="0" w:firstLine="0"/>
        <w:jc w:val="left"/>
        <w:rPr>
          <w:rFonts w:ascii="Arial" w:hAnsi="Arial" w:cs="Arial"/>
          <w:bCs/>
          <w:color w:val="000000" w:themeColor="text1"/>
          <w:sz w:val="24"/>
          <w:szCs w:val="24"/>
        </w:rPr>
      </w:pPr>
      <w:r w:rsidRPr="00654295">
        <w:rPr>
          <w:rFonts w:ascii="Arial" w:hAnsi="Arial" w:cs="Arial"/>
          <w:bCs/>
          <w:color w:val="000000" w:themeColor="text1"/>
          <w:sz w:val="24"/>
          <w:szCs w:val="24"/>
        </w:rPr>
        <w:t>IEEE 802</w:t>
      </w:r>
      <w:r w:rsidRPr="00654295">
        <w:rPr>
          <w:rFonts w:ascii="Arial" w:hAnsi="Arial" w:cs="Arial"/>
          <w:bCs/>
          <w:color w:val="000000" w:themeColor="text1"/>
          <w:sz w:val="24"/>
          <w:szCs w:val="24"/>
        </w:rPr>
        <w:t>．</w:t>
      </w:r>
      <w:r w:rsidRPr="00654295">
        <w:rPr>
          <w:rFonts w:ascii="Arial" w:hAnsi="Arial" w:cs="Arial"/>
          <w:bCs/>
          <w:color w:val="000000" w:themeColor="text1"/>
          <w:sz w:val="24"/>
          <w:szCs w:val="24"/>
        </w:rPr>
        <w:t xml:space="preserve">3          </w:t>
      </w:r>
      <w:r w:rsidRPr="00654295">
        <w:rPr>
          <w:rFonts w:ascii="Arial" w:hAnsi="Arial" w:cs="Arial"/>
          <w:bCs/>
          <w:color w:val="000000" w:themeColor="text1"/>
          <w:sz w:val="24"/>
          <w:szCs w:val="24"/>
        </w:rPr>
        <w:t>《</w:t>
      </w:r>
      <w:r w:rsidRPr="00654295">
        <w:rPr>
          <w:rFonts w:ascii="Arial" w:hAnsi="Arial" w:cs="Arial"/>
          <w:bCs/>
          <w:color w:val="000000" w:themeColor="text1"/>
          <w:sz w:val="24"/>
          <w:szCs w:val="24"/>
        </w:rPr>
        <w:t xml:space="preserve"> </w:t>
      </w:r>
      <w:r w:rsidRPr="00654295">
        <w:rPr>
          <w:rFonts w:ascii="Arial" w:hAnsi="Arial" w:cs="Arial"/>
          <w:bCs/>
          <w:color w:val="000000" w:themeColor="text1"/>
          <w:sz w:val="24"/>
          <w:szCs w:val="24"/>
        </w:rPr>
        <w:t>快速以太网标准规范》</w:t>
      </w:r>
    </w:p>
    <w:p w14:paraId="0A639A82" w14:textId="40235CF2" w:rsidR="00E5027B" w:rsidRPr="00654295" w:rsidRDefault="001D1BE0" w:rsidP="00434087">
      <w:pPr>
        <w:pStyle w:val="a0"/>
        <w:spacing w:line="300" w:lineRule="auto"/>
        <w:ind w:firstLineChars="0" w:firstLine="0"/>
        <w:jc w:val="left"/>
        <w:rPr>
          <w:rFonts w:ascii="Arial" w:hAnsi="Arial" w:cs="Arial"/>
          <w:bCs/>
          <w:color w:val="000000" w:themeColor="text1"/>
          <w:sz w:val="24"/>
          <w:szCs w:val="24"/>
        </w:rPr>
      </w:pPr>
      <w:r w:rsidRPr="00654295">
        <w:rPr>
          <w:rFonts w:ascii="Arial" w:hAnsi="Arial" w:cs="Arial"/>
          <w:bCs/>
          <w:color w:val="000000" w:themeColor="text1"/>
          <w:sz w:val="24"/>
          <w:szCs w:val="24"/>
        </w:rPr>
        <w:t>IEEE 802</w:t>
      </w:r>
      <w:r w:rsidRPr="00654295">
        <w:rPr>
          <w:rFonts w:ascii="Arial" w:hAnsi="Arial" w:cs="Arial"/>
          <w:bCs/>
          <w:color w:val="000000" w:themeColor="text1"/>
          <w:sz w:val="24"/>
          <w:szCs w:val="24"/>
        </w:rPr>
        <w:t>．</w:t>
      </w:r>
      <w:r w:rsidRPr="00654295">
        <w:rPr>
          <w:rFonts w:ascii="Arial" w:hAnsi="Arial" w:cs="Arial"/>
          <w:bCs/>
          <w:color w:val="000000" w:themeColor="text1"/>
          <w:sz w:val="24"/>
          <w:szCs w:val="24"/>
        </w:rPr>
        <w:t xml:space="preserve">10         </w:t>
      </w:r>
      <w:r w:rsidRPr="00654295">
        <w:rPr>
          <w:rFonts w:ascii="Arial" w:hAnsi="Arial" w:cs="Arial"/>
          <w:bCs/>
          <w:color w:val="000000" w:themeColor="text1"/>
          <w:sz w:val="24"/>
          <w:szCs w:val="24"/>
        </w:rPr>
        <w:t>《虚拟网络标准规范》</w:t>
      </w:r>
    </w:p>
    <w:sectPr w:rsidR="00E5027B" w:rsidRPr="00654295" w:rsidSect="00627778">
      <w:footerReference w:type="default" r:id="rId18"/>
      <w:pgSz w:w="11906" w:h="16838"/>
      <w:pgMar w:top="1440" w:right="1474"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06F1D" w14:textId="77777777" w:rsidR="00FE48C5" w:rsidRDefault="00FE48C5" w:rsidP="004D2F24">
      <w:r>
        <w:separator/>
      </w:r>
    </w:p>
  </w:endnote>
  <w:endnote w:type="continuationSeparator" w:id="0">
    <w:p w14:paraId="30F18EDC" w14:textId="77777777" w:rsidR="00FE48C5" w:rsidRDefault="00FE48C5" w:rsidP="004D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Futura Lt BT">
    <w:charset w:val="00"/>
    <w:family w:val="swiss"/>
    <w:pitch w:val="default"/>
    <w:sig w:usb0="00000000" w:usb1="00000000" w:usb2="00000000" w:usb3="00000000" w:csb0="0000001B"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045060"/>
      <w:docPartObj>
        <w:docPartGallery w:val="Page Numbers (Bottom of Page)"/>
        <w:docPartUnique/>
      </w:docPartObj>
    </w:sdtPr>
    <w:sdtEndPr/>
    <w:sdtContent>
      <w:p w14:paraId="1DAD337F" w14:textId="24306347" w:rsidR="00340F67" w:rsidRDefault="00340F67">
        <w:pPr>
          <w:pStyle w:val="a6"/>
          <w:jc w:val="center"/>
        </w:pPr>
        <w:r>
          <w:fldChar w:fldCharType="begin"/>
        </w:r>
        <w:r>
          <w:instrText>PAGE   \* MERGEFORMAT</w:instrText>
        </w:r>
        <w:r>
          <w:fldChar w:fldCharType="separate"/>
        </w:r>
        <w:r w:rsidR="00564372" w:rsidRPr="00564372">
          <w:rPr>
            <w:noProof/>
            <w:lang w:val="zh-CN"/>
          </w:rPr>
          <w:t>6</w:t>
        </w:r>
        <w:r>
          <w:fldChar w:fldCharType="end"/>
        </w:r>
      </w:p>
    </w:sdtContent>
  </w:sdt>
  <w:p w14:paraId="189D6010" w14:textId="77777777" w:rsidR="00340F67" w:rsidRDefault="00340F6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AF9B5" w14:textId="77777777" w:rsidR="00FE48C5" w:rsidRDefault="00FE48C5" w:rsidP="004D2F24">
      <w:r>
        <w:separator/>
      </w:r>
    </w:p>
  </w:footnote>
  <w:footnote w:type="continuationSeparator" w:id="0">
    <w:p w14:paraId="1277082B" w14:textId="77777777" w:rsidR="00FE48C5" w:rsidRDefault="00FE48C5" w:rsidP="004D2F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B0B"/>
    <w:multiLevelType w:val="hybridMultilevel"/>
    <w:tmpl w:val="435EBCE6"/>
    <w:lvl w:ilvl="0" w:tplc="3E20A30A">
      <w:start w:val="2"/>
      <w:numFmt w:val="decimalEnclosedCircle"/>
      <w:lvlText w:val="%1"/>
      <w:lvlJc w:val="left"/>
      <w:pPr>
        <w:ind w:left="1352" w:hanging="360"/>
      </w:pPr>
      <w:rPr>
        <w:rFonts w:ascii="宋体" w:hAnsi="宋体" w:cs="宋体" w:hint="default"/>
        <w:color w:val="000000" w:themeColor="text1"/>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 w15:restartNumberingAfterBreak="0">
    <w:nsid w:val="0B7D7853"/>
    <w:multiLevelType w:val="multilevel"/>
    <w:tmpl w:val="0409001D"/>
    <w:styleLink w:val="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F124F82"/>
    <w:multiLevelType w:val="singleLevel"/>
    <w:tmpl w:val="0409000F"/>
    <w:lvl w:ilvl="0">
      <w:start w:val="1"/>
      <w:numFmt w:val="decimal"/>
      <w:lvlText w:val="%1."/>
      <w:lvlJc w:val="left"/>
      <w:pPr>
        <w:ind w:left="992" w:hanging="567"/>
      </w:pPr>
    </w:lvl>
  </w:abstractNum>
  <w:abstractNum w:abstractNumId="3" w15:restartNumberingAfterBreak="0">
    <w:nsid w:val="0F3C2228"/>
    <w:multiLevelType w:val="hybridMultilevel"/>
    <w:tmpl w:val="3FEE168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083131E"/>
    <w:multiLevelType w:val="multilevel"/>
    <w:tmpl w:val="0409001D"/>
    <w:numStyleLink w:val="1"/>
  </w:abstractNum>
  <w:abstractNum w:abstractNumId="5" w15:restartNumberingAfterBreak="0">
    <w:nsid w:val="11E76D1F"/>
    <w:multiLevelType w:val="singleLevel"/>
    <w:tmpl w:val="0409000F"/>
    <w:lvl w:ilvl="0">
      <w:start w:val="1"/>
      <w:numFmt w:val="decimal"/>
      <w:lvlText w:val="%1."/>
      <w:lvlJc w:val="left"/>
      <w:pPr>
        <w:ind w:left="992" w:hanging="567"/>
      </w:pPr>
    </w:lvl>
  </w:abstractNum>
  <w:abstractNum w:abstractNumId="6" w15:restartNumberingAfterBreak="0">
    <w:nsid w:val="13A30D58"/>
    <w:multiLevelType w:val="hybridMultilevel"/>
    <w:tmpl w:val="599E5662"/>
    <w:lvl w:ilvl="0" w:tplc="24FC55A0">
      <w:start w:val="5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E2167F"/>
    <w:multiLevelType w:val="hybridMultilevel"/>
    <w:tmpl w:val="CA12C640"/>
    <w:lvl w:ilvl="0" w:tplc="AA2CD7DC">
      <w:start w:val="1"/>
      <w:numFmt w:val="decimal"/>
      <w:lvlText w:val="%1."/>
      <w:lvlJc w:val="left"/>
      <w:pPr>
        <w:ind w:left="987" w:hanging="420"/>
      </w:pPr>
    </w:lvl>
    <w:lvl w:ilvl="1" w:tplc="9E665FC4" w:tentative="1">
      <w:start w:val="1"/>
      <w:numFmt w:val="lowerLetter"/>
      <w:lvlText w:val="%2)"/>
      <w:lvlJc w:val="left"/>
      <w:pPr>
        <w:ind w:left="1822" w:hanging="420"/>
      </w:pPr>
    </w:lvl>
    <w:lvl w:ilvl="2" w:tplc="5F8259F6" w:tentative="1">
      <w:start w:val="1"/>
      <w:numFmt w:val="lowerRoman"/>
      <w:lvlText w:val="%3."/>
      <w:lvlJc w:val="right"/>
      <w:pPr>
        <w:ind w:left="2242" w:hanging="420"/>
      </w:pPr>
    </w:lvl>
    <w:lvl w:ilvl="3" w:tplc="AF0A8E3A" w:tentative="1">
      <w:start w:val="1"/>
      <w:numFmt w:val="decimal"/>
      <w:lvlText w:val="%4."/>
      <w:lvlJc w:val="left"/>
      <w:pPr>
        <w:ind w:left="2662" w:hanging="420"/>
      </w:pPr>
    </w:lvl>
    <w:lvl w:ilvl="4" w:tplc="B762C658" w:tentative="1">
      <w:start w:val="1"/>
      <w:numFmt w:val="lowerLetter"/>
      <w:lvlText w:val="%5)"/>
      <w:lvlJc w:val="left"/>
      <w:pPr>
        <w:ind w:left="3082" w:hanging="420"/>
      </w:pPr>
    </w:lvl>
    <w:lvl w:ilvl="5" w:tplc="B894BAA8" w:tentative="1">
      <w:start w:val="1"/>
      <w:numFmt w:val="lowerRoman"/>
      <w:lvlText w:val="%6."/>
      <w:lvlJc w:val="right"/>
      <w:pPr>
        <w:ind w:left="3502" w:hanging="420"/>
      </w:pPr>
    </w:lvl>
    <w:lvl w:ilvl="6" w:tplc="3E76BA62" w:tentative="1">
      <w:start w:val="1"/>
      <w:numFmt w:val="decimal"/>
      <w:lvlText w:val="%7."/>
      <w:lvlJc w:val="left"/>
      <w:pPr>
        <w:ind w:left="3922" w:hanging="420"/>
      </w:pPr>
    </w:lvl>
    <w:lvl w:ilvl="7" w:tplc="EB7C8B42" w:tentative="1">
      <w:start w:val="1"/>
      <w:numFmt w:val="lowerLetter"/>
      <w:lvlText w:val="%8)"/>
      <w:lvlJc w:val="left"/>
      <w:pPr>
        <w:ind w:left="4342" w:hanging="420"/>
      </w:pPr>
    </w:lvl>
    <w:lvl w:ilvl="8" w:tplc="D6A862CE" w:tentative="1">
      <w:start w:val="1"/>
      <w:numFmt w:val="lowerRoman"/>
      <w:lvlText w:val="%9."/>
      <w:lvlJc w:val="right"/>
      <w:pPr>
        <w:ind w:left="4762" w:hanging="420"/>
      </w:pPr>
    </w:lvl>
  </w:abstractNum>
  <w:abstractNum w:abstractNumId="8" w15:restartNumberingAfterBreak="0">
    <w:nsid w:val="176534E9"/>
    <w:multiLevelType w:val="hybridMultilevel"/>
    <w:tmpl w:val="F7B46896"/>
    <w:lvl w:ilvl="0" w:tplc="0409000F">
      <w:start w:val="1"/>
      <w:numFmt w:val="decimal"/>
      <w:lvlText w:val="%1."/>
      <w:lvlJc w:val="left"/>
      <w:pPr>
        <w:ind w:left="79" w:hanging="79"/>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D8479C"/>
    <w:multiLevelType w:val="hybridMultilevel"/>
    <w:tmpl w:val="97588FB8"/>
    <w:lvl w:ilvl="0" w:tplc="0409000F">
      <w:start w:val="1"/>
      <w:numFmt w:val="chineseCountingThousand"/>
      <w:suff w:val="space"/>
      <w:lvlText w:val="%1、"/>
      <w:lvlJc w:val="left"/>
      <w:pPr>
        <w:ind w:left="79" w:hanging="79"/>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0D1C72"/>
    <w:multiLevelType w:val="multilevel"/>
    <w:tmpl w:val="4400263C"/>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A641588"/>
    <w:multiLevelType w:val="hybridMultilevel"/>
    <w:tmpl w:val="1BA86300"/>
    <w:lvl w:ilvl="0" w:tplc="8520C58E">
      <w:start w:val="1"/>
      <w:numFmt w:val="decimal"/>
      <w:lvlText w:val="%1."/>
      <w:lvlJc w:val="left"/>
      <w:pPr>
        <w:tabs>
          <w:tab w:val="num" w:pos="987"/>
        </w:tabs>
        <w:ind w:left="851" w:hanging="284"/>
      </w:pPr>
      <w:rPr>
        <w:rFonts w:hint="default"/>
      </w:rPr>
    </w:lvl>
    <w:lvl w:ilvl="1" w:tplc="6C7A0CCE" w:tentative="1">
      <w:start w:val="1"/>
      <w:numFmt w:val="lowerLetter"/>
      <w:lvlText w:val="%2)"/>
      <w:lvlJc w:val="left"/>
      <w:pPr>
        <w:tabs>
          <w:tab w:val="num" w:pos="1407"/>
        </w:tabs>
        <w:ind w:left="1407" w:hanging="420"/>
      </w:pPr>
    </w:lvl>
    <w:lvl w:ilvl="2" w:tplc="759A0F1E">
      <w:start w:val="1"/>
      <w:numFmt w:val="lowerRoman"/>
      <w:lvlText w:val="%3."/>
      <w:lvlJc w:val="right"/>
      <w:pPr>
        <w:tabs>
          <w:tab w:val="num" w:pos="1827"/>
        </w:tabs>
        <w:ind w:left="1827" w:hanging="420"/>
      </w:pPr>
    </w:lvl>
    <w:lvl w:ilvl="3" w:tplc="3E0C9D26">
      <w:start w:val="1"/>
      <w:numFmt w:val="decimal"/>
      <w:lvlText w:val="%4."/>
      <w:lvlJc w:val="left"/>
      <w:pPr>
        <w:tabs>
          <w:tab w:val="num" w:pos="2247"/>
        </w:tabs>
        <w:ind w:left="2247" w:hanging="420"/>
      </w:pPr>
    </w:lvl>
    <w:lvl w:ilvl="4" w:tplc="2B7ED270" w:tentative="1">
      <w:start w:val="1"/>
      <w:numFmt w:val="lowerLetter"/>
      <w:lvlText w:val="%5)"/>
      <w:lvlJc w:val="left"/>
      <w:pPr>
        <w:tabs>
          <w:tab w:val="num" w:pos="2667"/>
        </w:tabs>
        <w:ind w:left="2667" w:hanging="420"/>
      </w:pPr>
    </w:lvl>
    <w:lvl w:ilvl="5" w:tplc="8C367916" w:tentative="1">
      <w:start w:val="1"/>
      <w:numFmt w:val="lowerRoman"/>
      <w:lvlText w:val="%6."/>
      <w:lvlJc w:val="right"/>
      <w:pPr>
        <w:tabs>
          <w:tab w:val="num" w:pos="3087"/>
        </w:tabs>
        <w:ind w:left="3087" w:hanging="420"/>
      </w:pPr>
    </w:lvl>
    <w:lvl w:ilvl="6" w:tplc="DFA40FC6" w:tentative="1">
      <w:start w:val="1"/>
      <w:numFmt w:val="decimal"/>
      <w:lvlText w:val="%7."/>
      <w:lvlJc w:val="left"/>
      <w:pPr>
        <w:tabs>
          <w:tab w:val="num" w:pos="3507"/>
        </w:tabs>
        <w:ind w:left="3507" w:hanging="420"/>
      </w:pPr>
    </w:lvl>
    <w:lvl w:ilvl="7" w:tplc="7842E988" w:tentative="1">
      <w:start w:val="1"/>
      <w:numFmt w:val="lowerLetter"/>
      <w:lvlText w:val="%8)"/>
      <w:lvlJc w:val="left"/>
      <w:pPr>
        <w:tabs>
          <w:tab w:val="num" w:pos="3927"/>
        </w:tabs>
        <w:ind w:left="3927" w:hanging="420"/>
      </w:pPr>
    </w:lvl>
    <w:lvl w:ilvl="8" w:tplc="9114532E" w:tentative="1">
      <w:start w:val="1"/>
      <w:numFmt w:val="lowerRoman"/>
      <w:lvlText w:val="%9."/>
      <w:lvlJc w:val="right"/>
      <w:pPr>
        <w:tabs>
          <w:tab w:val="num" w:pos="4347"/>
        </w:tabs>
        <w:ind w:left="4347" w:hanging="420"/>
      </w:pPr>
    </w:lvl>
  </w:abstractNum>
  <w:abstractNum w:abstractNumId="12" w15:restartNumberingAfterBreak="0">
    <w:nsid w:val="236F1729"/>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4B574D9"/>
    <w:multiLevelType w:val="hybridMultilevel"/>
    <w:tmpl w:val="9B0A673C"/>
    <w:lvl w:ilvl="0" w:tplc="A6F6D0E0">
      <w:start w:val="1"/>
      <w:numFmt w:val="chineseCountingThousand"/>
      <w:suff w:val="space"/>
      <w:lvlText w:val="%1、"/>
      <w:lvlJc w:val="left"/>
      <w:pPr>
        <w:ind w:left="510" w:hanging="510"/>
      </w:pPr>
      <w:rPr>
        <w:rFonts w:hint="eastAsia"/>
        <w:sz w:val="28"/>
      </w:rPr>
    </w:lvl>
    <w:lvl w:ilvl="1" w:tplc="A23EB992" w:tentative="1">
      <w:start w:val="1"/>
      <w:numFmt w:val="lowerLetter"/>
      <w:lvlText w:val="%2)"/>
      <w:lvlJc w:val="left"/>
      <w:pPr>
        <w:ind w:left="840" w:hanging="420"/>
      </w:pPr>
    </w:lvl>
    <w:lvl w:ilvl="2" w:tplc="B1EC318C" w:tentative="1">
      <w:start w:val="1"/>
      <w:numFmt w:val="lowerRoman"/>
      <w:lvlText w:val="%3."/>
      <w:lvlJc w:val="right"/>
      <w:pPr>
        <w:ind w:left="1260" w:hanging="420"/>
      </w:pPr>
    </w:lvl>
    <w:lvl w:ilvl="3" w:tplc="4368395C" w:tentative="1">
      <w:start w:val="1"/>
      <w:numFmt w:val="decimal"/>
      <w:lvlText w:val="%4."/>
      <w:lvlJc w:val="left"/>
      <w:pPr>
        <w:ind w:left="1680" w:hanging="420"/>
      </w:pPr>
    </w:lvl>
    <w:lvl w:ilvl="4" w:tplc="F67A5E1E" w:tentative="1">
      <w:start w:val="1"/>
      <w:numFmt w:val="lowerLetter"/>
      <w:lvlText w:val="%5)"/>
      <w:lvlJc w:val="left"/>
      <w:pPr>
        <w:ind w:left="2100" w:hanging="420"/>
      </w:pPr>
    </w:lvl>
    <w:lvl w:ilvl="5" w:tplc="12127C4E" w:tentative="1">
      <w:start w:val="1"/>
      <w:numFmt w:val="lowerRoman"/>
      <w:lvlText w:val="%6."/>
      <w:lvlJc w:val="right"/>
      <w:pPr>
        <w:ind w:left="2520" w:hanging="420"/>
      </w:pPr>
    </w:lvl>
    <w:lvl w:ilvl="6" w:tplc="5A56327A" w:tentative="1">
      <w:start w:val="1"/>
      <w:numFmt w:val="decimal"/>
      <w:lvlText w:val="%7."/>
      <w:lvlJc w:val="left"/>
      <w:pPr>
        <w:ind w:left="2940" w:hanging="420"/>
      </w:pPr>
    </w:lvl>
    <w:lvl w:ilvl="7" w:tplc="D128A49A" w:tentative="1">
      <w:start w:val="1"/>
      <w:numFmt w:val="lowerLetter"/>
      <w:lvlText w:val="%8)"/>
      <w:lvlJc w:val="left"/>
      <w:pPr>
        <w:ind w:left="3360" w:hanging="420"/>
      </w:pPr>
    </w:lvl>
    <w:lvl w:ilvl="8" w:tplc="43DA5414" w:tentative="1">
      <w:start w:val="1"/>
      <w:numFmt w:val="lowerRoman"/>
      <w:lvlText w:val="%9."/>
      <w:lvlJc w:val="right"/>
      <w:pPr>
        <w:ind w:left="3780" w:hanging="420"/>
      </w:pPr>
    </w:lvl>
  </w:abstractNum>
  <w:abstractNum w:abstractNumId="14" w15:restartNumberingAfterBreak="0">
    <w:nsid w:val="2B743B2A"/>
    <w:multiLevelType w:val="hybridMultilevel"/>
    <w:tmpl w:val="1D26A428"/>
    <w:lvl w:ilvl="0" w:tplc="5218CCF0">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5" w15:restartNumberingAfterBreak="0">
    <w:nsid w:val="2BA92069"/>
    <w:multiLevelType w:val="hybridMultilevel"/>
    <w:tmpl w:val="4A02A59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1">
      <w:start w:val="1"/>
      <w:numFmt w:val="decimal"/>
      <w:lvlText w:val="%3)"/>
      <w:lvlJc w:val="left"/>
      <w:pPr>
        <w:ind w:left="846"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F854814"/>
    <w:multiLevelType w:val="multilevel"/>
    <w:tmpl w:val="E3A867A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31942898"/>
    <w:multiLevelType w:val="multilevel"/>
    <w:tmpl w:val="F8D0F18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34E20617"/>
    <w:multiLevelType w:val="hybridMultilevel"/>
    <w:tmpl w:val="0CC672BC"/>
    <w:lvl w:ilvl="0" w:tplc="59DEEE5C">
      <w:start w:val="1"/>
      <w:numFmt w:val="decimalEnclosedCircle"/>
      <w:lvlText w:val="%1"/>
      <w:lvlJc w:val="left"/>
      <w:pPr>
        <w:ind w:left="786" w:hanging="360"/>
      </w:pPr>
      <w:rPr>
        <w:rFonts w:ascii="宋体" w:hAnsi="宋体" w:cs="宋体" w:hint="default"/>
        <w:color w:val="000000" w:themeColor="text1"/>
      </w:rPr>
    </w:lvl>
    <w:lvl w:ilvl="1" w:tplc="F51A8958" w:tentative="1">
      <w:start w:val="1"/>
      <w:numFmt w:val="lowerLetter"/>
      <w:lvlText w:val="%2)"/>
      <w:lvlJc w:val="left"/>
      <w:pPr>
        <w:ind w:left="1266" w:hanging="420"/>
      </w:pPr>
    </w:lvl>
    <w:lvl w:ilvl="2" w:tplc="710C3BD0" w:tentative="1">
      <w:start w:val="1"/>
      <w:numFmt w:val="lowerRoman"/>
      <w:lvlText w:val="%3."/>
      <w:lvlJc w:val="right"/>
      <w:pPr>
        <w:ind w:left="1686" w:hanging="420"/>
      </w:pPr>
    </w:lvl>
    <w:lvl w:ilvl="3" w:tplc="26F8805A" w:tentative="1">
      <w:start w:val="1"/>
      <w:numFmt w:val="decimal"/>
      <w:lvlText w:val="%4."/>
      <w:lvlJc w:val="left"/>
      <w:pPr>
        <w:ind w:left="2106" w:hanging="420"/>
      </w:pPr>
    </w:lvl>
    <w:lvl w:ilvl="4" w:tplc="6812D4E6" w:tentative="1">
      <w:start w:val="1"/>
      <w:numFmt w:val="lowerLetter"/>
      <w:lvlText w:val="%5)"/>
      <w:lvlJc w:val="left"/>
      <w:pPr>
        <w:ind w:left="2526" w:hanging="420"/>
      </w:pPr>
    </w:lvl>
    <w:lvl w:ilvl="5" w:tplc="FD38188E" w:tentative="1">
      <w:start w:val="1"/>
      <w:numFmt w:val="lowerRoman"/>
      <w:lvlText w:val="%6."/>
      <w:lvlJc w:val="right"/>
      <w:pPr>
        <w:ind w:left="2946" w:hanging="420"/>
      </w:pPr>
    </w:lvl>
    <w:lvl w:ilvl="6" w:tplc="7D2C7334" w:tentative="1">
      <w:start w:val="1"/>
      <w:numFmt w:val="decimal"/>
      <w:lvlText w:val="%7."/>
      <w:lvlJc w:val="left"/>
      <w:pPr>
        <w:ind w:left="3366" w:hanging="420"/>
      </w:pPr>
    </w:lvl>
    <w:lvl w:ilvl="7" w:tplc="33A6B30A" w:tentative="1">
      <w:start w:val="1"/>
      <w:numFmt w:val="lowerLetter"/>
      <w:lvlText w:val="%8)"/>
      <w:lvlJc w:val="left"/>
      <w:pPr>
        <w:ind w:left="3786" w:hanging="420"/>
      </w:pPr>
    </w:lvl>
    <w:lvl w:ilvl="8" w:tplc="3C225AF6" w:tentative="1">
      <w:start w:val="1"/>
      <w:numFmt w:val="lowerRoman"/>
      <w:lvlText w:val="%9."/>
      <w:lvlJc w:val="right"/>
      <w:pPr>
        <w:ind w:left="4206" w:hanging="420"/>
      </w:pPr>
    </w:lvl>
  </w:abstractNum>
  <w:abstractNum w:abstractNumId="19" w15:restartNumberingAfterBreak="0">
    <w:nsid w:val="37B02A8B"/>
    <w:multiLevelType w:val="multilevel"/>
    <w:tmpl w:val="D9E48812"/>
    <w:lvl w:ilvl="0">
      <w:start w:val="1"/>
      <w:numFmt w:val="decimal"/>
      <w:lvlText w:val="%1)"/>
      <w:lvlJc w:val="left"/>
      <w:pPr>
        <w:ind w:left="454" w:hanging="454"/>
      </w:pPr>
    </w:lvl>
    <w:lvl w:ilvl="1">
      <w:start w:val="1"/>
      <w:numFmt w:val="decimal"/>
      <w:lvlText w:val="%1.%2"/>
      <w:lvlJc w:val="left"/>
      <w:pPr>
        <w:ind w:left="567"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3E4C39EE"/>
    <w:multiLevelType w:val="hybridMultilevel"/>
    <w:tmpl w:val="61EE450E"/>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15:restartNumberingAfterBreak="0">
    <w:nsid w:val="3EF75A71"/>
    <w:multiLevelType w:val="multilevel"/>
    <w:tmpl w:val="0409001D"/>
    <w:numStyleLink w:val="1"/>
  </w:abstractNum>
  <w:abstractNum w:abstractNumId="22" w15:restartNumberingAfterBreak="0">
    <w:nsid w:val="402D3C5B"/>
    <w:multiLevelType w:val="hybridMultilevel"/>
    <w:tmpl w:val="4B14B366"/>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15:restartNumberingAfterBreak="0">
    <w:nsid w:val="405A7AD3"/>
    <w:multiLevelType w:val="hybridMultilevel"/>
    <w:tmpl w:val="5ECC3362"/>
    <w:lvl w:ilvl="0" w:tplc="86608330">
      <w:start w:val="1"/>
      <w:numFmt w:val="japaneseCounting"/>
      <w:lvlText w:val="%1、"/>
      <w:lvlJc w:val="left"/>
      <w:pPr>
        <w:ind w:left="420" w:hanging="420"/>
      </w:pPr>
      <w:rPr>
        <w:rFonts w:hint="default"/>
        <w:lang w:val="en-US"/>
      </w:rPr>
    </w:lvl>
    <w:lvl w:ilvl="1" w:tplc="43962940">
      <w:start w:val="1"/>
      <w:numFmt w:val="lowerLetter"/>
      <w:lvlText w:val="%2)"/>
      <w:lvlJc w:val="left"/>
      <w:pPr>
        <w:ind w:left="840" w:hanging="420"/>
      </w:pPr>
    </w:lvl>
    <w:lvl w:ilvl="2" w:tplc="C63A1E46" w:tentative="1">
      <w:start w:val="1"/>
      <w:numFmt w:val="lowerRoman"/>
      <w:lvlText w:val="%3."/>
      <w:lvlJc w:val="right"/>
      <w:pPr>
        <w:ind w:left="1260" w:hanging="420"/>
      </w:pPr>
    </w:lvl>
    <w:lvl w:ilvl="3" w:tplc="C2AAAA4C" w:tentative="1">
      <w:start w:val="1"/>
      <w:numFmt w:val="decimal"/>
      <w:lvlText w:val="%4."/>
      <w:lvlJc w:val="left"/>
      <w:pPr>
        <w:ind w:left="1680" w:hanging="420"/>
      </w:pPr>
    </w:lvl>
    <w:lvl w:ilvl="4" w:tplc="D714B7E6" w:tentative="1">
      <w:start w:val="1"/>
      <w:numFmt w:val="lowerLetter"/>
      <w:lvlText w:val="%5)"/>
      <w:lvlJc w:val="left"/>
      <w:pPr>
        <w:ind w:left="2100" w:hanging="420"/>
      </w:pPr>
    </w:lvl>
    <w:lvl w:ilvl="5" w:tplc="7C68483A" w:tentative="1">
      <w:start w:val="1"/>
      <w:numFmt w:val="lowerRoman"/>
      <w:lvlText w:val="%6."/>
      <w:lvlJc w:val="right"/>
      <w:pPr>
        <w:ind w:left="2520" w:hanging="420"/>
      </w:pPr>
    </w:lvl>
    <w:lvl w:ilvl="6" w:tplc="556EAD80" w:tentative="1">
      <w:start w:val="1"/>
      <w:numFmt w:val="decimal"/>
      <w:lvlText w:val="%7."/>
      <w:lvlJc w:val="left"/>
      <w:pPr>
        <w:ind w:left="2940" w:hanging="420"/>
      </w:pPr>
    </w:lvl>
    <w:lvl w:ilvl="7" w:tplc="A866EC34" w:tentative="1">
      <w:start w:val="1"/>
      <w:numFmt w:val="lowerLetter"/>
      <w:lvlText w:val="%8)"/>
      <w:lvlJc w:val="left"/>
      <w:pPr>
        <w:ind w:left="3360" w:hanging="420"/>
      </w:pPr>
    </w:lvl>
    <w:lvl w:ilvl="8" w:tplc="0876F49A" w:tentative="1">
      <w:start w:val="1"/>
      <w:numFmt w:val="lowerRoman"/>
      <w:lvlText w:val="%9."/>
      <w:lvlJc w:val="right"/>
      <w:pPr>
        <w:ind w:left="3780" w:hanging="420"/>
      </w:pPr>
    </w:lvl>
  </w:abstractNum>
  <w:abstractNum w:abstractNumId="24" w15:restartNumberingAfterBreak="0">
    <w:nsid w:val="41BA328F"/>
    <w:multiLevelType w:val="multilevel"/>
    <w:tmpl w:val="7FBE2D04"/>
    <w:lvl w:ilvl="0">
      <w:start w:val="5"/>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42736DE0"/>
    <w:multiLevelType w:val="multilevel"/>
    <w:tmpl w:val="02502476"/>
    <w:lvl w:ilvl="0">
      <w:start w:val="5"/>
      <w:numFmt w:val="none"/>
      <w:lvlText w:val="1"/>
      <w:lvlJc w:val="left"/>
      <w:pPr>
        <w:ind w:left="425" w:hanging="425"/>
      </w:pPr>
      <w:rPr>
        <w:rFonts w:hint="eastAsia"/>
      </w:rPr>
    </w:lvl>
    <w:lvl w:ilvl="1">
      <w:start w:val="1"/>
      <w:numFmt w:val="decimal"/>
      <w:lvlText w:val="4.%2"/>
      <w:lvlJc w:val="left"/>
      <w:pPr>
        <w:ind w:left="5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464914F5"/>
    <w:multiLevelType w:val="multilevel"/>
    <w:tmpl w:val="C188F69E"/>
    <w:lvl w:ilvl="0">
      <w:start w:val="6"/>
      <w:numFmt w:val="decimal"/>
      <w:lvlText w:val="%1"/>
      <w:lvlJc w:val="left"/>
      <w:pPr>
        <w:ind w:left="425" w:hanging="425"/>
      </w:pPr>
      <w:rPr>
        <w:rFonts w:hint="eastAsia"/>
      </w:rPr>
    </w:lvl>
    <w:lvl w:ilvl="1">
      <w:start w:val="1"/>
      <w:numFmt w:val="decimal"/>
      <w:lvlText w:val="%1.%2"/>
      <w:lvlJc w:val="left"/>
      <w:pPr>
        <w:ind w:left="567" w:hanging="567"/>
      </w:pPr>
      <w:rPr>
        <w:rFonts w:hint="eastAsia"/>
        <w:b w:val="0"/>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46DD4042"/>
    <w:multiLevelType w:val="hybridMultilevel"/>
    <w:tmpl w:val="BBAE7B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9F051F0"/>
    <w:multiLevelType w:val="hybridMultilevel"/>
    <w:tmpl w:val="785E5494"/>
    <w:lvl w:ilvl="0" w:tplc="04090011">
      <w:start w:val="1"/>
      <w:numFmt w:val="decimal"/>
      <w:lvlText w:val="%1)"/>
      <w:lvlJc w:val="left"/>
      <w:pPr>
        <w:ind w:left="786" w:hanging="360"/>
      </w:pPr>
      <w:rPr>
        <w:rFonts w:hint="default"/>
        <w:color w:val="000000" w:themeColor="text1"/>
      </w:rPr>
    </w:lvl>
    <w:lvl w:ilvl="1" w:tplc="0409000F">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tentative="1">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9" w15:restartNumberingAfterBreak="0">
    <w:nsid w:val="4A2C3A89"/>
    <w:multiLevelType w:val="multilevel"/>
    <w:tmpl w:val="ADD674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7B786A"/>
    <w:multiLevelType w:val="hybridMultilevel"/>
    <w:tmpl w:val="664276CA"/>
    <w:lvl w:ilvl="0" w:tplc="2A9280BA">
      <w:start w:val="1"/>
      <w:numFmt w:val="bullet"/>
      <w:lvlText w:val=""/>
      <w:lvlJc w:val="left"/>
      <w:pPr>
        <w:tabs>
          <w:tab w:val="num" w:pos="-147"/>
        </w:tabs>
        <w:ind w:left="-147" w:hanging="420"/>
      </w:pPr>
      <w:rPr>
        <w:rFonts w:ascii="Wingdings" w:hAnsi="Wingdings" w:hint="default"/>
      </w:rPr>
    </w:lvl>
    <w:lvl w:ilvl="1" w:tplc="E236C95A">
      <w:start w:val="1"/>
      <w:numFmt w:val="bullet"/>
      <w:lvlText w:val=""/>
      <w:lvlJc w:val="left"/>
      <w:pPr>
        <w:tabs>
          <w:tab w:val="num" w:pos="273"/>
        </w:tabs>
        <w:ind w:left="273" w:hanging="420"/>
      </w:pPr>
      <w:rPr>
        <w:rFonts w:ascii="Wingdings" w:hAnsi="Wingdings" w:hint="default"/>
      </w:rPr>
    </w:lvl>
    <w:lvl w:ilvl="2" w:tplc="283627DE">
      <w:start w:val="1"/>
      <w:numFmt w:val="bullet"/>
      <w:lvlText w:val=""/>
      <w:lvlJc w:val="left"/>
      <w:pPr>
        <w:tabs>
          <w:tab w:val="num" w:pos="1129"/>
        </w:tabs>
        <w:ind w:left="1129" w:hanging="420"/>
      </w:pPr>
      <w:rPr>
        <w:rFonts w:ascii="Wingdings" w:hAnsi="Wingdings" w:hint="default"/>
        <w:color w:val="auto"/>
      </w:rPr>
    </w:lvl>
    <w:lvl w:ilvl="3" w:tplc="D902CA6E">
      <w:start w:val="1"/>
      <w:numFmt w:val="bullet"/>
      <w:lvlText w:val=""/>
      <w:lvlJc w:val="left"/>
      <w:pPr>
        <w:tabs>
          <w:tab w:val="num" w:pos="1113"/>
        </w:tabs>
        <w:ind w:left="1113" w:hanging="420"/>
      </w:pPr>
      <w:rPr>
        <w:rFonts w:ascii="Wingdings" w:hAnsi="Wingdings" w:hint="default"/>
      </w:rPr>
    </w:lvl>
    <w:lvl w:ilvl="4" w:tplc="9C923974">
      <w:start w:val="1"/>
      <w:numFmt w:val="decimal"/>
      <w:lvlText w:val="%5)"/>
      <w:lvlJc w:val="left"/>
      <w:pPr>
        <w:tabs>
          <w:tab w:val="num" w:pos="1533"/>
        </w:tabs>
        <w:ind w:left="1533" w:hanging="420"/>
      </w:pPr>
    </w:lvl>
    <w:lvl w:ilvl="5" w:tplc="A4527812">
      <w:start w:val="4"/>
      <w:numFmt w:val="upperLetter"/>
      <w:lvlText w:val="%6．"/>
      <w:lvlJc w:val="left"/>
      <w:pPr>
        <w:tabs>
          <w:tab w:val="num" w:pos="2253"/>
        </w:tabs>
        <w:ind w:left="2253" w:hanging="720"/>
      </w:pPr>
      <w:rPr>
        <w:rFonts w:hint="default"/>
      </w:rPr>
    </w:lvl>
    <w:lvl w:ilvl="6" w:tplc="B3B0E232">
      <w:start w:val="4"/>
      <w:numFmt w:val="decimal"/>
      <w:lvlText w:val="%7）"/>
      <w:lvlJc w:val="left"/>
      <w:pPr>
        <w:tabs>
          <w:tab w:val="num" w:pos="333"/>
        </w:tabs>
        <w:ind w:left="333" w:hanging="360"/>
      </w:pPr>
      <w:rPr>
        <w:rFonts w:ascii="宋体" w:eastAsia="宋体" w:hint="default"/>
        <w:sz w:val="24"/>
      </w:rPr>
    </w:lvl>
    <w:lvl w:ilvl="7" w:tplc="39F49320" w:tentative="1">
      <w:start w:val="1"/>
      <w:numFmt w:val="bullet"/>
      <w:lvlText w:val=""/>
      <w:lvlJc w:val="left"/>
      <w:pPr>
        <w:tabs>
          <w:tab w:val="num" w:pos="2793"/>
        </w:tabs>
        <w:ind w:left="2793" w:hanging="420"/>
      </w:pPr>
      <w:rPr>
        <w:rFonts w:ascii="Wingdings" w:hAnsi="Wingdings" w:hint="default"/>
      </w:rPr>
    </w:lvl>
    <w:lvl w:ilvl="8" w:tplc="9FC82904" w:tentative="1">
      <w:start w:val="1"/>
      <w:numFmt w:val="bullet"/>
      <w:lvlText w:val=""/>
      <w:lvlJc w:val="left"/>
      <w:pPr>
        <w:tabs>
          <w:tab w:val="num" w:pos="3213"/>
        </w:tabs>
        <w:ind w:left="3213" w:hanging="420"/>
      </w:pPr>
      <w:rPr>
        <w:rFonts w:ascii="Wingdings" w:hAnsi="Wingdings" w:hint="default"/>
      </w:rPr>
    </w:lvl>
  </w:abstractNum>
  <w:abstractNum w:abstractNumId="31" w15:restartNumberingAfterBreak="0">
    <w:nsid w:val="4D66059B"/>
    <w:multiLevelType w:val="singleLevel"/>
    <w:tmpl w:val="0409000F"/>
    <w:lvl w:ilvl="0">
      <w:start w:val="1"/>
      <w:numFmt w:val="decimal"/>
      <w:lvlText w:val="%1."/>
      <w:lvlJc w:val="left"/>
      <w:pPr>
        <w:ind w:left="992" w:hanging="567"/>
      </w:pPr>
    </w:lvl>
  </w:abstractNum>
  <w:abstractNum w:abstractNumId="32" w15:restartNumberingAfterBreak="0">
    <w:nsid w:val="4EDD42D5"/>
    <w:multiLevelType w:val="hybridMultilevel"/>
    <w:tmpl w:val="5E485D1C"/>
    <w:lvl w:ilvl="0" w:tplc="CE60CC24">
      <w:start w:val="1"/>
      <w:numFmt w:val="decimal"/>
      <w:lvlText w:val="%1."/>
      <w:lvlJc w:val="left"/>
      <w:pPr>
        <w:ind w:left="420" w:hanging="420"/>
      </w:pPr>
    </w:lvl>
    <w:lvl w:ilvl="1" w:tplc="00B0CCE4" w:tentative="1">
      <w:start w:val="1"/>
      <w:numFmt w:val="lowerLetter"/>
      <w:lvlText w:val="%2)"/>
      <w:lvlJc w:val="left"/>
      <w:pPr>
        <w:ind w:left="840" w:hanging="420"/>
      </w:pPr>
    </w:lvl>
    <w:lvl w:ilvl="2" w:tplc="E5904BA6" w:tentative="1">
      <w:start w:val="1"/>
      <w:numFmt w:val="lowerRoman"/>
      <w:lvlText w:val="%3."/>
      <w:lvlJc w:val="right"/>
      <w:pPr>
        <w:ind w:left="1260" w:hanging="420"/>
      </w:pPr>
    </w:lvl>
    <w:lvl w:ilvl="3" w:tplc="B40E1402" w:tentative="1">
      <w:start w:val="1"/>
      <w:numFmt w:val="decimal"/>
      <w:lvlText w:val="%4."/>
      <w:lvlJc w:val="left"/>
      <w:pPr>
        <w:ind w:left="1680" w:hanging="420"/>
      </w:pPr>
    </w:lvl>
    <w:lvl w:ilvl="4" w:tplc="DA1E709E" w:tentative="1">
      <w:start w:val="1"/>
      <w:numFmt w:val="lowerLetter"/>
      <w:lvlText w:val="%5)"/>
      <w:lvlJc w:val="left"/>
      <w:pPr>
        <w:ind w:left="2100" w:hanging="420"/>
      </w:pPr>
    </w:lvl>
    <w:lvl w:ilvl="5" w:tplc="E2DEE4F4" w:tentative="1">
      <w:start w:val="1"/>
      <w:numFmt w:val="lowerRoman"/>
      <w:lvlText w:val="%6."/>
      <w:lvlJc w:val="right"/>
      <w:pPr>
        <w:ind w:left="2520" w:hanging="420"/>
      </w:pPr>
    </w:lvl>
    <w:lvl w:ilvl="6" w:tplc="E17CDAEE" w:tentative="1">
      <w:start w:val="1"/>
      <w:numFmt w:val="decimal"/>
      <w:lvlText w:val="%7."/>
      <w:lvlJc w:val="left"/>
      <w:pPr>
        <w:ind w:left="2940" w:hanging="420"/>
      </w:pPr>
    </w:lvl>
    <w:lvl w:ilvl="7" w:tplc="54CA4A6E" w:tentative="1">
      <w:start w:val="1"/>
      <w:numFmt w:val="lowerLetter"/>
      <w:lvlText w:val="%8)"/>
      <w:lvlJc w:val="left"/>
      <w:pPr>
        <w:ind w:left="3360" w:hanging="420"/>
      </w:pPr>
    </w:lvl>
    <w:lvl w:ilvl="8" w:tplc="C7105968" w:tentative="1">
      <w:start w:val="1"/>
      <w:numFmt w:val="lowerRoman"/>
      <w:lvlText w:val="%9."/>
      <w:lvlJc w:val="right"/>
      <w:pPr>
        <w:ind w:left="3780" w:hanging="420"/>
      </w:pPr>
    </w:lvl>
  </w:abstractNum>
  <w:abstractNum w:abstractNumId="33" w15:restartNumberingAfterBreak="0">
    <w:nsid w:val="529272F3"/>
    <w:multiLevelType w:val="multilevel"/>
    <w:tmpl w:val="4E7EA8B2"/>
    <w:lvl w:ilvl="0">
      <w:start w:val="1"/>
      <w:numFmt w:val="decimal"/>
      <w:lvlText w:val="%1"/>
      <w:lvlJc w:val="left"/>
      <w:pPr>
        <w:ind w:left="425" w:hanging="425"/>
      </w:pPr>
      <w:rPr>
        <w:rFonts w:hint="eastAsia"/>
      </w:rPr>
    </w:lvl>
    <w:lvl w:ilvl="1">
      <w:start w:val="1"/>
      <w:numFmt w:val="decimal"/>
      <w:lvlText w:val="%2."/>
      <w:lvlJc w:val="left"/>
      <w:pPr>
        <w:ind w:left="993"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53897D08"/>
    <w:multiLevelType w:val="multilevel"/>
    <w:tmpl w:val="53897D08"/>
    <w:lvl w:ilvl="0">
      <w:start w:val="1"/>
      <w:numFmt w:val="chineseCountingThousand"/>
      <w:pStyle w:val="10"/>
      <w:suff w:val="space"/>
      <w:lvlText w:val="第%1章"/>
      <w:lvlJc w:val="left"/>
      <w:pPr>
        <w:ind w:left="4247" w:hanging="420"/>
      </w:pPr>
      <w:rPr>
        <w:rFonts w:eastAsia="宋体" w:hint="eastAsia"/>
        <w:sz w:val="30"/>
        <w:szCs w:val="30"/>
      </w:rPr>
    </w:lvl>
    <w:lvl w:ilvl="1">
      <w:start w:val="1"/>
      <w:numFmt w:val="decimal"/>
      <w:pStyle w:val="2"/>
      <w:isLgl/>
      <w:suff w:val="space"/>
      <w:lvlText w:val="%1.%2"/>
      <w:lvlJc w:val="left"/>
      <w:pPr>
        <w:ind w:left="420" w:hanging="420"/>
      </w:pPr>
      <w:rPr>
        <w:rFonts w:eastAsia="宋体" w:hint="eastAsia"/>
        <w:b/>
        <w:i w:val="0"/>
        <w:sz w:val="28"/>
      </w:rPr>
    </w:lvl>
    <w:lvl w:ilvl="2">
      <w:start w:val="1"/>
      <w:numFmt w:val="decimal"/>
      <w:pStyle w:val="30"/>
      <w:isLgl/>
      <w:suff w:val="space"/>
      <w:lvlText w:val="%1.%2.%3"/>
      <w:lvlJc w:val="right"/>
      <w:pPr>
        <w:ind w:left="-453" w:firstLine="453"/>
      </w:pPr>
      <w:rPr>
        <w:rFonts w:eastAsia="宋体" w:hint="eastAsia"/>
        <w:b/>
        <w:i w:val="0"/>
        <w:sz w:val="24"/>
      </w:rPr>
    </w:lvl>
    <w:lvl w:ilvl="3">
      <w:start w:val="1"/>
      <w:numFmt w:val="decimal"/>
      <w:pStyle w:val="4"/>
      <w:isLgl/>
      <w:suff w:val="space"/>
      <w:lvlText w:val="%1.%2.%3.%4"/>
      <w:lvlJc w:val="left"/>
      <w:pPr>
        <w:ind w:left="987" w:hanging="420"/>
      </w:pPr>
      <w:rPr>
        <w:rFonts w:eastAsia="宋体" w:hint="eastAsia"/>
        <w:b/>
        <w:i w:val="0"/>
        <w:sz w:val="24"/>
      </w:rPr>
    </w:lvl>
    <w:lvl w:ilvl="4">
      <w:start w:val="1"/>
      <w:numFmt w:val="decimal"/>
      <w:pStyle w:val="20"/>
      <w:isLgl/>
      <w:lvlText w:val="%1.%2.%3.%4.%5"/>
      <w:lvlJc w:val="left"/>
      <w:pPr>
        <w:ind w:left="420" w:hanging="420"/>
      </w:pPr>
      <w:rPr>
        <w:rFonts w:eastAsia="宋体" w:hint="eastAsia"/>
        <w:b w:val="0"/>
        <w:i w:val="0"/>
        <w:sz w:val="24"/>
      </w:rPr>
    </w:lvl>
    <w:lvl w:ilvl="5">
      <w:start w:val="1"/>
      <w:numFmt w:val="decimal"/>
      <w:isLgl/>
      <w:lvlText w:val="%1.%2.%3.%4.%5.%6"/>
      <w:lvlJc w:val="right"/>
      <w:pPr>
        <w:tabs>
          <w:tab w:val="left" w:pos="7850"/>
        </w:tabs>
        <w:ind w:left="6909" w:hanging="420"/>
      </w:pPr>
      <w:rPr>
        <w:rFonts w:eastAsia="宋体" w:hint="eastAsia"/>
        <w:b w:val="0"/>
        <w:i w:val="0"/>
        <w:sz w:val="24"/>
      </w:rPr>
    </w:lvl>
    <w:lvl w:ilvl="6">
      <w:start w:val="1"/>
      <w:numFmt w:val="decimal"/>
      <w:lvlText w:val="%7."/>
      <w:lvlJc w:val="left"/>
      <w:pPr>
        <w:ind w:left="7476" w:hanging="420"/>
      </w:pPr>
      <w:rPr>
        <w:rFonts w:hint="eastAsia"/>
      </w:rPr>
    </w:lvl>
    <w:lvl w:ilvl="7">
      <w:start w:val="1"/>
      <w:numFmt w:val="lowerLetter"/>
      <w:lvlText w:val="%8)"/>
      <w:lvlJc w:val="left"/>
      <w:pPr>
        <w:ind w:left="8043" w:hanging="420"/>
      </w:pPr>
      <w:rPr>
        <w:rFonts w:hint="eastAsia"/>
      </w:rPr>
    </w:lvl>
    <w:lvl w:ilvl="8">
      <w:start w:val="1"/>
      <w:numFmt w:val="lowerRoman"/>
      <w:lvlText w:val="%9."/>
      <w:lvlJc w:val="right"/>
      <w:pPr>
        <w:ind w:left="8610" w:hanging="420"/>
      </w:pPr>
      <w:rPr>
        <w:rFonts w:hint="eastAsia"/>
      </w:rPr>
    </w:lvl>
  </w:abstractNum>
  <w:abstractNum w:abstractNumId="35" w15:restartNumberingAfterBreak="0">
    <w:nsid w:val="56A11D01"/>
    <w:multiLevelType w:val="hybridMultilevel"/>
    <w:tmpl w:val="D16CB128"/>
    <w:lvl w:ilvl="0" w:tplc="FFFFFFFF">
      <w:start w:val="1"/>
      <w:numFmt w:val="decimal"/>
      <w:lvlText w:val="%1、"/>
      <w:lvlJc w:val="left"/>
      <w:pPr>
        <w:ind w:left="360" w:hanging="360"/>
      </w:pPr>
    </w:lvl>
    <w:lvl w:ilvl="1" w:tplc="0409000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6" w15:restartNumberingAfterBreak="0">
    <w:nsid w:val="56CA4526"/>
    <w:multiLevelType w:val="multilevel"/>
    <w:tmpl w:val="1AC45510"/>
    <w:lvl w:ilvl="0">
      <w:start w:val="1"/>
      <w:numFmt w:val="decimal"/>
      <w:lvlText w:val="%1"/>
      <w:lvlJc w:val="left"/>
      <w:pPr>
        <w:ind w:left="425" w:hanging="425"/>
      </w:pPr>
      <w:rPr>
        <w:rFonts w:hint="eastAsia"/>
      </w:rPr>
    </w:lvl>
    <w:lvl w:ilvl="1">
      <w:start w:val="1"/>
      <w:numFmt w:val="decimal"/>
      <w:lvlText w:val="%2"/>
      <w:lvlJc w:val="left"/>
      <w:pPr>
        <w:ind w:left="567" w:hanging="567"/>
      </w:pPr>
      <w:rPr>
        <w:rFonts w:hint="eastAsia"/>
        <w:sz w:val="24"/>
        <w:szCs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580753B3"/>
    <w:multiLevelType w:val="hybridMultilevel"/>
    <w:tmpl w:val="84484D2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59F319BD"/>
    <w:multiLevelType w:val="hybridMultilevel"/>
    <w:tmpl w:val="B3741138"/>
    <w:lvl w:ilvl="0" w:tplc="89702E34">
      <w:start w:val="1"/>
      <w:numFmt w:val="decimal"/>
      <w:lvlText w:val="%1."/>
      <w:lvlJc w:val="left"/>
      <w:pPr>
        <w:ind w:left="927" w:hanging="360"/>
      </w:pPr>
      <w:rPr>
        <w:rFonts w:hint="default"/>
        <w:sz w:val="28"/>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9" w15:restartNumberingAfterBreak="0">
    <w:nsid w:val="5BA10BF2"/>
    <w:multiLevelType w:val="hybridMultilevel"/>
    <w:tmpl w:val="973E99C6"/>
    <w:lvl w:ilvl="0" w:tplc="6BB69422">
      <w:start w:val="1"/>
      <w:numFmt w:val="decimal"/>
      <w:lvlText w:val="%1)"/>
      <w:lvlJc w:val="left"/>
      <w:pPr>
        <w:ind w:left="420" w:hanging="420"/>
      </w:pPr>
      <w:rPr>
        <w:b w:val="0"/>
      </w:rPr>
    </w:lvl>
    <w:lvl w:ilvl="1" w:tplc="7C9AAA5C">
      <w:start w:val="1"/>
      <w:numFmt w:val="lowerLetter"/>
      <w:lvlText w:val="%2)"/>
      <w:lvlJc w:val="left"/>
      <w:pPr>
        <w:ind w:left="840" w:hanging="420"/>
      </w:pPr>
    </w:lvl>
    <w:lvl w:ilvl="2" w:tplc="0DB0722C" w:tentative="1">
      <w:start w:val="1"/>
      <w:numFmt w:val="lowerRoman"/>
      <w:lvlText w:val="%3."/>
      <w:lvlJc w:val="right"/>
      <w:pPr>
        <w:ind w:left="1260" w:hanging="420"/>
      </w:pPr>
    </w:lvl>
    <w:lvl w:ilvl="3" w:tplc="959C0144" w:tentative="1">
      <w:start w:val="1"/>
      <w:numFmt w:val="decimal"/>
      <w:lvlText w:val="%4."/>
      <w:lvlJc w:val="left"/>
      <w:pPr>
        <w:ind w:left="1680" w:hanging="420"/>
      </w:pPr>
    </w:lvl>
    <w:lvl w:ilvl="4" w:tplc="0C463950" w:tentative="1">
      <w:start w:val="1"/>
      <w:numFmt w:val="lowerLetter"/>
      <w:lvlText w:val="%5)"/>
      <w:lvlJc w:val="left"/>
      <w:pPr>
        <w:ind w:left="2100" w:hanging="420"/>
      </w:pPr>
    </w:lvl>
    <w:lvl w:ilvl="5" w:tplc="32381A48" w:tentative="1">
      <w:start w:val="1"/>
      <w:numFmt w:val="lowerRoman"/>
      <w:lvlText w:val="%6."/>
      <w:lvlJc w:val="right"/>
      <w:pPr>
        <w:ind w:left="2520" w:hanging="420"/>
      </w:pPr>
    </w:lvl>
    <w:lvl w:ilvl="6" w:tplc="97148A12" w:tentative="1">
      <w:start w:val="1"/>
      <w:numFmt w:val="decimal"/>
      <w:lvlText w:val="%7."/>
      <w:lvlJc w:val="left"/>
      <w:pPr>
        <w:ind w:left="2940" w:hanging="420"/>
      </w:pPr>
    </w:lvl>
    <w:lvl w:ilvl="7" w:tplc="53428CC8" w:tentative="1">
      <w:start w:val="1"/>
      <w:numFmt w:val="lowerLetter"/>
      <w:lvlText w:val="%8)"/>
      <w:lvlJc w:val="left"/>
      <w:pPr>
        <w:ind w:left="3360" w:hanging="420"/>
      </w:pPr>
    </w:lvl>
    <w:lvl w:ilvl="8" w:tplc="639E3808" w:tentative="1">
      <w:start w:val="1"/>
      <w:numFmt w:val="lowerRoman"/>
      <w:lvlText w:val="%9."/>
      <w:lvlJc w:val="right"/>
      <w:pPr>
        <w:ind w:left="3780" w:hanging="420"/>
      </w:pPr>
    </w:lvl>
  </w:abstractNum>
  <w:abstractNum w:abstractNumId="40" w15:restartNumberingAfterBreak="0">
    <w:nsid w:val="626919AB"/>
    <w:multiLevelType w:val="hybridMultilevel"/>
    <w:tmpl w:val="2146E26C"/>
    <w:lvl w:ilvl="0" w:tplc="F5FA162A">
      <w:start w:val="1"/>
      <w:numFmt w:val="decimal"/>
      <w:lvlText w:val="%1."/>
      <w:lvlJc w:val="left"/>
      <w:pPr>
        <w:ind w:left="846" w:hanging="420"/>
      </w:pPr>
    </w:lvl>
    <w:lvl w:ilvl="1" w:tplc="04090019">
      <w:start w:val="1"/>
      <w:numFmt w:val="lowerLetter"/>
      <w:lvlText w:val="%2)"/>
      <w:lvlJc w:val="left"/>
      <w:pPr>
        <w:ind w:left="1266" w:hanging="420"/>
      </w:pPr>
    </w:lvl>
    <w:lvl w:ilvl="2" w:tplc="F698A608">
      <w:start w:val="1"/>
      <w:numFmt w:val="decimalEnclosedCircle"/>
      <w:lvlText w:val="%3"/>
      <w:lvlJc w:val="left"/>
      <w:pPr>
        <w:ind w:left="1626" w:hanging="360"/>
      </w:pPr>
      <w:rPr>
        <w:rFonts w:ascii="宋体" w:hAnsi="宋体" w:cs="宋体" w:hint="default"/>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1" w15:restartNumberingAfterBreak="0">
    <w:nsid w:val="62BF0638"/>
    <w:multiLevelType w:val="hybridMultilevel"/>
    <w:tmpl w:val="3CFAD0F2"/>
    <w:lvl w:ilvl="0" w:tplc="BEDC9068">
      <w:start w:val="1"/>
      <w:numFmt w:val="decimal"/>
      <w:lvlText w:val="%1）"/>
      <w:lvlJc w:val="left"/>
      <w:pPr>
        <w:ind w:left="1260" w:hanging="420"/>
      </w:pPr>
      <w:rPr>
        <w:rFonts w:ascii="Arial" w:eastAsia="宋体" w:hAnsi="Arial" w:cs="Arial"/>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2" w15:restartNumberingAfterBreak="0">
    <w:nsid w:val="72835D26"/>
    <w:multiLevelType w:val="multilevel"/>
    <w:tmpl w:val="7D1E7D5E"/>
    <w:lvl w:ilvl="0">
      <w:start w:val="5"/>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740E0360"/>
    <w:multiLevelType w:val="hybridMultilevel"/>
    <w:tmpl w:val="0324FCEC"/>
    <w:lvl w:ilvl="0" w:tplc="49E416C6">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4" w15:restartNumberingAfterBreak="0">
    <w:nsid w:val="78C33200"/>
    <w:multiLevelType w:val="hybridMultilevel"/>
    <w:tmpl w:val="AC5AA6CE"/>
    <w:lvl w:ilvl="0" w:tplc="FFFFFFFF">
      <w:start w:val="1"/>
      <w:numFmt w:val="decimalEnclosedCircle"/>
      <w:lvlText w:val="%1"/>
      <w:lvlJc w:val="left"/>
      <w:pPr>
        <w:ind w:left="786" w:hanging="360"/>
      </w:pPr>
      <w:rPr>
        <w:rFonts w:ascii="宋体" w:hAnsi="宋体" w:cs="宋体" w:hint="default"/>
        <w:color w:val="000000" w:themeColor="text1"/>
      </w:rPr>
    </w:lvl>
    <w:lvl w:ilvl="1" w:tplc="0409000F">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tentative="1">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45" w15:restartNumberingAfterBreak="0">
    <w:nsid w:val="7B250567"/>
    <w:multiLevelType w:val="multilevel"/>
    <w:tmpl w:val="0409001D"/>
    <w:numStyleLink w:val="3"/>
  </w:abstractNum>
  <w:abstractNum w:abstractNumId="46" w15:restartNumberingAfterBreak="0">
    <w:nsid w:val="7B4F5562"/>
    <w:multiLevelType w:val="singleLevel"/>
    <w:tmpl w:val="7B4F5562"/>
    <w:lvl w:ilvl="0">
      <w:start w:val="3"/>
      <w:numFmt w:val="bullet"/>
      <w:pStyle w:val="Normal1comps"/>
      <w:lvlText w:val="-"/>
      <w:lvlJc w:val="left"/>
      <w:pPr>
        <w:tabs>
          <w:tab w:val="num" w:pos="927"/>
        </w:tabs>
        <w:ind w:left="927" w:hanging="360"/>
      </w:pPr>
      <w:rPr>
        <w:rFonts w:hint="default"/>
      </w:rPr>
    </w:lvl>
  </w:abstractNum>
  <w:abstractNum w:abstractNumId="47" w15:restartNumberingAfterBreak="0">
    <w:nsid w:val="7BB10335"/>
    <w:multiLevelType w:val="hybridMultilevel"/>
    <w:tmpl w:val="1BA86300"/>
    <w:lvl w:ilvl="0" w:tplc="EBC0C97A">
      <w:start w:val="1"/>
      <w:numFmt w:val="decimal"/>
      <w:lvlText w:val="%1."/>
      <w:lvlJc w:val="left"/>
      <w:pPr>
        <w:tabs>
          <w:tab w:val="num" w:pos="987"/>
        </w:tabs>
        <w:ind w:left="851" w:hanging="284"/>
      </w:pPr>
      <w:rPr>
        <w:rFonts w:hint="default"/>
      </w:rPr>
    </w:lvl>
    <w:lvl w:ilvl="1" w:tplc="F846230C" w:tentative="1">
      <w:start w:val="1"/>
      <w:numFmt w:val="lowerLetter"/>
      <w:lvlText w:val="%2)"/>
      <w:lvlJc w:val="left"/>
      <w:pPr>
        <w:tabs>
          <w:tab w:val="num" w:pos="1407"/>
        </w:tabs>
        <w:ind w:left="1407" w:hanging="420"/>
      </w:pPr>
    </w:lvl>
    <w:lvl w:ilvl="2" w:tplc="EDCAF164">
      <w:start w:val="1"/>
      <w:numFmt w:val="lowerRoman"/>
      <w:lvlText w:val="%3."/>
      <w:lvlJc w:val="right"/>
      <w:pPr>
        <w:tabs>
          <w:tab w:val="num" w:pos="1827"/>
        </w:tabs>
        <w:ind w:left="1827" w:hanging="420"/>
      </w:pPr>
    </w:lvl>
    <w:lvl w:ilvl="3" w:tplc="23A27CAC">
      <w:start w:val="1"/>
      <w:numFmt w:val="decimal"/>
      <w:lvlText w:val="%4."/>
      <w:lvlJc w:val="left"/>
      <w:pPr>
        <w:tabs>
          <w:tab w:val="num" w:pos="2247"/>
        </w:tabs>
        <w:ind w:left="2247" w:hanging="420"/>
      </w:pPr>
    </w:lvl>
    <w:lvl w:ilvl="4" w:tplc="7104388E" w:tentative="1">
      <w:start w:val="1"/>
      <w:numFmt w:val="lowerLetter"/>
      <w:lvlText w:val="%5)"/>
      <w:lvlJc w:val="left"/>
      <w:pPr>
        <w:tabs>
          <w:tab w:val="num" w:pos="2667"/>
        </w:tabs>
        <w:ind w:left="2667" w:hanging="420"/>
      </w:pPr>
    </w:lvl>
    <w:lvl w:ilvl="5" w:tplc="EBD843A0" w:tentative="1">
      <w:start w:val="1"/>
      <w:numFmt w:val="lowerRoman"/>
      <w:lvlText w:val="%6."/>
      <w:lvlJc w:val="right"/>
      <w:pPr>
        <w:tabs>
          <w:tab w:val="num" w:pos="3087"/>
        </w:tabs>
        <w:ind w:left="3087" w:hanging="420"/>
      </w:pPr>
    </w:lvl>
    <w:lvl w:ilvl="6" w:tplc="C1DA4C92" w:tentative="1">
      <w:start w:val="1"/>
      <w:numFmt w:val="decimal"/>
      <w:lvlText w:val="%7."/>
      <w:lvlJc w:val="left"/>
      <w:pPr>
        <w:tabs>
          <w:tab w:val="num" w:pos="3507"/>
        </w:tabs>
        <w:ind w:left="3507" w:hanging="420"/>
      </w:pPr>
    </w:lvl>
    <w:lvl w:ilvl="7" w:tplc="D834D1BE" w:tentative="1">
      <w:start w:val="1"/>
      <w:numFmt w:val="lowerLetter"/>
      <w:lvlText w:val="%8)"/>
      <w:lvlJc w:val="left"/>
      <w:pPr>
        <w:tabs>
          <w:tab w:val="num" w:pos="3927"/>
        </w:tabs>
        <w:ind w:left="3927" w:hanging="420"/>
      </w:pPr>
    </w:lvl>
    <w:lvl w:ilvl="8" w:tplc="21F61D8A" w:tentative="1">
      <w:start w:val="1"/>
      <w:numFmt w:val="lowerRoman"/>
      <w:lvlText w:val="%9."/>
      <w:lvlJc w:val="right"/>
      <w:pPr>
        <w:tabs>
          <w:tab w:val="num" w:pos="4347"/>
        </w:tabs>
        <w:ind w:left="4347" w:hanging="420"/>
      </w:pPr>
    </w:lvl>
  </w:abstractNum>
  <w:num w:numId="1">
    <w:abstractNumId w:val="46"/>
  </w:num>
  <w:num w:numId="2">
    <w:abstractNumId w:val="34"/>
  </w:num>
  <w:num w:numId="3">
    <w:abstractNumId w:val="23"/>
  </w:num>
  <w:num w:numId="4">
    <w:abstractNumId w:val="12"/>
  </w:num>
  <w:num w:numId="5">
    <w:abstractNumId w:val="1"/>
  </w:num>
  <w:num w:numId="6">
    <w:abstractNumId w:val="21"/>
  </w:num>
  <w:num w:numId="7">
    <w:abstractNumId w:val="36"/>
  </w:num>
  <w:num w:numId="8">
    <w:abstractNumId w:val="41"/>
  </w:num>
  <w:num w:numId="9">
    <w:abstractNumId w:val="43"/>
  </w:num>
  <w:num w:numId="10">
    <w:abstractNumId w:val="6"/>
  </w:num>
  <w:num w:numId="11">
    <w:abstractNumId w:val="16"/>
  </w:num>
  <w:num w:numId="12">
    <w:abstractNumId w:val="4"/>
  </w:num>
  <w:num w:numId="13">
    <w:abstractNumId w:val="31"/>
  </w:num>
  <w:num w:numId="14">
    <w:abstractNumId w:val="2"/>
  </w:num>
  <w:num w:numId="15">
    <w:abstractNumId w:val="45"/>
  </w:num>
  <w:num w:numId="16">
    <w:abstractNumId w:val="29"/>
  </w:num>
  <w:num w:numId="17">
    <w:abstractNumId w:val="39"/>
  </w:num>
  <w:num w:numId="18">
    <w:abstractNumId w:val="32"/>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5"/>
  </w:num>
  <w:num w:numId="24">
    <w:abstractNumId w:val="26"/>
  </w:num>
  <w:num w:numId="25">
    <w:abstractNumId w:val="44"/>
  </w:num>
  <w:num w:numId="26">
    <w:abstractNumId w:val="0"/>
  </w:num>
  <w:num w:numId="27">
    <w:abstractNumId w:val="18"/>
  </w:num>
  <w:num w:numId="28">
    <w:abstractNumId w:val="13"/>
  </w:num>
  <w:num w:numId="29">
    <w:abstractNumId w:val="7"/>
  </w:num>
  <w:num w:numId="30">
    <w:abstractNumId w:val="9"/>
  </w:num>
  <w:num w:numId="31">
    <w:abstractNumId w:val="30"/>
  </w:num>
  <w:num w:numId="32">
    <w:abstractNumId w:val="11"/>
  </w:num>
  <w:num w:numId="33">
    <w:abstractNumId w:val="47"/>
  </w:num>
  <w:num w:numId="34">
    <w:abstractNumId w:val="14"/>
  </w:num>
  <w:num w:numId="35">
    <w:abstractNumId w:val="38"/>
  </w:num>
  <w:num w:numId="36">
    <w:abstractNumId w:val="33"/>
  </w:num>
  <w:num w:numId="37">
    <w:abstractNumId w:val="40"/>
  </w:num>
  <w:num w:numId="38">
    <w:abstractNumId w:val="42"/>
  </w:num>
  <w:num w:numId="39">
    <w:abstractNumId w:val="24"/>
  </w:num>
  <w:num w:numId="40">
    <w:abstractNumId w:val="5"/>
  </w:num>
  <w:num w:numId="41">
    <w:abstractNumId w:val="27"/>
  </w:num>
  <w:num w:numId="42">
    <w:abstractNumId w:val="35"/>
  </w:num>
  <w:num w:numId="43">
    <w:abstractNumId w:val="28"/>
  </w:num>
  <w:num w:numId="44">
    <w:abstractNumId w:val="37"/>
  </w:num>
  <w:num w:numId="45">
    <w:abstractNumId w:val="15"/>
  </w:num>
  <w:num w:numId="46">
    <w:abstractNumId w:val="20"/>
  </w:num>
  <w:num w:numId="47">
    <w:abstractNumId w:val="22"/>
  </w:num>
  <w:num w:numId="48">
    <w:abstractNumId w:val="8"/>
  </w:num>
  <w:num w:numId="4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24"/>
    <w:rsid w:val="00003BCB"/>
    <w:rsid w:val="00004518"/>
    <w:rsid w:val="0000492A"/>
    <w:rsid w:val="0000688D"/>
    <w:rsid w:val="00006DE2"/>
    <w:rsid w:val="000079F1"/>
    <w:rsid w:val="00011BDB"/>
    <w:rsid w:val="000137B4"/>
    <w:rsid w:val="00013982"/>
    <w:rsid w:val="00013A74"/>
    <w:rsid w:val="000148BB"/>
    <w:rsid w:val="00015539"/>
    <w:rsid w:val="00015D5E"/>
    <w:rsid w:val="00015DFA"/>
    <w:rsid w:val="0001685E"/>
    <w:rsid w:val="00016CE3"/>
    <w:rsid w:val="00016CF4"/>
    <w:rsid w:val="00017B58"/>
    <w:rsid w:val="00020C79"/>
    <w:rsid w:val="00022CAD"/>
    <w:rsid w:val="00022ED3"/>
    <w:rsid w:val="00024BD9"/>
    <w:rsid w:val="00025135"/>
    <w:rsid w:val="000251CB"/>
    <w:rsid w:val="00025930"/>
    <w:rsid w:val="00025FEA"/>
    <w:rsid w:val="00026543"/>
    <w:rsid w:val="00027DFD"/>
    <w:rsid w:val="00031FC8"/>
    <w:rsid w:val="00032F1D"/>
    <w:rsid w:val="00034E7D"/>
    <w:rsid w:val="000353A6"/>
    <w:rsid w:val="000361C0"/>
    <w:rsid w:val="000368CC"/>
    <w:rsid w:val="00037072"/>
    <w:rsid w:val="0004037E"/>
    <w:rsid w:val="00040692"/>
    <w:rsid w:val="00040EBC"/>
    <w:rsid w:val="000414F8"/>
    <w:rsid w:val="000417B8"/>
    <w:rsid w:val="00041BB1"/>
    <w:rsid w:val="00042E54"/>
    <w:rsid w:val="0004322C"/>
    <w:rsid w:val="00043E4F"/>
    <w:rsid w:val="000443C1"/>
    <w:rsid w:val="00044686"/>
    <w:rsid w:val="00044B6F"/>
    <w:rsid w:val="00045F0B"/>
    <w:rsid w:val="00046306"/>
    <w:rsid w:val="00046B2B"/>
    <w:rsid w:val="0004747A"/>
    <w:rsid w:val="00050812"/>
    <w:rsid w:val="00051275"/>
    <w:rsid w:val="00051967"/>
    <w:rsid w:val="00051B9C"/>
    <w:rsid w:val="00051EA0"/>
    <w:rsid w:val="00051F50"/>
    <w:rsid w:val="00052C5E"/>
    <w:rsid w:val="00053686"/>
    <w:rsid w:val="00056245"/>
    <w:rsid w:val="0005626A"/>
    <w:rsid w:val="00056D4B"/>
    <w:rsid w:val="00057A03"/>
    <w:rsid w:val="00057F7C"/>
    <w:rsid w:val="000616F8"/>
    <w:rsid w:val="00061A47"/>
    <w:rsid w:val="0006214C"/>
    <w:rsid w:val="00062623"/>
    <w:rsid w:val="00062665"/>
    <w:rsid w:val="00062C92"/>
    <w:rsid w:val="00062D30"/>
    <w:rsid w:val="000635A3"/>
    <w:rsid w:val="00064BB8"/>
    <w:rsid w:val="00065B01"/>
    <w:rsid w:val="00067B44"/>
    <w:rsid w:val="00070FF9"/>
    <w:rsid w:val="00072BE9"/>
    <w:rsid w:val="00072F8A"/>
    <w:rsid w:val="00074996"/>
    <w:rsid w:val="000755D7"/>
    <w:rsid w:val="00075853"/>
    <w:rsid w:val="00075C73"/>
    <w:rsid w:val="00075D92"/>
    <w:rsid w:val="00075E4A"/>
    <w:rsid w:val="00075E4C"/>
    <w:rsid w:val="00075E91"/>
    <w:rsid w:val="00076B1E"/>
    <w:rsid w:val="00077348"/>
    <w:rsid w:val="00080488"/>
    <w:rsid w:val="000804A9"/>
    <w:rsid w:val="00080B65"/>
    <w:rsid w:val="0008131C"/>
    <w:rsid w:val="00081D74"/>
    <w:rsid w:val="0008211C"/>
    <w:rsid w:val="000823BB"/>
    <w:rsid w:val="0008351A"/>
    <w:rsid w:val="0008380A"/>
    <w:rsid w:val="00083B07"/>
    <w:rsid w:val="000853FF"/>
    <w:rsid w:val="000862D2"/>
    <w:rsid w:val="00092F2D"/>
    <w:rsid w:val="00093B51"/>
    <w:rsid w:val="00094751"/>
    <w:rsid w:val="00094EEA"/>
    <w:rsid w:val="00095BA7"/>
    <w:rsid w:val="00097105"/>
    <w:rsid w:val="000971FC"/>
    <w:rsid w:val="000972BC"/>
    <w:rsid w:val="00097334"/>
    <w:rsid w:val="00097B93"/>
    <w:rsid w:val="000A003D"/>
    <w:rsid w:val="000A0C42"/>
    <w:rsid w:val="000A1211"/>
    <w:rsid w:val="000A71B5"/>
    <w:rsid w:val="000A76AC"/>
    <w:rsid w:val="000B1C7C"/>
    <w:rsid w:val="000B214A"/>
    <w:rsid w:val="000B2DF1"/>
    <w:rsid w:val="000B59C5"/>
    <w:rsid w:val="000B66C0"/>
    <w:rsid w:val="000B6CC6"/>
    <w:rsid w:val="000B71E1"/>
    <w:rsid w:val="000B7C1E"/>
    <w:rsid w:val="000C0C71"/>
    <w:rsid w:val="000C0EA3"/>
    <w:rsid w:val="000C3D32"/>
    <w:rsid w:val="000C3DEE"/>
    <w:rsid w:val="000C5D5C"/>
    <w:rsid w:val="000C7E06"/>
    <w:rsid w:val="000D0F1A"/>
    <w:rsid w:val="000D114A"/>
    <w:rsid w:val="000D1889"/>
    <w:rsid w:val="000D1D59"/>
    <w:rsid w:val="000D31AB"/>
    <w:rsid w:val="000D3207"/>
    <w:rsid w:val="000D3A8E"/>
    <w:rsid w:val="000D435E"/>
    <w:rsid w:val="000D4822"/>
    <w:rsid w:val="000D4868"/>
    <w:rsid w:val="000D4FDD"/>
    <w:rsid w:val="000D5005"/>
    <w:rsid w:val="000D5FAD"/>
    <w:rsid w:val="000D662B"/>
    <w:rsid w:val="000D7B02"/>
    <w:rsid w:val="000E09D8"/>
    <w:rsid w:val="000E1FF9"/>
    <w:rsid w:val="000E36AD"/>
    <w:rsid w:val="000E5078"/>
    <w:rsid w:val="000E53B0"/>
    <w:rsid w:val="000E5677"/>
    <w:rsid w:val="000E57A2"/>
    <w:rsid w:val="000E5BBA"/>
    <w:rsid w:val="000F05C8"/>
    <w:rsid w:val="000F12C0"/>
    <w:rsid w:val="000F14B0"/>
    <w:rsid w:val="000F1923"/>
    <w:rsid w:val="000F3741"/>
    <w:rsid w:val="000F3A5A"/>
    <w:rsid w:val="000F3CA8"/>
    <w:rsid w:val="000F5427"/>
    <w:rsid w:val="000F5521"/>
    <w:rsid w:val="000F5854"/>
    <w:rsid w:val="000F5B96"/>
    <w:rsid w:val="000F7633"/>
    <w:rsid w:val="00100336"/>
    <w:rsid w:val="00100857"/>
    <w:rsid w:val="00102F14"/>
    <w:rsid w:val="00104DDD"/>
    <w:rsid w:val="00105888"/>
    <w:rsid w:val="00106817"/>
    <w:rsid w:val="0010727B"/>
    <w:rsid w:val="00107B56"/>
    <w:rsid w:val="00107BBE"/>
    <w:rsid w:val="0011002C"/>
    <w:rsid w:val="0011077A"/>
    <w:rsid w:val="00112401"/>
    <w:rsid w:val="00112705"/>
    <w:rsid w:val="00113447"/>
    <w:rsid w:val="00113FDA"/>
    <w:rsid w:val="001140E8"/>
    <w:rsid w:val="00114FF9"/>
    <w:rsid w:val="001164E7"/>
    <w:rsid w:val="00116C37"/>
    <w:rsid w:val="00117043"/>
    <w:rsid w:val="0011779B"/>
    <w:rsid w:val="00117B8C"/>
    <w:rsid w:val="00117EC8"/>
    <w:rsid w:val="00120127"/>
    <w:rsid w:val="00121493"/>
    <w:rsid w:val="00123023"/>
    <w:rsid w:val="00123385"/>
    <w:rsid w:val="001233BB"/>
    <w:rsid w:val="00125735"/>
    <w:rsid w:val="001265C4"/>
    <w:rsid w:val="00126700"/>
    <w:rsid w:val="0012686E"/>
    <w:rsid w:val="00130305"/>
    <w:rsid w:val="00130D86"/>
    <w:rsid w:val="00131488"/>
    <w:rsid w:val="00131A14"/>
    <w:rsid w:val="001352A3"/>
    <w:rsid w:val="00135B94"/>
    <w:rsid w:val="00137303"/>
    <w:rsid w:val="001373E1"/>
    <w:rsid w:val="001375A2"/>
    <w:rsid w:val="00137EBB"/>
    <w:rsid w:val="00137F4A"/>
    <w:rsid w:val="00140984"/>
    <w:rsid w:val="00140B71"/>
    <w:rsid w:val="00140F71"/>
    <w:rsid w:val="001423FB"/>
    <w:rsid w:val="00142729"/>
    <w:rsid w:val="00145EDC"/>
    <w:rsid w:val="00147911"/>
    <w:rsid w:val="00147BA4"/>
    <w:rsid w:val="001504EF"/>
    <w:rsid w:val="00151558"/>
    <w:rsid w:val="001518E0"/>
    <w:rsid w:val="00151912"/>
    <w:rsid w:val="00151F0E"/>
    <w:rsid w:val="001524EE"/>
    <w:rsid w:val="00154E83"/>
    <w:rsid w:val="001558F6"/>
    <w:rsid w:val="00155CED"/>
    <w:rsid w:val="00157AF1"/>
    <w:rsid w:val="00160138"/>
    <w:rsid w:val="00160F0B"/>
    <w:rsid w:val="0016126B"/>
    <w:rsid w:val="001612C5"/>
    <w:rsid w:val="001612C8"/>
    <w:rsid w:val="00163A0B"/>
    <w:rsid w:val="001640FB"/>
    <w:rsid w:val="001641F3"/>
    <w:rsid w:val="0016488A"/>
    <w:rsid w:val="0016504D"/>
    <w:rsid w:val="0016544A"/>
    <w:rsid w:val="001655C1"/>
    <w:rsid w:val="00170309"/>
    <w:rsid w:val="0017074A"/>
    <w:rsid w:val="00171910"/>
    <w:rsid w:val="00172706"/>
    <w:rsid w:val="00173A97"/>
    <w:rsid w:val="00173C11"/>
    <w:rsid w:val="001744E9"/>
    <w:rsid w:val="00176513"/>
    <w:rsid w:val="00176A53"/>
    <w:rsid w:val="001777F9"/>
    <w:rsid w:val="00177DE5"/>
    <w:rsid w:val="00180CF6"/>
    <w:rsid w:val="00181225"/>
    <w:rsid w:val="00181AAA"/>
    <w:rsid w:val="00183875"/>
    <w:rsid w:val="0018471B"/>
    <w:rsid w:val="00184C36"/>
    <w:rsid w:val="001850B7"/>
    <w:rsid w:val="00186F9D"/>
    <w:rsid w:val="001873DE"/>
    <w:rsid w:val="00190684"/>
    <w:rsid w:val="00190D36"/>
    <w:rsid w:val="00191DF6"/>
    <w:rsid w:val="001929D7"/>
    <w:rsid w:val="00192CD9"/>
    <w:rsid w:val="00193A86"/>
    <w:rsid w:val="0019476D"/>
    <w:rsid w:val="0019599A"/>
    <w:rsid w:val="0019639A"/>
    <w:rsid w:val="00196A8F"/>
    <w:rsid w:val="001979B3"/>
    <w:rsid w:val="001A080B"/>
    <w:rsid w:val="001A2005"/>
    <w:rsid w:val="001A22A3"/>
    <w:rsid w:val="001A22F7"/>
    <w:rsid w:val="001A281C"/>
    <w:rsid w:val="001A2E1F"/>
    <w:rsid w:val="001A46C9"/>
    <w:rsid w:val="001A4B42"/>
    <w:rsid w:val="001A53BC"/>
    <w:rsid w:val="001A57E0"/>
    <w:rsid w:val="001A7EEA"/>
    <w:rsid w:val="001B0199"/>
    <w:rsid w:val="001B0613"/>
    <w:rsid w:val="001B1A62"/>
    <w:rsid w:val="001B2251"/>
    <w:rsid w:val="001B233F"/>
    <w:rsid w:val="001B23FC"/>
    <w:rsid w:val="001B44BA"/>
    <w:rsid w:val="001B4655"/>
    <w:rsid w:val="001B5C3F"/>
    <w:rsid w:val="001B602D"/>
    <w:rsid w:val="001B701C"/>
    <w:rsid w:val="001B7536"/>
    <w:rsid w:val="001C01B7"/>
    <w:rsid w:val="001C0EE9"/>
    <w:rsid w:val="001C2448"/>
    <w:rsid w:val="001C3EE2"/>
    <w:rsid w:val="001C4F9D"/>
    <w:rsid w:val="001D0088"/>
    <w:rsid w:val="001D168E"/>
    <w:rsid w:val="001D1BE0"/>
    <w:rsid w:val="001D201E"/>
    <w:rsid w:val="001D238D"/>
    <w:rsid w:val="001D2ED8"/>
    <w:rsid w:val="001D43B9"/>
    <w:rsid w:val="001D483C"/>
    <w:rsid w:val="001D49F1"/>
    <w:rsid w:val="001D512B"/>
    <w:rsid w:val="001D5431"/>
    <w:rsid w:val="001D5A67"/>
    <w:rsid w:val="001D6471"/>
    <w:rsid w:val="001D65E8"/>
    <w:rsid w:val="001D6C13"/>
    <w:rsid w:val="001E133F"/>
    <w:rsid w:val="001E3016"/>
    <w:rsid w:val="001E388D"/>
    <w:rsid w:val="001E3E75"/>
    <w:rsid w:val="001E4305"/>
    <w:rsid w:val="001E43CF"/>
    <w:rsid w:val="001E5782"/>
    <w:rsid w:val="001E5CB1"/>
    <w:rsid w:val="001E7915"/>
    <w:rsid w:val="001F0570"/>
    <w:rsid w:val="001F07CD"/>
    <w:rsid w:val="001F0F32"/>
    <w:rsid w:val="001F0FCE"/>
    <w:rsid w:val="001F3174"/>
    <w:rsid w:val="001F3D06"/>
    <w:rsid w:val="001F4D87"/>
    <w:rsid w:val="001F641F"/>
    <w:rsid w:val="001F6716"/>
    <w:rsid w:val="00200777"/>
    <w:rsid w:val="002018F6"/>
    <w:rsid w:val="002023D6"/>
    <w:rsid w:val="0020259C"/>
    <w:rsid w:val="00203188"/>
    <w:rsid w:val="0020469F"/>
    <w:rsid w:val="00204967"/>
    <w:rsid w:val="0020560D"/>
    <w:rsid w:val="00206E88"/>
    <w:rsid w:val="0020760C"/>
    <w:rsid w:val="002079BE"/>
    <w:rsid w:val="00211EEF"/>
    <w:rsid w:val="00212167"/>
    <w:rsid w:val="002121BE"/>
    <w:rsid w:val="00212765"/>
    <w:rsid w:val="0021301F"/>
    <w:rsid w:val="0021532D"/>
    <w:rsid w:val="00215778"/>
    <w:rsid w:val="002159DF"/>
    <w:rsid w:val="002163AC"/>
    <w:rsid w:val="002176E0"/>
    <w:rsid w:val="00220C7E"/>
    <w:rsid w:val="0022190F"/>
    <w:rsid w:val="0022246F"/>
    <w:rsid w:val="00222D69"/>
    <w:rsid w:val="0022394A"/>
    <w:rsid w:val="00225039"/>
    <w:rsid w:val="0022534E"/>
    <w:rsid w:val="00226097"/>
    <w:rsid w:val="00230C9A"/>
    <w:rsid w:val="00231020"/>
    <w:rsid w:val="00232F30"/>
    <w:rsid w:val="00233D2F"/>
    <w:rsid w:val="002351E1"/>
    <w:rsid w:val="0023577D"/>
    <w:rsid w:val="00235BA2"/>
    <w:rsid w:val="00236341"/>
    <w:rsid w:val="00237063"/>
    <w:rsid w:val="00240F5C"/>
    <w:rsid w:val="0024108B"/>
    <w:rsid w:val="002418EB"/>
    <w:rsid w:val="0024585C"/>
    <w:rsid w:val="00245AA3"/>
    <w:rsid w:val="002468ED"/>
    <w:rsid w:val="002469F4"/>
    <w:rsid w:val="00246AFA"/>
    <w:rsid w:val="00247829"/>
    <w:rsid w:val="0025002B"/>
    <w:rsid w:val="00252B58"/>
    <w:rsid w:val="0025698F"/>
    <w:rsid w:val="00257A44"/>
    <w:rsid w:val="00257EB7"/>
    <w:rsid w:val="0026093E"/>
    <w:rsid w:val="00262769"/>
    <w:rsid w:val="002641CB"/>
    <w:rsid w:val="00264A89"/>
    <w:rsid w:val="002650B8"/>
    <w:rsid w:val="002679DE"/>
    <w:rsid w:val="00270A7B"/>
    <w:rsid w:val="00270C5B"/>
    <w:rsid w:val="00270D2F"/>
    <w:rsid w:val="0027151D"/>
    <w:rsid w:val="00271C2A"/>
    <w:rsid w:val="00273008"/>
    <w:rsid w:val="0027345B"/>
    <w:rsid w:val="002741E3"/>
    <w:rsid w:val="002748D6"/>
    <w:rsid w:val="00275A56"/>
    <w:rsid w:val="00275F94"/>
    <w:rsid w:val="00280610"/>
    <w:rsid w:val="0028191B"/>
    <w:rsid w:val="00281CD3"/>
    <w:rsid w:val="00281F64"/>
    <w:rsid w:val="002822D3"/>
    <w:rsid w:val="002829D4"/>
    <w:rsid w:val="00282F19"/>
    <w:rsid w:val="00283528"/>
    <w:rsid w:val="00283E98"/>
    <w:rsid w:val="00284BD0"/>
    <w:rsid w:val="0028751C"/>
    <w:rsid w:val="00290049"/>
    <w:rsid w:val="002912BF"/>
    <w:rsid w:val="002927C8"/>
    <w:rsid w:val="00292CF7"/>
    <w:rsid w:val="0029334F"/>
    <w:rsid w:val="00294B05"/>
    <w:rsid w:val="00295A56"/>
    <w:rsid w:val="00295BFA"/>
    <w:rsid w:val="00295DAC"/>
    <w:rsid w:val="002964E5"/>
    <w:rsid w:val="002965C3"/>
    <w:rsid w:val="00296808"/>
    <w:rsid w:val="00296E4B"/>
    <w:rsid w:val="00297016"/>
    <w:rsid w:val="00297412"/>
    <w:rsid w:val="00297736"/>
    <w:rsid w:val="00297968"/>
    <w:rsid w:val="002A011D"/>
    <w:rsid w:val="002A0938"/>
    <w:rsid w:val="002A0C75"/>
    <w:rsid w:val="002A1BD3"/>
    <w:rsid w:val="002A3517"/>
    <w:rsid w:val="002A3736"/>
    <w:rsid w:val="002A4194"/>
    <w:rsid w:val="002A4CE5"/>
    <w:rsid w:val="002A597A"/>
    <w:rsid w:val="002A63AD"/>
    <w:rsid w:val="002A6ED6"/>
    <w:rsid w:val="002A6EE1"/>
    <w:rsid w:val="002B182A"/>
    <w:rsid w:val="002B2A86"/>
    <w:rsid w:val="002B3A29"/>
    <w:rsid w:val="002B3F24"/>
    <w:rsid w:val="002B5A60"/>
    <w:rsid w:val="002B68C2"/>
    <w:rsid w:val="002B6FFC"/>
    <w:rsid w:val="002B76F4"/>
    <w:rsid w:val="002B779F"/>
    <w:rsid w:val="002B7D01"/>
    <w:rsid w:val="002C0D86"/>
    <w:rsid w:val="002C13E7"/>
    <w:rsid w:val="002C198F"/>
    <w:rsid w:val="002C2052"/>
    <w:rsid w:val="002C2C5B"/>
    <w:rsid w:val="002C2E10"/>
    <w:rsid w:val="002C3CB1"/>
    <w:rsid w:val="002C4ACB"/>
    <w:rsid w:val="002C4D5F"/>
    <w:rsid w:val="002C5541"/>
    <w:rsid w:val="002C5E5F"/>
    <w:rsid w:val="002C69B8"/>
    <w:rsid w:val="002C6DF4"/>
    <w:rsid w:val="002C791D"/>
    <w:rsid w:val="002D02E0"/>
    <w:rsid w:val="002D1413"/>
    <w:rsid w:val="002D1821"/>
    <w:rsid w:val="002D2808"/>
    <w:rsid w:val="002D36A6"/>
    <w:rsid w:val="002D3EAD"/>
    <w:rsid w:val="002D40BE"/>
    <w:rsid w:val="002D5005"/>
    <w:rsid w:val="002D5E0A"/>
    <w:rsid w:val="002D692F"/>
    <w:rsid w:val="002E1EDA"/>
    <w:rsid w:val="002E223E"/>
    <w:rsid w:val="002E3E90"/>
    <w:rsid w:val="002E4D6D"/>
    <w:rsid w:val="002E532A"/>
    <w:rsid w:val="002E62A9"/>
    <w:rsid w:val="002E6E89"/>
    <w:rsid w:val="002E700F"/>
    <w:rsid w:val="002E78AE"/>
    <w:rsid w:val="002F0CCE"/>
    <w:rsid w:val="002F302F"/>
    <w:rsid w:val="002F5CBB"/>
    <w:rsid w:val="002F6E22"/>
    <w:rsid w:val="002F761A"/>
    <w:rsid w:val="0030001E"/>
    <w:rsid w:val="003030C3"/>
    <w:rsid w:val="003038D2"/>
    <w:rsid w:val="00304590"/>
    <w:rsid w:val="00304C9F"/>
    <w:rsid w:val="0030549B"/>
    <w:rsid w:val="00305D4E"/>
    <w:rsid w:val="00307CB0"/>
    <w:rsid w:val="00310674"/>
    <w:rsid w:val="003110DF"/>
    <w:rsid w:val="003116A2"/>
    <w:rsid w:val="00312068"/>
    <w:rsid w:val="00312130"/>
    <w:rsid w:val="003128A5"/>
    <w:rsid w:val="003129C2"/>
    <w:rsid w:val="00313E0B"/>
    <w:rsid w:val="0031484F"/>
    <w:rsid w:val="0031520D"/>
    <w:rsid w:val="00315D55"/>
    <w:rsid w:val="00316C8F"/>
    <w:rsid w:val="00317337"/>
    <w:rsid w:val="003173D3"/>
    <w:rsid w:val="003174A8"/>
    <w:rsid w:val="0031789C"/>
    <w:rsid w:val="00320548"/>
    <w:rsid w:val="00320B16"/>
    <w:rsid w:val="00321BD4"/>
    <w:rsid w:val="00321E7E"/>
    <w:rsid w:val="003220FA"/>
    <w:rsid w:val="0032296A"/>
    <w:rsid w:val="00324E8E"/>
    <w:rsid w:val="003252E3"/>
    <w:rsid w:val="003257C7"/>
    <w:rsid w:val="00325DDC"/>
    <w:rsid w:val="003260EA"/>
    <w:rsid w:val="00326357"/>
    <w:rsid w:val="00326AEA"/>
    <w:rsid w:val="003302D4"/>
    <w:rsid w:val="003305F9"/>
    <w:rsid w:val="00331F0B"/>
    <w:rsid w:val="00333057"/>
    <w:rsid w:val="003334E4"/>
    <w:rsid w:val="00334047"/>
    <w:rsid w:val="003345F2"/>
    <w:rsid w:val="00335834"/>
    <w:rsid w:val="00336120"/>
    <w:rsid w:val="00336A04"/>
    <w:rsid w:val="00340F67"/>
    <w:rsid w:val="00345CBF"/>
    <w:rsid w:val="0035217F"/>
    <w:rsid w:val="00353838"/>
    <w:rsid w:val="0035504A"/>
    <w:rsid w:val="003555E7"/>
    <w:rsid w:val="003566D4"/>
    <w:rsid w:val="003567DC"/>
    <w:rsid w:val="0035688D"/>
    <w:rsid w:val="00357A39"/>
    <w:rsid w:val="00357ABD"/>
    <w:rsid w:val="003616F2"/>
    <w:rsid w:val="00364956"/>
    <w:rsid w:val="00365481"/>
    <w:rsid w:val="003658E1"/>
    <w:rsid w:val="003702D9"/>
    <w:rsid w:val="00372292"/>
    <w:rsid w:val="0037231B"/>
    <w:rsid w:val="003727EF"/>
    <w:rsid w:val="003746A4"/>
    <w:rsid w:val="00376659"/>
    <w:rsid w:val="0037769D"/>
    <w:rsid w:val="00377773"/>
    <w:rsid w:val="003804B2"/>
    <w:rsid w:val="003813C5"/>
    <w:rsid w:val="0038227C"/>
    <w:rsid w:val="00383871"/>
    <w:rsid w:val="0038459B"/>
    <w:rsid w:val="0038475F"/>
    <w:rsid w:val="00384D78"/>
    <w:rsid w:val="003854A4"/>
    <w:rsid w:val="0038563E"/>
    <w:rsid w:val="0038756C"/>
    <w:rsid w:val="00387EC1"/>
    <w:rsid w:val="00390EB5"/>
    <w:rsid w:val="00391934"/>
    <w:rsid w:val="00391B40"/>
    <w:rsid w:val="00391FC8"/>
    <w:rsid w:val="00393785"/>
    <w:rsid w:val="003958B8"/>
    <w:rsid w:val="003A0521"/>
    <w:rsid w:val="003A0EA1"/>
    <w:rsid w:val="003A0F71"/>
    <w:rsid w:val="003A1056"/>
    <w:rsid w:val="003A195F"/>
    <w:rsid w:val="003A3D51"/>
    <w:rsid w:val="003A498F"/>
    <w:rsid w:val="003A4BC6"/>
    <w:rsid w:val="003A75F9"/>
    <w:rsid w:val="003A7811"/>
    <w:rsid w:val="003A782C"/>
    <w:rsid w:val="003A7EF3"/>
    <w:rsid w:val="003B01DA"/>
    <w:rsid w:val="003B0B23"/>
    <w:rsid w:val="003B0C12"/>
    <w:rsid w:val="003B4459"/>
    <w:rsid w:val="003B729F"/>
    <w:rsid w:val="003C0656"/>
    <w:rsid w:val="003C0695"/>
    <w:rsid w:val="003C0897"/>
    <w:rsid w:val="003C1888"/>
    <w:rsid w:val="003C19AF"/>
    <w:rsid w:val="003C237D"/>
    <w:rsid w:val="003C2A38"/>
    <w:rsid w:val="003C2ABB"/>
    <w:rsid w:val="003C48CD"/>
    <w:rsid w:val="003C7596"/>
    <w:rsid w:val="003C77C8"/>
    <w:rsid w:val="003C78D4"/>
    <w:rsid w:val="003D094A"/>
    <w:rsid w:val="003D177A"/>
    <w:rsid w:val="003D2A5F"/>
    <w:rsid w:val="003D2C4D"/>
    <w:rsid w:val="003D3D1C"/>
    <w:rsid w:val="003D5B6F"/>
    <w:rsid w:val="003D6FFB"/>
    <w:rsid w:val="003E0466"/>
    <w:rsid w:val="003E0657"/>
    <w:rsid w:val="003E08F7"/>
    <w:rsid w:val="003E1A6C"/>
    <w:rsid w:val="003E2A9C"/>
    <w:rsid w:val="003E3AFE"/>
    <w:rsid w:val="003E3FA7"/>
    <w:rsid w:val="003E4488"/>
    <w:rsid w:val="003E4554"/>
    <w:rsid w:val="003E5215"/>
    <w:rsid w:val="003E7A6A"/>
    <w:rsid w:val="003E7A81"/>
    <w:rsid w:val="003E7C56"/>
    <w:rsid w:val="003E7F3E"/>
    <w:rsid w:val="003F0083"/>
    <w:rsid w:val="003F2623"/>
    <w:rsid w:val="003F4BB8"/>
    <w:rsid w:val="003F4DC5"/>
    <w:rsid w:val="003F5DC2"/>
    <w:rsid w:val="003F643F"/>
    <w:rsid w:val="003F6FB4"/>
    <w:rsid w:val="003F7794"/>
    <w:rsid w:val="003F7C9D"/>
    <w:rsid w:val="0040030A"/>
    <w:rsid w:val="00400377"/>
    <w:rsid w:val="004026EC"/>
    <w:rsid w:val="004044CE"/>
    <w:rsid w:val="0040455E"/>
    <w:rsid w:val="0040505D"/>
    <w:rsid w:val="004050DB"/>
    <w:rsid w:val="0040567D"/>
    <w:rsid w:val="0040600A"/>
    <w:rsid w:val="0040692F"/>
    <w:rsid w:val="004069A8"/>
    <w:rsid w:val="00406FCB"/>
    <w:rsid w:val="00410B29"/>
    <w:rsid w:val="00412507"/>
    <w:rsid w:val="004125B1"/>
    <w:rsid w:val="00413293"/>
    <w:rsid w:val="00413633"/>
    <w:rsid w:val="00413D51"/>
    <w:rsid w:val="004146BB"/>
    <w:rsid w:val="00415ED5"/>
    <w:rsid w:val="00416700"/>
    <w:rsid w:val="00416A9A"/>
    <w:rsid w:val="00417499"/>
    <w:rsid w:val="00417868"/>
    <w:rsid w:val="00420965"/>
    <w:rsid w:val="00425493"/>
    <w:rsid w:val="00425A23"/>
    <w:rsid w:val="00427BE4"/>
    <w:rsid w:val="00427C12"/>
    <w:rsid w:val="004300C7"/>
    <w:rsid w:val="004302AF"/>
    <w:rsid w:val="00430D38"/>
    <w:rsid w:val="00431B14"/>
    <w:rsid w:val="00431F44"/>
    <w:rsid w:val="00431FC2"/>
    <w:rsid w:val="00434087"/>
    <w:rsid w:val="004350A2"/>
    <w:rsid w:val="004362FF"/>
    <w:rsid w:val="00436462"/>
    <w:rsid w:val="00440C76"/>
    <w:rsid w:val="00441DC8"/>
    <w:rsid w:val="0044282E"/>
    <w:rsid w:val="00443F21"/>
    <w:rsid w:val="00445436"/>
    <w:rsid w:val="004458C5"/>
    <w:rsid w:val="00446475"/>
    <w:rsid w:val="004478F1"/>
    <w:rsid w:val="0045020A"/>
    <w:rsid w:val="00450471"/>
    <w:rsid w:val="004507AE"/>
    <w:rsid w:val="00450C6D"/>
    <w:rsid w:val="004515BA"/>
    <w:rsid w:val="00452ED2"/>
    <w:rsid w:val="0045386D"/>
    <w:rsid w:val="00453EB2"/>
    <w:rsid w:val="00456E04"/>
    <w:rsid w:val="0045772E"/>
    <w:rsid w:val="00457FBF"/>
    <w:rsid w:val="00461BB3"/>
    <w:rsid w:val="004621C9"/>
    <w:rsid w:val="0046289B"/>
    <w:rsid w:val="0046331F"/>
    <w:rsid w:val="00466811"/>
    <w:rsid w:val="004711B2"/>
    <w:rsid w:val="00471B84"/>
    <w:rsid w:val="0047231A"/>
    <w:rsid w:val="0047506A"/>
    <w:rsid w:val="0047553C"/>
    <w:rsid w:val="0047595F"/>
    <w:rsid w:val="004764E8"/>
    <w:rsid w:val="00476890"/>
    <w:rsid w:val="00477471"/>
    <w:rsid w:val="00481955"/>
    <w:rsid w:val="00481E47"/>
    <w:rsid w:val="00481FBC"/>
    <w:rsid w:val="00482BB6"/>
    <w:rsid w:val="00483356"/>
    <w:rsid w:val="0048385F"/>
    <w:rsid w:val="0048432A"/>
    <w:rsid w:val="00484FE8"/>
    <w:rsid w:val="00485993"/>
    <w:rsid w:val="00486453"/>
    <w:rsid w:val="00486B8C"/>
    <w:rsid w:val="00487F1E"/>
    <w:rsid w:val="00491310"/>
    <w:rsid w:val="00492C03"/>
    <w:rsid w:val="00493648"/>
    <w:rsid w:val="00493738"/>
    <w:rsid w:val="00493B4F"/>
    <w:rsid w:val="004956B8"/>
    <w:rsid w:val="00496089"/>
    <w:rsid w:val="0049786F"/>
    <w:rsid w:val="00497BCD"/>
    <w:rsid w:val="00497FD6"/>
    <w:rsid w:val="004A0216"/>
    <w:rsid w:val="004A0B5A"/>
    <w:rsid w:val="004A1404"/>
    <w:rsid w:val="004A4364"/>
    <w:rsid w:val="004A5518"/>
    <w:rsid w:val="004A5BDF"/>
    <w:rsid w:val="004A5CE7"/>
    <w:rsid w:val="004A6EC7"/>
    <w:rsid w:val="004A72AB"/>
    <w:rsid w:val="004A7E2B"/>
    <w:rsid w:val="004A7E81"/>
    <w:rsid w:val="004B128F"/>
    <w:rsid w:val="004B1560"/>
    <w:rsid w:val="004B15DC"/>
    <w:rsid w:val="004B1E20"/>
    <w:rsid w:val="004B20A5"/>
    <w:rsid w:val="004B53DB"/>
    <w:rsid w:val="004B5465"/>
    <w:rsid w:val="004B5BD5"/>
    <w:rsid w:val="004B5DFB"/>
    <w:rsid w:val="004B6AE5"/>
    <w:rsid w:val="004B7D8A"/>
    <w:rsid w:val="004C0E6D"/>
    <w:rsid w:val="004C1D10"/>
    <w:rsid w:val="004C2056"/>
    <w:rsid w:val="004C3E9E"/>
    <w:rsid w:val="004C4D82"/>
    <w:rsid w:val="004C5B9E"/>
    <w:rsid w:val="004C7EE9"/>
    <w:rsid w:val="004D01E0"/>
    <w:rsid w:val="004D09DF"/>
    <w:rsid w:val="004D19DF"/>
    <w:rsid w:val="004D1D71"/>
    <w:rsid w:val="004D23FF"/>
    <w:rsid w:val="004D2F24"/>
    <w:rsid w:val="004D3F76"/>
    <w:rsid w:val="004D539B"/>
    <w:rsid w:val="004D6D53"/>
    <w:rsid w:val="004D6F0F"/>
    <w:rsid w:val="004E15FB"/>
    <w:rsid w:val="004E1866"/>
    <w:rsid w:val="004E1A04"/>
    <w:rsid w:val="004E2C85"/>
    <w:rsid w:val="004E5B49"/>
    <w:rsid w:val="004E62A1"/>
    <w:rsid w:val="004E6AC9"/>
    <w:rsid w:val="004E6FBD"/>
    <w:rsid w:val="004E7099"/>
    <w:rsid w:val="004E7425"/>
    <w:rsid w:val="004E7583"/>
    <w:rsid w:val="004E7D4B"/>
    <w:rsid w:val="004F221D"/>
    <w:rsid w:val="004F2635"/>
    <w:rsid w:val="004F29B0"/>
    <w:rsid w:val="004F3CAA"/>
    <w:rsid w:val="004F492D"/>
    <w:rsid w:val="004F5546"/>
    <w:rsid w:val="004F5EEF"/>
    <w:rsid w:val="004F5FEB"/>
    <w:rsid w:val="00500F37"/>
    <w:rsid w:val="0050143E"/>
    <w:rsid w:val="00501446"/>
    <w:rsid w:val="00501C84"/>
    <w:rsid w:val="00501FFD"/>
    <w:rsid w:val="00502559"/>
    <w:rsid w:val="00503146"/>
    <w:rsid w:val="00504B8B"/>
    <w:rsid w:val="00505BB1"/>
    <w:rsid w:val="00505D83"/>
    <w:rsid w:val="00506AED"/>
    <w:rsid w:val="00506EEB"/>
    <w:rsid w:val="00507FF4"/>
    <w:rsid w:val="0051048E"/>
    <w:rsid w:val="00510888"/>
    <w:rsid w:val="00510C1E"/>
    <w:rsid w:val="00510CC3"/>
    <w:rsid w:val="005118F5"/>
    <w:rsid w:val="005139CD"/>
    <w:rsid w:val="00513A37"/>
    <w:rsid w:val="00513AC8"/>
    <w:rsid w:val="00513B61"/>
    <w:rsid w:val="005160C0"/>
    <w:rsid w:val="00516369"/>
    <w:rsid w:val="005168BA"/>
    <w:rsid w:val="00517E8F"/>
    <w:rsid w:val="00520C77"/>
    <w:rsid w:val="00520C96"/>
    <w:rsid w:val="00520D0E"/>
    <w:rsid w:val="00521DE1"/>
    <w:rsid w:val="00522097"/>
    <w:rsid w:val="0052285B"/>
    <w:rsid w:val="00523A33"/>
    <w:rsid w:val="00523E21"/>
    <w:rsid w:val="00523ECC"/>
    <w:rsid w:val="00524198"/>
    <w:rsid w:val="00524E50"/>
    <w:rsid w:val="00525A13"/>
    <w:rsid w:val="00526C9C"/>
    <w:rsid w:val="00527190"/>
    <w:rsid w:val="00527267"/>
    <w:rsid w:val="0053060F"/>
    <w:rsid w:val="00530ED4"/>
    <w:rsid w:val="0053143F"/>
    <w:rsid w:val="005316FC"/>
    <w:rsid w:val="00531FE0"/>
    <w:rsid w:val="00532EA0"/>
    <w:rsid w:val="0053492B"/>
    <w:rsid w:val="00536CB1"/>
    <w:rsid w:val="00537F3F"/>
    <w:rsid w:val="00540DD7"/>
    <w:rsid w:val="00541052"/>
    <w:rsid w:val="0054108E"/>
    <w:rsid w:val="0054117F"/>
    <w:rsid w:val="00541A8B"/>
    <w:rsid w:val="00541B15"/>
    <w:rsid w:val="00541D3C"/>
    <w:rsid w:val="00542E4F"/>
    <w:rsid w:val="00543EB7"/>
    <w:rsid w:val="0054413F"/>
    <w:rsid w:val="00544300"/>
    <w:rsid w:val="00550EC0"/>
    <w:rsid w:val="00552F24"/>
    <w:rsid w:val="00553B46"/>
    <w:rsid w:val="00553B60"/>
    <w:rsid w:val="0055579F"/>
    <w:rsid w:val="005558FB"/>
    <w:rsid w:val="00556555"/>
    <w:rsid w:val="00556E4D"/>
    <w:rsid w:val="0055726A"/>
    <w:rsid w:val="00557410"/>
    <w:rsid w:val="00557884"/>
    <w:rsid w:val="005603AF"/>
    <w:rsid w:val="005609FF"/>
    <w:rsid w:val="00560A8E"/>
    <w:rsid w:val="00560B60"/>
    <w:rsid w:val="00560FA9"/>
    <w:rsid w:val="005629DB"/>
    <w:rsid w:val="00562C2C"/>
    <w:rsid w:val="0056341C"/>
    <w:rsid w:val="00563ECC"/>
    <w:rsid w:val="00564372"/>
    <w:rsid w:val="0056486A"/>
    <w:rsid w:val="005650BA"/>
    <w:rsid w:val="00565FE7"/>
    <w:rsid w:val="00567F8F"/>
    <w:rsid w:val="00570409"/>
    <w:rsid w:val="00570B25"/>
    <w:rsid w:val="00570F75"/>
    <w:rsid w:val="00572E76"/>
    <w:rsid w:val="005737AB"/>
    <w:rsid w:val="00574DC4"/>
    <w:rsid w:val="00575434"/>
    <w:rsid w:val="00575462"/>
    <w:rsid w:val="005763BD"/>
    <w:rsid w:val="00577619"/>
    <w:rsid w:val="005776DE"/>
    <w:rsid w:val="00577ACD"/>
    <w:rsid w:val="005801C3"/>
    <w:rsid w:val="005814AC"/>
    <w:rsid w:val="005827B9"/>
    <w:rsid w:val="00583007"/>
    <w:rsid w:val="005830F0"/>
    <w:rsid w:val="0058317E"/>
    <w:rsid w:val="00583F30"/>
    <w:rsid w:val="00585D49"/>
    <w:rsid w:val="00586037"/>
    <w:rsid w:val="00586BD1"/>
    <w:rsid w:val="00587581"/>
    <w:rsid w:val="005878AA"/>
    <w:rsid w:val="00590410"/>
    <w:rsid w:val="005924E7"/>
    <w:rsid w:val="00592D80"/>
    <w:rsid w:val="00593A16"/>
    <w:rsid w:val="00594768"/>
    <w:rsid w:val="00596807"/>
    <w:rsid w:val="00597615"/>
    <w:rsid w:val="00597621"/>
    <w:rsid w:val="005A143E"/>
    <w:rsid w:val="005A3EE7"/>
    <w:rsid w:val="005A3F93"/>
    <w:rsid w:val="005A6FEE"/>
    <w:rsid w:val="005B5CAF"/>
    <w:rsid w:val="005B741F"/>
    <w:rsid w:val="005C114E"/>
    <w:rsid w:val="005C3470"/>
    <w:rsid w:val="005C3912"/>
    <w:rsid w:val="005C4BA8"/>
    <w:rsid w:val="005C6E8F"/>
    <w:rsid w:val="005D05AD"/>
    <w:rsid w:val="005D05AF"/>
    <w:rsid w:val="005D0BA4"/>
    <w:rsid w:val="005D0C68"/>
    <w:rsid w:val="005D259A"/>
    <w:rsid w:val="005D356C"/>
    <w:rsid w:val="005D3C3E"/>
    <w:rsid w:val="005D3C87"/>
    <w:rsid w:val="005D3FBE"/>
    <w:rsid w:val="005D4DE2"/>
    <w:rsid w:val="005D4FAB"/>
    <w:rsid w:val="005D4FB6"/>
    <w:rsid w:val="005D53E4"/>
    <w:rsid w:val="005D6208"/>
    <w:rsid w:val="005D717E"/>
    <w:rsid w:val="005D7510"/>
    <w:rsid w:val="005E008A"/>
    <w:rsid w:val="005E2AAE"/>
    <w:rsid w:val="005E394E"/>
    <w:rsid w:val="005E4494"/>
    <w:rsid w:val="005E5305"/>
    <w:rsid w:val="005E55A4"/>
    <w:rsid w:val="005E6654"/>
    <w:rsid w:val="005E6677"/>
    <w:rsid w:val="005F1696"/>
    <w:rsid w:val="005F1FCE"/>
    <w:rsid w:val="005F2DFE"/>
    <w:rsid w:val="005F40C2"/>
    <w:rsid w:val="005F424C"/>
    <w:rsid w:val="005F593F"/>
    <w:rsid w:val="005F756F"/>
    <w:rsid w:val="00601CF7"/>
    <w:rsid w:val="006021F9"/>
    <w:rsid w:val="00602534"/>
    <w:rsid w:val="00602B2D"/>
    <w:rsid w:val="0060587D"/>
    <w:rsid w:val="00605DE2"/>
    <w:rsid w:val="00605ED8"/>
    <w:rsid w:val="00607497"/>
    <w:rsid w:val="006102FE"/>
    <w:rsid w:val="006110FF"/>
    <w:rsid w:val="0061159B"/>
    <w:rsid w:val="00611C50"/>
    <w:rsid w:val="00611CEF"/>
    <w:rsid w:val="00612AC6"/>
    <w:rsid w:val="006145F8"/>
    <w:rsid w:val="00614ABE"/>
    <w:rsid w:val="00614F50"/>
    <w:rsid w:val="006159CB"/>
    <w:rsid w:val="00616BB1"/>
    <w:rsid w:val="00616E20"/>
    <w:rsid w:val="006172DA"/>
    <w:rsid w:val="0062062A"/>
    <w:rsid w:val="00620A53"/>
    <w:rsid w:val="006228F0"/>
    <w:rsid w:val="00625DE4"/>
    <w:rsid w:val="00627121"/>
    <w:rsid w:val="00627778"/>
    <w:rsid w:val="0062798A"/>
    <w:rsid w:val="006349FF"/>
    <w:rsid w:val="00635682"/>
    <w:rsid w:val="006368A6"/>
    <w:rsid w:val="006370A0"/>
    <w:rsid w:val="00637889"/>
    <w:rsid w:val="00637A01"/>
    <w:rsid w:val="00640BB1"/>
    <w:rsid w:val="00640DFD"/>
    <w:rsid w:val="00640F99"/>
    <w:rsid w:val="00641424"/>
    <w:rsid w:val="0064374C"/>
    <w:rsid w:val="00643BED"/>
    <w:rsid w:val="00644C89"/>
    <w:rsid w:val="00645C97"/>
    <w:rsid w:val="006476AE"/>
    <w:rsid w:val="00653DD8"/>
    <w:rsid w:val="00654270"/>
    <w:rsid w:val="00654295"/>
    <w:rsid w:val="006543EB"/>
    <w:rsid w:val="00655051"/>
    <w:rsid w:val="00656C74"/>
    <w:rsid w:val="00657002"/>
    <w:rsid w:val="00657019"/>
    <w:rsid w:val="006571BF"/>
    <w:rsid w:val="00657909"/>
    <w:rsid w:val="006608D5"/>
    <w:rsid w:val="00660F30"/>
    <w:rsid w:val="00661696"/>
    <w:rsid w:val="00661859"/>
    <w:rsid w:val="0066199B"/>
    <w:rsid w:val="00663297"/>
    <w:rsid w:val="00665040"/>
    <w:rsid w:val="00667D9D"/>
    <w:rsid w:val="0067022F"/>
    <w:rsid w:val="0067120A"/>
    <w:rsid w:val="006713BA"/>
    <w:rsid w:val="006724CE"/>
    <w:rsid w:val="0067373D"/>
    <w:rsid w:val="00674A52"/>
    <w:rsid w:val="00674DB6"/>
    <w:rsid w:val="006754B9"/>
    <w:rsid w:val="0067560B"/>
    <w:rsid w:val="00676A7B"/>
    <w:rsid w:val="00677017"/>
    <w:rsid w:val="00677370"/>
    <w:rsid w:val="0067744A"/>
    <w:rsid w:val="00680026"/>
    <w:rsid w:val="0068063A"/>
    <w:rsid w:val="006814D8"/>
    <w:rsid w:val="00681D41"/>
    <w:rsid w:val="00683C7D"/>
    <w:rsid w:val="0068417B"/>
    <w:rsid w:val="00686039"/>
    <w:rsid w:val="0068720B"/>
    <w:rsid w:val="0068749E"/>
    <w:rsid w:val="006877EC"/>
    <w:rsid w:val="006901B0"/>
    <w:rsid w:val="0069099B"/>
    <w:rsid w:val="00690B94"/>
    <w:rsid w:val="006941F3"/>
    <w:rsid w:val="0069565C"/>
    <w:rsid w:val="006961CD"/>
    <w:rsid w:val="00696F0E"/>
    <w:rsid w:val="0069709A"/>
    <w:rsid w:val="00697AFB"/>
    <w:rsid w:val="00697EBC"/>
    <w:rsid w:val="006A0903"/>
    <w:rsid w:val="006A27B7"/>
    <w:rsid w:val="006A27D3"/>
    <w:rsid w:val="006A2CEB"/>
    <w:rsid w:val="006A6B4C"/>
    <w:rsid w:val="006B03F2"/>
    <w:rsid w:val="006B10D5"/>
    <w:rsid w:val="006B126C"/>
    <w:rsid w:val="006B1628"/>
    <w:rsid w:val="006B2089"/>
    <w:rsid w:val="006B23D2"/>
    <w:rsid w:val="006B2BC6"/>
    <w:rsid w:val="006B2F89"/>
    <w:rsid w:val="006B36C2"/>
    <w:rsid w:val="006B3A1D"/>
    <w:rsid w:val="006B3F04"/>
    <w:rsid w:val="006B50FF"/>
    <w:rsid w:val="006B51E4"/>
    <w:rsid w:val="006B5A7A"/>
    <w:rsid w:val="006B5B6A"/>
    <w:rsid w:val="006B6779"/>
    <w:rsid w:val="006B7006"/>
    <w:rsid w:val="006C3BD2"/>
    <w:rsid w:val="006C4637"/>
    <w:rsid w:val="006C47ED"/>
    <w:rsid w:val="006C5A2C"/>
    <w:rsid w:val="006C5AA2"/>
    <w:rsid w:val="006C6349"/>
    <w:rsid w:val="006C71CE"/>
    <w:rsid w:val="006C7679"/>
    <w:rsid w:val="006D13F0"/>
    <w:rsid w:val="006D2629"/>
    <w:rsid w:val="006D3804"/>
    <w:rsid w:val="006D5E2F"/>
    <w:rsid w:val="006D792E"/>
    <w:rsid w:val="006E01B4"/>
    <w:rsid w:val="006E0B7C"/>
    <w:rsid w:val="006E1C10"/>
    <w:rsid w:val="006E22D7"/>
    <w:rsid w:val="006E2AB7"/>
    <w:rsid w:val="006E37EB"/>
    <w:rsid w:val="006E4460"/>
    <w:rsid w:val="006E58AE"/>
    <w:rsid w:val="006E7892"/>
    <w:rsid w:val="006F00A0"/>
    <w:rsid w:val="006F0ECC"/>
    <w:rsid w:val="006F2BF4"/>
    <w:rsid w:val="006F3AAC"/>
    <w:rsid w:val="006F3F13"/>
    <w:rsid w:val="006F5BB4"/>
    <w:rsid w:val="006F6CD8"/>
    <w:rsid w:val="006F6E36"/>
    <w:rsid w:val="006F77FD"/>
    <w:rsid w:val="006F7A42"/>
    <w:rsid w:val="006F7B02"/>
    <w:rsid w:val="00701854"/>
    <w:rsid w:val="00702630"/>
    <w:rsid w:val="00702CF6"/>
    <w:rsid w:val="00702DDA"/>
    <w:rsid w:val="0070334B"/>
    <w:rsid w:val="00703DAE"/>
    <w:rsid w:val="0070638D"/>
    <w:rsid w:val="00706B2D"/>
    <w:rsid w:val="00707429"/>
    <w:rsid w:val="00707CB5"/>
    <w:rsid w:val="00707D49"/>
    <w:rsid w:val="007106EB"/>
    <w:rsid w:val="00710CC8"/>
    <w:rsid w:val="00712C71"/>
    <w:rsid w:val="00712F2C"/>
    <w:rsid w:val="00713992"/>
    <w:rsid w:val="007140FD"/>
    <w:rsid w:val="00714E37"/>
    <w:rsid w:val="00715C08"/>
    <w:rsid w:val="00716842"/>
    <w:rsid w:val="00716855"/>
    <w:rsid w:val="00717E0A"/>
    <w:rsid w:val="00720628"/>
    <w:rsid w:val="00720BF9"/>
    <w:rsid w:val="00721018"/>
    <w:rsid w:val="007216C5"/>
    <w:rsid w:val="007218C5"/>
    <w:rsid w:val="0072214E"/>
    <w:rsid w:val="007225E4"/>
    <w:rsid w:val="00723D3F"/>
    <w:rsid w:val="00723D75"/>
    <w:rsid w:val="007240A1"/>
    <w:rsid w:val="0072581A"/>
    <w:rsid w:val="007276AD"/>
    <w:rsid w:val="00731068"/>
    <w:rsid w:val="0073270C"/>
    <w:rsid w:val="0073272A"/>
    <w:rsid w:val="00732770"/>
    <w:rsid w:val="00732AAC"/>
    <w:rsid w:val="00735175"/>
    <w:rsid w:val="00737B82"/>
    <w:rsid w:val="00741692"/>
    <w:rsid w:val="00741883"/>
    <w:rsid w:val="00741A17"/>
    <w:rsid w:val="00742384"/>
    <w:rsid w:val="007423A2"/>
    <w:rsid w:val="007434C6"/>
    <w:rsid w:val="00744690"/>
    <w:rsid w:val="00744DD6"/>
    <w:rsid w:val="007469F0"/>
    <w:rsid w:val="00746A27"/>
    <w:rsid w:val="007472B2"/>
    <w:rsid w:val="00747A05"/>
    <w:rsid w:val="00750208"/>
    <w:rsid w:val="00750B34"/>
    <w:rsid w:val="00750F4A"/>
    <w:rsid w:val="00751237"/>
    <w:rsid w:val="0075157C"/>
    <w:rsid w:val="00752568"/>
    <w:rsid w:val="00754726"/>
    <w:rsid w:val="00755D5F"/>
    <w:rsid w:val="007568C8"/>
    <w:rsid w:val="007579FF"/>
    <w:rsid w:val="00760510"/>
    <w:rsid w:val="00760E99"/>
    <w:rsid w:val="00761049"/>
    <w:rsid w:val="007613D0"/>
    <w:rsid w:val="00762A78"/>
    <w:rsid w:val="00763515"/>
    <w:rsid w:val="00763EDD"/>
    <w:rsid w:val="00764B97"/>
    <w:rsid w:val="00764CCA"/>
    <w:rsid w:val="00765C8F"/>
    <w:rsid w:val="00765D40"/>
    <w:rsid w:val="00766213"/>
    <w:rsid w:val="00766BE8"/>
    <w:rsid w:val="00767163"/>
    <w:rsid w:val="00767BEF"/>
    <w:rsid w:val="0077025E"/>
    <w:rsid w:val="0077086C"/>
    <w:rsid w:val="0077150C"/>
    <w:rsid w:val="00771C0A"/>
    <w:rsid w:val="00771EEF"/>
    <w:rsid w:val="0077476E"/>
    <w:rsid w:val="00780DBA"/>
    <w:rsid w:val="00781835"/>
    <w:rsid w:val="00781960"/>
    <w:rsid w:val="00782181"/>
    <w:rsid w:val="007834E6"/>
    <w:rsid w:val="0078361D"/>
    <w:rsid w:val="007843AB"/>
    <w:rsid w:val="007846C0"/>
    <w:rsid w:val="00785A1A"/>
    <w:rsid w:val="00785C3F"/>
    <w:rsid w:val="00786739"/>
    <w:rsid w:val="00787ADF"/>
    <w:rsid w:val="007901F4"/>
    <w:rsid w:val="007911BA"/>
    <w:rsid w:val="007930B2"/>
    <w:rsid w:val="007937DC"/>
    <w:rsid w:val="00794444"/>
    <w:rsid w:val="0079634F"/>
    <w:rsid w:val="007971B4"/>
    <w:rsid w:val="007A021E"/>
    <w:rsid w:val="007A0D30"/>
    <w:rsid w:val="007A3C81"/>
    <w:rsid w:val="007A4219"/>
    <w:rsid w:val="007A42A4"/>
    <w:rsid w:val="007A77ED"/>
    <w:rsid w:val="007B066E"/>
    <w:rsid w:val="007B178F"/>
    <w:rsid w:val="007B17A8"/>
    <w:rsid w:val="007B1DC7"/>
    <w:rsid w:val="007B2126"/>
    <w:rsid w:val="007B46B0"/>
    <w:rsid w:val="007B6547"/>
    <w:rsid w:val="007B71F9"/>
    <w:rsid w:val="007B77DB"/>
    <w:rsid w:val="007B7E8D"/>
    <w:rsid w:val="007B7FBF"/>
    <w:rsid w:val="007C0283"/>
    <w:rsid w:val="007C0417"/>
    <w:rsid w:val="007C07C1"/>
    <w:rsid w:val="007C093F"/>
    <w:rsid w:val="007C0D78"/>
    <w:rsid w:val="007C1657"/>
    <w:rsid w:val="007C19CD"/>
    <w:rsid w:val="007C2005"/>
    <w:rsid w:val="007C215C"/>
    <w:rsid w:val="007C275C"/>
    <w:rsid w:val="007C3B45"/>
    <w:rsid w:val="007C3DA4"/>
    <w:rsid w:val="007D0FF4"/>
    <w:rsid w:val="007D1279"/>
    <w:rsid w:val="007D1957"/>
    <w:rsid w:val="007D1CD7"/>
    <w:rsid w:val="007D2192"/>
    <w:rsid w:val="007D2D35"/>
    <w:rsid w:val="007D2E2B"/>
    <w:rsid w:val="007D471C"/>
    <w:rsid w:val="007D606E"/>
    <w:rsid w:val="007E2A84"/>
    <w:rsid w:val="007E38F2"/>
    <w:rsid w:val="007E4C0C"/>
    <w:rsid w:val="007E5725"/>
    <w:rsid w:val="007E6477"/>
    <w:rsid w:val="007E78BB"/>
    <w:rsid w:val="007F0168"/>
    <w:rsid w:val="007F19D2"/>
    <w:rsid w:val="007F2081"/>
    <w:rsid w:val="007F2483"/>
    <w:rsid w:val="007F3150"/>
    <w:rsid w:val="007F5ED3"/>
    <w:rsid w:val="007F5F8B"/>
    <w:rsid w:val="00800269"/>
    <w:rsid w:val="00800334"/>
    <w:rsid w:val="0080037E"/>
    <w:rsid w:val="0080099E"/>
    <w:rsid w:val="00802BA5"/>
    <w:rsid w:val="00803D06"/>
    <w:rsid w:val="00803FAF"/>
    <w:rsid w:val="0080516E"/>
    <w:rsid w:val="0080556C"/>
    <w:rsid w:val="00805BE8"/>
    <w:rsid w:val="00805F76"/>
    <w:rsid w:val="008067B0"/>
    <w:rsid w:val="00806C5A"/>
    <w:rsid w:val="0081038D"/>
    <w:rsid w:val="008109C0"/>
    <w:rsid w:val="00811A7F"/>
    <w:rsid w:val="008135FD"/>
    <w:rsid w:val="0081366B"/>
    <w:rsid w:val="0081389C"/>
    <w:rsid w:val="00814A30"/>
    <w:rsid w:val="00814BDF"/>
    <w:rsid w:val="00815EB7"/>
    <w:rsid w:val="00815F01"/>
    <w:rsid w:val="00817C59"/>
    <w:rsid w:val="00820080"/>
    <w:rsid w:val="008211E9"/>
    <w:rsid w:val="008227E0"/>
    <w:rsid w:val="008238C8"/>
    <w:rsid w:val="00823CD1"/>
    <w:rsid w:val="008240CD"/>
    <w:rsid w:val="008249DF"/>
    <w:rsid w:val="00825A57"/>
    <w:rsid w:val="00826C2D"/>
    <w:rsid w:val="008305F8"/>
    <w:rsid w:val="0083130A"/>
    <w:rsid w:val="00832E21"/>
    <w:rsid w:val="00832FD3"/>
    <w:rsid w:val="00834CA4"/>
    <w:rsid w:val="00834FE6"/>
    <w:rsid w:val="008359BE"/>
    <w:rsid w:val="00836C55"/>
    <w:rsid w:val="00836CF7"/>
    <w:rsid w:val="0084129B"/>
    <w:rsid w:val="00841E63"/>
    <w:rsid w:val="00843767"/>
    <w:rsid w:val="0084552E"/>
    <w:rsid w:val="0084565E"/>
    <w:rsid w:val="0084609B"/>
    <w:rsid w:val="00846C06"/>
    <w:rsid w:val="00846EB4"/>
    <w:rsid w:val="00846FD4"/>
    <w:rsid w:val="00847E72"/>
    <w:rsid w:val="0085147F"/>
    <w:rsid w:val="008541E1"/>
    <w:rsid w:val="00854AD6"/>
    <w:rsid w:val="008570EC"/>
    <w:rsid w:val="00857B3E"/>
    <w:rsid w:val="00857BBF"/>
    <w:rsid w:val="00860978"/>
    <w:rsid w:val="008622DA"/>
    <w:rsid w:val="00862435"/>
    <w:rsid w:val="00863C2E"/>
    <w:rsid w:val="0086427A"/>
    <w:rsid w:val="008648BF"/>
    <w:rsid w:val="00865182"/>
    <w:rsid w:val="008651E6"/>
    <w:rsid w:val="00866169"/>
    <w:rsid w:val="00866236"/>
    <w:rsid w:val="00866F62"/>
    <w:rsid w:val="00867453"/>
    <w:rsid w:val="00867896"/>
    <w:rsid w:val="008700E4"/>
    <w:rsid w:val="008709B9"/>
    <w:rsid w:val="0087253F"/>
    <w:rsid w:val="00873DE7"/>
    <w:rsid w:val="00874118"/>
    <w:rsid w:val="00874F27"/>
    <w:rsid w:val="00875361"/>
    <w:rsid w:val="00875B84"/>
    <w:rsid w:val="00876FC5"/>
    <w:rsid w:val="00880A57"/>
    <w:rsid w:val="0088152B"/>
    <w:rsid w:val="00881D34"/>
    <w:rsid w:val="00881EF9"/>
    <w:rsid w:val="00882419"/>
    <w:rsid w:val="00882BC4"/>
    <w:rsid w:val="00884E13"/>
    <w:rsid w:val="00885084"/>
    <w:rsid w:val="00885851"/>
    <w:rsid w:val="00885C2B"/>
    <w:rsid w:val="00886972"/>
    <w:rsid w:val="008901DE"/>
    <w:rsid w:val="008904AA"/>
    <w:rsid w:val="0089141D"/>
    <w:rsid w:val="00892002"/>
    <w:rsid w:val="00894804"/>
    <w:rsid w:val="00895B2D"/>
    <w:rsid w:val="00895E7C"/>
    <w:rsid w:val="00897D3D"/>
    <w:rsid w:val="00897FC4"/>
    <w:rsid w:val="008A16CE"/>
    <w:rsid w:val="008A1972"/>
    <w:rsid w:val="008A213F"/>
    <w:rsid w:val="008A26B5"/>
    <w:rsid w:val="008A2EF9"/>
    <w:rsid w:val="008A3A09"/>
    <w:rsid w:val="008A3EB2"/>
    <w:rsid w:val="008A5CB7"/>
    <w:rsid w:val="008B0051"/>
    <w:rsid w:val="008B135A"/>
    <w:rsid w:val="008B2E22"/>
    <w:rsid w:val="008B5B03"/>
    <w:rsid w:val="008B69FC"/>
    <w:rsid w:val="008B6A3F"/>
    <w:rsid w:val="008B6A8E"/>
    <w:rsid w:val="008B6A9A"/>
    <w:rsid w:val="008C0189"/>
    <w:rsid w:val="008C0590"/>
    <w:rsid w:val="008C09D5"/>
    <w:rsid w:val="008C1F57"/>
    <w:rsid w:val="008C3A8E"/>
    <w:rsid w:val="008C3F55"/>
    <w:rsid w:val="008C4F35"/>
    <w:rsid w:val="008C50A2"/>
    <w:rsid w:val="008C71B7"/>
    <w:rsid w:val="008D018F"/>
    <w:rsid w:val="008D0AC4"/>
    <w:rsid w:val="008D0BCA"/>
    <w:rsid w:val="008D25FE"/>
    <w:rsid w:val="008D3A07"/>
    <w:rsid w:val="008D3F09"/>
    <w:rsid w:val="008D491E"/>
    <w:rsid w:val="008D5148"/>
    <w:rsid w:val="008D51DF"/>
    <w:rsid w:val="008D5217"/>
    <w:rsid w:val="008E112C"/>
    <w:rsid w:val="008E151A"/>
    <w:rsid w:val="008E17D6"/>
    <w:rsid w:val="008E279F"/>
    <w:rsid w:val="008E31FC"/>
    <w:rsid w:val="008E3818"/>
    <w:rsid w:val="008E39A9"/>
    <w:rsid w:val="008E3C9C"/>
    <w:rsid w:val="008E545C"/>
    <w:rsid w:val="008E549F"/>
    <w:rsid w:val="008E624E"/>
    <w:rsid w:val="008E629D"/>
    <w:rsid w:val="008E7F92"/>
    <w:rsid w:val="008F1461"/>
    <w:rsid w:val="008F1FB5"/>
    <w:rsid w:val="008F2BC9"/>
    <w:rsid w:val="008F3677"/>
    <w:rsid w:val="008F3D11"/>
    <w:rsid w:val="008F69D1"/>
    <w:rsid w:val="008F7D72"/>
    <w:rsid w:val="00900AEF"/>
    <w:rsid w:val="00902CC6"/>
    <w:rsid w:val="009063AF"/>
    <w:rsid w:val="009066BB"/>
    <w:rsid w:val="0090682F"/>
    <w:rsid w:val="009104E9"/>
    <w:rsid w:val="00911133"/>
    <w:rsid w:val="00911452"/>
    <w:rsid w:val="00911DF7"/>
    <w:rsid w:val="00911E2F"/>
    <w:rsid w:val="0091255D"/>
    <w:rsid w:val="00912DAC"/>
    <w:rsid w:val="00914716"/>
    <w:rsid w:val="00915324"/>
    <w:rsid w:val="009157FE"/>
    <w:rsid w:val="00915EE4"/>
    <w:rsid w:val="0091677C"/>
    <w:rsid w:val="00916989"/>
    <w:rsid w:val="00917940"/>
    <w:rsid w:val="00920B47"/>
    <w:rsid w:val="00921720"/>
    <w:rsid w:val="009227D2"/>
    <w:rsid w:val="009233A5"/>
    <w:rsid w:val="00926691"/>
    <w:rsid w:val="00930193"/>
    <w:rsid w:val="00930F52"/>
    <w:rsid w:val="009315C9"/>
    <w:rsid w:val="00932377"/>
    <w:rsid w:val="00932B11"/>
    <w:rsid w:val="0093381E"/>
    <w:rsid w:val="00933C33"/>
    <w:rsid w:val="009341E7"/>
    <w:rsid w:val="009345AB"/>
    <w:rsid w:val="009353E9"/>
    <w:rsid w:val="009360C3"/>
    <w:rsid w:val="00936C80"/>
    <w:rsid w:val="00936E07"/>
    <w:rsid w:val="00936E47"/>
    <w:rsid w:val="0093747A"/>
    <w:rsid w:val="00937F26"/>
    <w:rsid w:val="009404A7"/>
    <w:rsid w:val="00940616"/>
    <w:rsid w:val="009420E1"/>
    <w:rsid w:val="00942108"/>
    <w:rsid w:val="00943604"/>
    <w:rsid w:val="00944823"/>
    <w:rsid w:val="009470F7"/>
    <w:rsid w:val="00950A3E"/>
    <w:rsid w:val="009517B0"/>
    <w:rsid w:val="00951B17"/>
    <w:rsid w:val="009529AA"/>
    <w:rsid w:val="00952B12"/>
    <w:rsid w:val="00953EFC"/>
    <w:rsid w:val="00954310"/>
    <w:rsid w:val="00954D9A"/>
    <w:rsid w:val="00955679"/>
    <w:rsid w:val="00956949"/>
    <w:rsid w:val="00961279"/>
    <w:rsid w:val="009613D2"/>
    <w:rsid w:val="00963516"/>
    <w:rsid w:val="00965CA7"/>
    <w:rsid w:val="009668EB"/>
    <w:rsid w:val="00966B06"/>
    <w:rsid w:val="00971411"/>
    <w:rsid w:val="00971BE5"/>
    <w:rsid w:val="00973AB6"/>
    <w:rsid w:val="009744B3"/>
    <w:rsid w:val="00975FDA"/>
    <w:rsid w:val="0097605B"/>
    <w:rsid w:val="00981370"/>
    <w:rsid w:val="00981459"/>
    <w:rsid w:val="0098156D"/>
    <w:rsid w:val="0098164E"/>
    <w:rsid w:val="00981D73"/>
    <w:rsid w:val="00982402"/>
    <w:rsid w:val="00982CD8"/>
    <w:rsid w:val="0098365E"/>
    <w:rsid w:val="00983858"/>
    <w:rsid w:val="00984391"/>
    <w:rsid w:val="0098511E"/>
    <w:rsid w:val="009855E2"/>
    <w:rsid w:val="0098640C"/>
    <w:rsid w:val="009871AD"/>
    <w:rsid w:val="009876CA"/>
    <w:rsid w:val="00990768"/>
    <w:rsid w:val="00990F79"/>
    <w:rsid w:val="00991165"/>
    <w:rsid w:val="009912CF"/>
    <w:rsid w:val="00991EB6"/>
    <w:rsid w:val="00991FAB"/>
    <w:rsid w:val="009926CD"/>
    <w:rsid w:val="00993719"/>
    <w:rsid w:val="009938BE"/>
    <w:rsid w:val="00993B64"/>
    <w:rsid w:val="009952D4"/>
    <w:rsid w:val="00995462"/>
    <w:rsid w:val="00995FFC"/>
    <w:rsid w:val="009977EA"/>
    <w:rsid w:val="009A02CC"/>
    <w:rsid w:val="009A18E9"/>
    <w:rsid w:val="009A359B"/>
    <w:rsid w:val="009A429B"/>
    <w:rsid w:val="009A57C2"/>
    <w:rsid w:val="009A57D7"/>
    <w:rsid w:val="009A5DDD"/>
    <w:rsid w:val="009A5FA4"/>
    <w:rsid w:val="009A6219"/>
    <w:rsid w:val="009A7F86"/>
    <w:rsid w:val="009B1BAC"/>
    <w:rsid w:val="009B2EDD"/>
    <w:rsid w:val="009B3072"/>
    <w:rsid w:val="009B37C2"/>
    <w:rsid w:val="009B3F36"/>
    <w:rsid w:val="009B5D2E"/>
    <w:rsid w:val="009B6394"/>
    <w:rsid w:val="009B736F"/>
    <w:rsid w:val="009B7382"/>
    <w:rsid w:val="009C02CE"/>
    <w:rsid w:val="009C04F7"/>
    <w:rsid w:val="009C0784"/>
    <w:rsid w:val="009C210A"/>
    <w:rsid w:val="009C2B88"/>
    <w:rsid w:val="009C2BA4"/>
    <w:rsid w:val="009C3EB1"/>
    <w:rsid w:val="009C4399"/>
    <w:rsid w:val="009C6E13"/>
    <w:rsid w:val="009C704E"/>
    <w:rsid w:val="009D0861"/>
    <w:rsid w:val="009D1B4E"/>
    <w:rsid w:val="009D4AF9"/>
    <w:rsid w:val="009D66B5"/>
    <w:rsid w:val="009D71FF"/>
    <w:rsid w:val="009D7DD3"/>
    <w:rsid w:val="009E1132"/>
    <w:rsid w:val="009E2F26"/>
    <w:rsid w:val="009E3B30"/>
    <w:rsid w:val="009E3B40"/>
    <w:rsid w:val="009E43E5"/>
    <w:rsid w:val="009E4930"/>
    <w:rsid w:val="009E5064"/>
    <w:rsid w:val="009E6128"/>
    <w:rsid w:val="009E7CF5"/>
    <w:rsid w:val="009F0E8A"/>
    <w:rsid w:val="009F4FA0"/>
    <w:rsid w:val="009F59A9"/>
    <w:rsid w:val="009F7E35"/>
    <w:rsid w:val="00A01077"/>
    <w:rsid w:val="00A01719"/>
    <w:rsid w:val="00A0213C"/>
    <w:rsid w:val="00A028E1"/>
    <w:rsid w:val="00A0544B"/>
    <w:rsid w:val="00A059AA"/>
    <w:rsid w:val="00A05B1C"/>
    <w:rsid w:val="00A076BB"/>
    <w:rsid w:val="00A10294"/>
    <w:rsid w:val="00A1042F"/>
    <w:rsid w:val="00A1061F"/>
    <w:rsid w:val="00A10873"/>
    <w:rsid w:val="00A10E57"/>
    <w:rsid w:val="00A1182F"/>
    <w:rsid w:val="00A11B19"/>
    <w:rsid w:val="00A1388D"/>
    <w:rsid w:val="00A142B6"/>
    <w:rsid w:val="00A14C16"/>
    <w:rsid w:val="00A14F35"/>
    <w:rsid w:val="00A165E6"/>
    <w:rsid w:val="00A169EE"/>
    <w:rsid w:val="00A2005D"/>
    <w:rsid w:val="00A20170"/>
    <w:rsid w:val="00A20AC1"/>
    <w:rsid w:val="00A22251"/>
    <w:rsid w:val="00A222C7"/>
    <w:rsid w:val="00A23FFE"/>
    <w:rsid w:val="00A246BA"/>
    <w:rsid w:val="00A247EC"/>
    <w:rsid w:val="00A24A2F"/>
    <w:rsid w:val="00A24BF8"/>
    <w:rsid w:val="00A250F5"/>
    <w:rsid w:val="00A25FFC"/>
    <w:rsid w:val="00A30306"/>
    <w:rsid w:val="00A319EF"/>
    <w:rsid w:val="00A31A64"/>
    <w:rsid w:val="00A31C25"/>
    <w:rsid w:val="00A320F4"/>
    <w:rsid w:val="00A330B4"/>
    <w:rsid w:val="00A33277"/>
    <w:rsid w:val="00A33762"/>
    <w:rsid w:val="00A356AE"/>
    <w:rsid w:val="00A36644"/>
    <w:rsid w:val="00A372F3"/>
    <w:rsid w:val="00A372F9"/>
    <w:rsid w:val="00A37F03"/>
    <w:rsid w:val="00A403B3"/>
    <w:rsid w:val="00A41BF6"/>
    <w:rsid w:val="00A41CE0"/>
    <w:rsid w:val="00A4204F"/>
    <w:rsid w:val="00A4359D"/>
    <w:rsid w:val="00A43973"/>
    <w:rsid w:val="00A44025"/>
    <w:rsid w:val="00A4439E"/>
    <w:rsid w:val="00A45D2A"/>
    <w:rsid w:val="00A45F2A"/>
    <w:rsid w:val="00A45F69"/>
    <w:rsid w:val="00A46856"/>
    <w:rsid w:val="00A47641"/>
    <w:rsid w:val="00A47BDB"/>
    <w:rsid w:val="00A47D1E"/>
    <w:rsid w:val="00A5062C"/>
    <w:rsid w:val="00A514E4"/>
    <w:rsid w:val="00A533D5"/>
    <w:rsid w:val="00A54812"/>
    <w:rsid w:val="00A54D3D"/>
    <w:rsid w:val="00A5511F"/>
    <w:rsid w:val="00A55EA5"/>
    <w:rsid w:val="00A565C5"/>
    <w:rsid w:val="00A568D2"/>
    <w:rsid w:val="00A576A4"/>
    <w:rsid w:val="00A60D1A"/>
    <w:rsid w:val="00A61371"/>
    <w:rsid w:val="00A6219B"/>
    <w:rsid w:val="00A626A3"/>
    <w:rsid w:val="00A631BD"/>
    <w:rsid w:val="00A67FE7"/>
    <w:rsid w:val="00A7003B"/>
    <w:rsid w:val="00A70B80"/>
    <w:rsid w:val="00A71EBE"/>
    <w:rsid w:val="00A71EC4"/>
    <w:rsid w:val="00A72224"/>
    <w:rsid w:val="00A72347"/>
    <w:rsid w:val="00A72CC5"/>
    <w:rsid w:val="00A72DA0"/>
    <w:rsid w:val="00A73465"/>
    <w:rsid w:val="00A73A42"/>
    <w:rsid w:val="00A73F73"/>
    <w:rsid w:val="00A746C9"/>
    <w:rsid w:val="00A75F68"/>
    <w:rsid w:val="00A76F54"/>
    <w:rsid w:val="00A81356"/>
    <w:rsid w:val="00A814BB"/>
    <w:rsid w:val="00A854FA"/>
    <w:rsid w:val="00A86D52"/>
    <w:rsid w:val="00A90B9B"/>
    <w:rsid w:val="00A913FF"/>
    <w:rsid w:val="00A9183F"/>
    <w:rsid w:val="00A91E4E"/>
    <w:rsid w:val="00A91E77"/>
    <w:rsid w:val="00A92190"/>
    <w:rsid w:val="00A922E4"/>
    <w:rsid w:val="00A92F08"/>
    <w:rsid w:val="00A942F8"/>
    <w:rsid w:val="00A9507B"/>
    <w:rsid w:val="00A95122"/>
    <w:rsid w:val="00A96CFC"/>
    <w:rsid w:val="00A97C9E"/>
    <w:rsid w:val="00AA1C7C"/>
    <w:rsid w:val="00AA27EA"/>
    <w:rsid w:val="00AA3323"/>
    <w:rsid w:val="00AA680C"/>
    <w:rsid w:val="00AA689E"/>
    <w:rsid w:val="00AA6F53"/>
    <w:rsid w:val="00AA794D"/>
    <w:rsid w:val="00AB0176"/>
    <w:rsid w:val="00AB12A2"/>
    <w:rsid w:val="00AB1736"/>
    <w:rsid w:val="00AB1BCC"/>
    <w:rsid w:val="00AB2F8B"/>
    <w:rsid w:val="00AB37C0"/>
    <w:rsid w:val="00AB5193"/>
    <w:rsid w:val="00AB5338"/>
    <w:rsid w:val="00AB69ED"/>
    <w:rsid w:val="00AC0365"/>
    <w:rsid w:val="00AC0BE6"/>
    <w:rsid w:val="00AC1DA0"/>
    <w:rsid w:val="00AC5E8F"/>
    <w:rsid w:val="00AD0473"/>
    <w:rsid w:val="00AD0A1C"/>
    <w:rsid w:val="00AD46C8"/>
    <w:rsid w:val="00AD4885"/>
    <w:rsid w:val="00AD4BDB"/>
    <w:rsid w:val="00AD5EFB"/>
    <w:rsid w:val="00AD7DC4"/>
    <w:rsid w:val="00AE0056"/>
    <w:rsid w:val="00AE271F"/>
    <w:rsid w:val="00AE2948"/>
    <w:rsid w:val="00AE4C63"/>
    <w:rsid w:val="00AE55E3"/>
    <w:rsid w:val="00AE62D3"/>
    <w:rsid w:val="00AE6657"/>
    <w:rsid w:val="00AE68AE"/>
    <w:rsid w:val="00AE75C5"/>
    <w:rsid w:val="00AE7CC5"/>
    <w:rsid w:val="00AF03AB"/>
    <w:rsid w:val="00AF1C3E"/>
    <w:rsid w:val="00AF20A9"/>
    <w:rsid w:val="00AF2D7B"/>
    <w:rsid w:val="00AF431A"/>
    <w:rsid w:val="00AF5D72"/>
    <w:rsid w:val="00AF6144"/>
    <w:rsid w:val="00AF7A16"/>
    <w:rsid w:val="00B01F83"/>
    <w:rsid w:val="00B025D1"/>
    <w:rsid w:val="00B03504"/>
    <w:rsid w:val="00B03B9C"/>
    <w:rsid w:val="00B04DAE"/>
    <w:rsid w:val="00B066DB"/>
    <w:rsid w:val="00B074A1"/>
    <w:rsid w:val="00B10315"/>
    <w:rsid w:val="00B10E34"/>
    <w:rsid w:val="00B114A3"/>
    <w:rsid w:val="00B1169E"/>
    <w:rsid w:val="00B1170B"/>
    <w:rsid w:val="00B11CD6"/>
    <w:rsid w:val="00B12594"/>
    <w:rsid w:val="00B137EA"/>
    <w:rsid w:val="00B14696"/>
    <w:rsid w:val="00B15916"/>
    <w:rsid w:val="00B159CB"/>
    <w:rsid w:val="00B15A7D"/>
    <w:rsid w:val="00B16A4E"/>
    <w:rsid w:val="00B200F3"/>
    <w:rsid w:val="00B2065F"/>
    <w:rsid w:val="00B20757"/>
    <w:rsid w:val="00B20CD8"/>
    <w:rsid w:val="00B21B73"/>
    <w:rsid w:val="00B22960"/>
    <w:rsid w:val="00B22FD1"/>
    <w:rsid w:val="00B2385B"/>
    <w:rsid w:val="00B24B7B"/>
    <w:rsid w:val="00B277AE"/>
    <w:rsid w:val="00B3042C"/>
    <w:rsid w:val="00B30A87"/>
    <w:rsid w:val="00B32285"/>
    <w:rsid w:val="00B32330"/>
    <w:rsid w:val="00B32C31"/>
    <w:rsid w:val="00B32EB1"/>
    <w:rsid w:val="00B33E0B"/>
    <w:rsid w:val="00B37F61"/>
    <w:rsid w:val="00B427FF"/>
    <w:rsid w:val="00B44FAC"/>
    <w:rsid w:val="00B4648D"/>
    <w:rsid w:val="00B46E30"/>
    <w:rsid w:val="00B517BA"/>
    <w:rsid w:val="00B53833"/>
    <w:rsid w:val="00B53FFF"/>
    <w:rsid w:val="00B5426A"/>
    <w:rsid w:val="00B55461"/>
    <w:rsid w:val="00B5799D"/>
    <w:rsid w:val="00B6047B"/>
    <w:rsid w:val="00B60DB9"/>
    <w:rsid w:val="00B60F8B"/>
    <w:rsid w:val="00B6198D"/>
    <w:rsid w:val="00B61AEF"/>
    <w:rsid w:val="00B62562"/>
    <w:rsid w:val="00B6363D"/>
    <w:rsid w:val="00B63F20"/>
    <w:rsid w:val="00B64378"/>
    <w:rsid w:val="00B6457E"/>
    <w:rsid w:val="00B648FB"/>
    <w:rsid w:val="00B6665C"/>
    <w:rsid w:val="00B67C88"/>
    <w:rsid w:val="00B67E8F"/>
    <w:rsid w:val="00B70366"/>
    <w:rsid w:val="00B70DDC"/>
    <w:rsid w:val="00B714FE"/>
    <w:rsid w:val="00B71C6F"/>
    <w:rsid w:val="00B72BED"/>
    <w:rsid w:val="00B734F1"/>
    <w:rsid w:val="00B73775"/>
    <w:rsid w:val="00B73E64"/>
    <w:rsid w:val="00B759A9"/>
    <w:rsid w:val="00B75FCB"/>
    <w:rsid w:val="00B77556"/>
    <w:rsid w:val="00B77709"/>
    <w:rsid w:val="00B80BFA"/>
    <w:rsid w:val="00B817FF"/>
    <w:rsid w:val="00B84969"/>
    <w:rsid w:val="00B84F61"/>
    <w:rsid w:val="00B85CDC"/>
    <w:rsid w:val="00B86480"/>
    <w:rsid w:val="00B86E61"/>
    <w:rsid w:val="00B8770C"/>
    <w:rsid w:val="00B87EB3"/>
    <w:rsid w:val="00B90001"/>
    <w:rsid w:val="00B90800"/>
    <w:rsid w:val="00B90F3D"/>
    <w:rsid w:val="00B91F21"/>
    <w:rsid w:val="00B92F4D"/>
    <w:rsid w:val="00B943E9"/>
    <w:rsid w:val="00B945C2"/>
    <w:rsid w:val="00B94C45"/>
    <w:rsid w:val="00BA0FD8"/>
    <w:rsid w:val="00BA1B9F"/>
    <w:rsid w:val="00BA25F5"/>
    <w:rsid w:val="00BA2DD0"/>
    <w:rsid w:val="00BA31DD"/>
    <w:rsid w:val="00BA4A22"/>
    <w:rsid w:val="00BA74B6"/>
    <w:rsid w:val="00BA7778"/>
    <w:rsid w:val="00BB0674"/>
    <w:rsid w:val="00BB1159"/>
    <w:rsid w:val="00BB11D7"/>
    <w:rsid w:val="00BB2720"/>
    <w:rsid w:val="00BB2BB2"/>
    <w:rsid w:val="00BB2CFF"/>
    <w:rsid w:val="00BB3AB8"/>
    <w:rsid w:val="00BB3AC1"/>
    <w:rsid w:val="00BB43CF"/>
    <w:rsid w:val="00BB47DC"/>
    <w:rsid w:val="00BB4CB1"/>
    <w:rsid w:val="00BB664F"/>
    <w:rsid w:val="00BB6CAD"/>
    <w:rsid w:val="00BB7A6B"/>
    <w:rsid w:val="00BC016A"/>
    <w:rsid w:val="00BC01F8"/>
    <w:rsid w:val="00BC0C01"/>
    <w:rsid w:val="00BC1CB4"/>
    <w:rsid w:val="00BC326B"/>
    <w:rsid w:val="00BC3FE4"/>
    <w:rsid w:val="00BC47BA"/>
    <w:rsid w:val="00BC4AFA"/>
    <w:rsid w:val="00BC565F"/>
    <w:rsid w:val="00BC5D1F"/>
    <w:rsid w:val="00BC770E"/>
    <w:rsid w:val="00BC7983"/>
    <w:rsid w:val="00BC7FD1"/>
    <w:rsid w:val="00BD3EFE"/>
    <w:rsid w:val="00BD4D69"/>
    <w:rsid w:val="00BD515E"/>
    <w:rsid w:val="00BD626D"/>
    <w:rsid w:val="00BD6783"/>
    <w:rsid w:val="00BE0356"/>
    <w:rsid w:val="00BE1DF9"/>
    <w:rsid w:val="00BE2D95"/>
    <w:rsid w:val="00BE319D"/>
    <w:rsid w:val="00BE32D7"/>
    <w:rsid w:val="00BE3BA2"/>
    <w:rsid w:val="00BE43C4"/>
    <w:rsid w:val="00BE4A76"/>
    <w:rsid w:val="00BE5ACF"/>
    <w:rsid w:val="00BE6021"/>
    <w:rsid w:val="00BE731C"/>
    <w:rsid w:val="00BF0F70"/>
    <w:rsid w:val="00BF1BB4"/>
    <w:rsid w:val="00BF2D0F"/>
    <w:rsid w:val="00BF6DFF"/>
    <w:rsid w:val="00BF7553"/>
    <w:rsid w:val="00C0080D"/>
    <w:rsid w:val="00C00985"/>
    <w:rsid w:val="00C00C20"/>
    <w:rsid w:val="00C03328"/>
    <w:rsid w:val="00C04D6B"/>
    <w:rsid w:val="00C05329"/>
    <w:rsid w:val="00C0638D"/>
    <w:rsid w:val="00C108A1"/>
    <w:rsid w:val="00C10E13"/>
    <w:rsid w:val="00C11E77"/>
    <w:rsid w:val="00C132C3"/>
    <w:rsid w:val="00C13C1A"/>
    <w:rsid w:val="00C162B7"/>
    <w:rsid w:val="00C162CC"/>
    <w:rsid w:val="00C2019C"/>
    <w:rsid w:val="00C21B7D"/>
    <w:rsid w:val="00C2236E"/>
    <w:rsid w:val="00C2290C"/>
    <w:rsid w:val="00C23440"/>
    <w:rsid w:val="00C23FE2"/>
    <w:rsid w:val="00C250BD"/>
    <w:rsid w:val="00C255F3"/>
    <w:rsid w:val="00C25BF7"/>
    <w:rsid w:val="00C26217"/>
    <w:rsid w:val="00C2704E"/>
    <w:rsid w:val="00C2775B"/>
    <w:rsid w:val="00C2777B"/>
    <w:rsid w:val="00C30436"/>
    <w:rsid w:val="00C30A9E"/>
    <w:rsid w:val="00C33A73"/>
    <w:rsid w:val="00C35A1F"/>
    <w:rsid w:val="00C35C35"/>
    <w:rsid w:val="00C35CE8"/>
    <w:rsid w:val="00C37CC3"/>
    <w:rsid w:val="00C421A2"/>
    <w:rsid w:val="00C42BBB"/>
    <w:rsid w:val="00C44D2F"/>
    <w:rsid w:val="00C456A8"/>
    <w:rsid w:val="00C466EC"/>
    <w:rsid w:val="00C4753F"/>
    <w:rsid w:val="00C525DC"/>
    <w:rsid w:val="00C529F9"/>
    <w:rsid w:val="00C53615"/>
    <w:rsid w:val="00C5436C"/>
    <w:rsid w:val="00C54486"/>
    <w:rsid w:val="00C55252"/>
    <w:rsid w:val="00C555BB"/>
    <w:rsid w:val="00C55F8E"/>
    <w:rsid w:val="00C564D1"/>
    <w:rsid w:val="00C5666E"/>
    <w:rsid w:val="00C56C13"/>
    <w:rsid w:val="00C572B8"/>
    <w:rsid w:val="00C574F6"/>
    <w:rsid w:val="00C576AB"/>
    <w:rsid w:val="00C62384"/>
    <w:rsid w:val="00C624D5"/>
    <w:rsid w:val="00C631BF"/>
    <w:rsid w:val="00C642AC"/>
    <w:rsid w:val="00C65D80"/>
    <w:rsid w:val="00C66E08"/>
    <w:rsid w:val="00C67A8C"/>
    <w:rsid w:val="00C708BF"/>
    <w:rsid w:val="00C71AFE"/>
    <w:rsid w:val="00C71EB9"/>
    <w:rsid w:val="00C72A84"/>
    <w:rsid w:val="00C744BB"/>
    <w:rsid w:val="00C750EC"/>
    <w:rsid w:val="00C76C80"/>
    <w:rsid w:val="00C76DB7"/>
    <w:rsid w:val="00C80877"/>
    <w:rsid w:val="00C82558"/>
    <w:rsid w:val="00C82673"/>
    <w:rsid w:val="00C82D55"/>
    <w:rsid w:val="00C838ED"/>
    <w:rsid w:val="00C83BB8"/>
    <w:rsid w:val="00C83D44"/>
    <w:rsid w:val="00C84C51"/>
    <w:rsid w:val="00C84C66"/>
    <w:rsid w:val="00C85194"/>
    <w:rsid w:val="00C85278"/>
    <w:rsid w:val="00C871D9"/>
    <w:rsid w:val="00C87ECD"/>
    <w:rsid w:val="00C90458"/>
    <w:rsid w:val="00C90492"/>
    <w:rsid w:val="00C91DA2"/>
    <w:rsid w:val="00C94913"/>
    <w:rsid w:val="00C951B5"/>
    <w:rsid w:val="00C95D13"/>
    <w:rsid w:val="00CA1311"/>
    <w:rsid w:val="00CA1E17"/>
    <w:rsid w:val="00CA2682"/>
    <w:rsid w:val="00CA2A2F"/>
    <w:rsid w:val="00CA3127"/>
    <w:rsid w:val="00CA347B"/>
    <w:rsid w:val="00CA4203"/>
    <w:rsid w:val="00CA5F94"/>
    <w:rsid w:val="00CA6261"/>
    <w:rsid w:val="00CA638D"/>
    <w:rsid w:val="00CA6FDC"/>
    <w:rsid w:val="00CB0A1D"/>
    <w:rsid w:val="00CB0E7B"/>
    <w:rsid w:val="00CB168C"/>
    <w:rsid w:val="00CB1862"/>
    <w:rsid w:val="00CB1BD1"/>
    <w:rsid w:val="00CB6C99"/>
    <w:rsid w:val="00CB6CB6"/>
    <w:rsid w:val="00CB729B"/>
    <w:rsid w:val="00CC0796"/>
    <w:rsid w:val="00CC26A1"/>
    <w:rsid w:val="00CC2A66"/>
    <w:rsid w:val="00CC4380"/>
    <w:rsid w:val="00CC46FB"/>
    <w:rsid w:val="00CC4A35"/>
    <w:rsid w:val="00CC605C"/>
    <w:rsid w:val="00CC63D5"/>
    <w:rsid w:val="00CC6458"/>
    <w:rsid w:val="00CC6A23"/>
    <w:rsid w:val="00CC6FF2"/>
    <w:rsid w:val="00CC7021"/>
    <w:rsid w:val="00CC7ABD"/>
    <w:rsid w:val="00CC7EC0"/>
    <w:rsid w:val="00CD1562"/>
    <w:rsid w:val="00CD1594"/>
    <w:rsid w:val="00CD1E0C"/>
    <w:rsid w:val="00CD4459"/>
    <w:rsid w:val="00CD4951"/>
    <w:rsid w:val="00CD4D1F"/>
    <w:rsid w:val="00CD5B7C"/>
    <w:rsid w:val="00CD6380"/>
    <w:rsid w:val="00CD7DE9"/>
    <w:rsid w:val="00CE154F"/>
    <w:rsid w:val="00CE179C"/>
    <w:rsid w:val="00CE1F06"/>
    <w:rsid w:val="00CE246B"/>
    <w:rsid w:val="00CE4666"/>
    <w:rsid w:val="00CE4D3A"/>
    <w:rsid w:val="00CE58B5"/>
    <w:rsid w:val="00CE614F"/>
    <w:rsid w:val="00CE647A"/>
    <w:rsid w:val="00CF09E7"/>
    <w:rsid w:val="00CF10FE"/>
    <w:rsid w:val="00CF15C0"/>
    <w:rsid w:val="00CF160F"/>
    <w:rsid w:val="00CF22D8"/>
    <w:rsid w:val="00CF2AD0"/>
    <w:rsid w:val="00CF35D6"/>
    <w:rsid w:val="00CF3CE7"/>
    <w:rsid w:val="00CF5B17"/>
    <w:rsid w:val="00CF6B22"/>
    <w:rsid w:val="00CF7480"/>
    <w:rsid w:val="00CF78D7"/>
    <w:rsid w:val="00CF7CFA"/>
    <w:rsid w:val="00D0214B"/>
    <w:rsid w:val="00D02FEC"/>
    <w:rsid w:val="00D0375E"/>
    <w:rsid w:val="00D03BE3"/>
    <w:rsid w:val="00D04409"/>
    <w:rsid w:val="00D04666"/>
    <w:rsid w:val="00D0610D"/>
    <w:rsid w:val="00D067CC"/>
    <w:rsid w:val="00D06C96"/>
    <w:rsid w:val="00D11537"/>
    <w:rsid w:val="00D11AD8"/>
    <w:rsid w:val="00D124B7"/>
    <w:rsid w:val="00D126A3"/>
    <w:rsid w:val="00D13543"/>
    <w:rsid w:val="00D13D5E"/>
    <w:rsid w:val="00D16768"/>
    <w:rsid w:val="00D169C3"/>
    <w:rsid w:val="00D17412"/>
    <w:rsid w:val="00D2095C"/>
    <w:rsid w:val="00D21596"/>
    <w:rsid w:val="00D21860"/>
    <w:rsid w:val="00D21EAF"/>
    <w:rsid w:val="00D23413"/>
    <w:rsid w:val="00D2405C"/>
    <w:rsid w:val="00D24BFF"/>
    <w:rsid w:val="00D256B3"/>
    <w:rsid w:val="00D267DE"/>
    <w:rsid w:val="00D26909"/>
    <w:rsid w:val="00D279E7"/>
    <w:rsid w:val="00D27E8B"/>
    <w:rsid w:val="00D30751"/>
    <w:rsid w:val="00D3115E"/>
    <w:rsid w:val="00D32F82"/>
    <w:rsid w:val="00D3610F"/>
    <w:rsid w:val="00D36948"/>
    <w:rsid w:val="00D37021"/>
    <w:rsid w:val="00D370A5"/>
    <w:rsid w:val="00D371A8"/>
    <w:rsid w:val="00D37980"/>
    <w:rsid w:val="00D420AD"/>
    <w:rsid w:val="00D42551"/>
    <w:rsid w:val="00D42D3D"/>
    <w:rsid w:val="00D4388D"/>
    <w:rsid w:val="00D44801"/>
    <w:rsid w:val="00D44C89"/>
    <w:rsid w:val="00D4541C"/>
    <w:rsid w:val="00D45875"/>
    <w:rsid w:val="00D45C42"/>
    <w:rsid w:val="00D45CE7"/>
    <w:rsid w:val="00D45EAF"/>
    <w:rsid w:val="00D46DF1"/>
    <w:rsid w:val="00D47549"/>
    <w:rsid w:val="00D517A6"/>
    <w:rsid w:val="00D51AD2"/>
    <w:rsid w:val="00D52E59"/>
    <w:rsid w:val="00D53582"/>
    <w:rsid w:val="00D53674"/>
    <w:rsid w:val="00D5434D"/>
    <w:rsid w:val="00D54729"/>
    <w:rsid w:val="00D55720"/>
    <w:rsid w:val="00D55EE5"/>
    <w:rsid w:val="00D56511"/>
    <w:rsid w:val="00D62105"/>
    <w:rsid w:val="00D63B08"/>
    <w:rsid w:val="00D63E5E"/>
    <w:rsid w:val="00D65242"/>
    <w:rsid w:val="00D65B58"/>
    <w:rsid w:val="00D65C3A"/>
    <w:rsid w:val="00D6675F"/>
    <w:rsid w:val="00D724A4"/>
    <w:rsid w:val="00D73233"/>
    <w:rsid w:val="00D7431D"/>
    <w:rsid w:val="00D776E5"/>
    <w:rsid w:val="00D80005"/>
    <w:rsid w:val="00D80ABA"/>
    <w:rsid w:val="00D81349"/>
    <w:rsid w:val="00D81B2F"/>
    <w:rsid w:val="00D8204A"/>
    <w:rsid w:val="00D82DEB"/>
    <w:rsid w:val="00D86135"/>
    <w:rsid w:val="00D86CCF"/>
    <w:rsid w:val="00D87C6A"/>
    <w:rsid w:val="00D87CB9"/>
    <w:rsid w:val="00D87FE0"/>
    <w:rsid w:val="00D90AC2"/>
    <w:rsid w:val="00D90CA9"/>
    <w:rsid w:val="00D90E19"/>
    <w:rsid w:val="00D91FCD"/>
    <w:rsid w:val="00D92CD4"/>
    <w:rsid w:val="00D93C53"/>
    <w:rsid w:val="00D946CB"/>
    <w:rsid w:val="00D94CFD"/>
    <w:rsid w:val="00D958D1"/>
    <w:rsid w:val="00D9667A"/>
    <w:rsid w:val="00D97F18"/>
    <w:rsid w:val="00DA06AF"/>
    <w:rsid w:val="00DA4AF1"/>
    <w:rsid w:val="00DA50FC"/>
    <w:rsid w:val="00DA5279"/>
    <w:rsid w:val="00DA5354"/>
    <w:rsid w:val="00DA6FFD"/>
    <w:rsid w:val="00DA7780"/>
    <w:rsid w:val="00DB01D2"/>
    <w:rsid w:val="00DB1511"/>
    <w:rsid w:val="00DB211C"/>
    <w:rsid w:val="00DB2855"/>
    <w:rsid w:val="00DB295B"/>
    <w:rsid w:val="00DB3DDB"/>
    <w:rsid w:val="00DB4E6D"/>
    <w:rsid w:val="00DB6790"/>
    <w:rsid w:val="00DB76CA"/>
    <w:rsid w:val="00DC1586"/>
    <w:rsid w:val="00DC2DD6"/>
    <w:rsid w:val="00DC2E60"/>
    <w:rsid w:val="00DC2FFD"/>
    <w:rsid w:val="00DC30D4"/>
    <w:rsid w:val="00DC3E6D"/>
    <w:rsid w:val="00DC45B4"/>
    <w:rsid w:val="00DC4715"/>
    <w:rsid w:val="00DC534B"/>
    <w:rsid w:val="00DC7A01"/>
    <w:rsid w:val="00DC7B0E"/>
    <w:rsid w:val="00DD0198"/>
    <w:rsid w:val="00DD083E"/>
    <w:rsid w:val="00DD1AB4"/>
    <w:rsid w:val="00DD1BFA"/>
    <w:rsid w:val="00DD2946"/>
    <w:rsid w:val="00DD2B14"/>
    <w:rsid w:val="00DD2FAC"/>
    <w:rsid w:val="00DD332E"/>
    <w:rsid w:val="00DD36D5"/>
    <w:rsid w:val="00DD3998"/>
    <w:rsid w:val="00DD5679"/>
    <w:rsid w:val="00DD577E"/>
    <w:rsid w:val="00DD5A7F"/>
    <w:rsid w:val="00DE119F"/>
    <w:rsid w:val="00DE2880"/>
    <w:rsid w:val="00DE431A"/>
    <w:rsid w:val="00DE45E6"/>
    <w:rsid w:val="00DE56F7"/>
    <w:rsid w:val="00DE5F5E"/>
    <w:rsid w:val="00DE6AC9"/>
    <w:rsid w:val="00DE6CAA"/>
    <w:rsid w:val="00DF075E"/>
    <w:rsid w:val="00DF1683"/>
    <w:rsid w:val="00DF2119"/>
    <w:rsid w:val="00DF2263"/>
    <w:rsid w:val="00DF3B33"/>
    <w:rsid w:val="00DF4980"/>
    <w:rsid w:val="00DF6C5B"/>
    <w:rsid w:val="00DF72DC"/>
    <w:rsid w:val="00DF75C6"/>
    <w:rsid w:val="00E00F84"/>
    <w:rsid w:val="00E01B5B"/>
    <w:rsid w:val="00E01C7B"/>
    <w:rsid w:val="00E02BC5"/>
    <w:rsid w:val="00E0523D"/>
    <w:rsid w:val="00E05D44"/>
    <w:rsid w:val="00E05DAF"/>
    <w:rsid w:val="00E05F7F"/>
    <w:rsid w:val="00E0664E"/>
    <w:rsid w:val="00E073F6"/>
    <w:rsid w:val="00E077B7"/>
    <w:rsid w:val="00E10332"/>
    <w:rsid w:val="00E10D1B"/>
    <w:rsid w:val="00E10DD5"/>
    <w:rsid w:val="00E11433"/>
    <w:rsid w:val="00E114D8"/>
    <w:rsid w:val="00E1168F"/>
    <w:rsid w:val="00E11AF7"/>
    <w:rsid w:val="00E11EAA"/>
    <w:rsid w:val="00E12959"/>
    <w:rsid w:val="00E13E69"/>
    <w:rsid w:val="00E14448"/>
    <w:rsid w:val="00E14CA4"/>
    <w:rsid w:val="00E150F3"/>
    <w:rsid w:val="00E1534B"/>
    <w:rsid w:val="00E162A4"/>
    <w:rsid w:val="00E1635D"/>
    <w:rsid w:val="00E165AB"/>
    <w:rsid w:val="00E16DE6"/>
    <w:rsid w:val="00E1760E"/>
    <w:rsid w:val="00E17B05"/>
    <w:rsid w:val="00E200A0"/>
    <w:rsid w:val="00E206E4"/>
    <w:rsid w:val="00E20727"/>
    <w:rsid w:val="00E2111B"/>
    <w:rsid w:val="00E232F3"/>
    <w:rsid w:val="00E24075"/>
    <w:rsid w:val="00E243D6"/>
    <w:rsid w:val="00E24DD6"/>
    <w:rsid w:val="00E27B07"/>
    <w:rsid w:val="00E27FA5"/>
    <w:rsid w:val="00E30807"/>
    <w:rsid w:val="00E30AF6"/>
    <w:rsid w:val="00E3153F"/>
    <w:rsid w:val="00E33EF4"/>
    <w:rsid w:val="00E340C4"/>
    <w:rsid w:val="00E403E3"/>
    <w:rsid w:val="00E41BA4"/>
    <w:rsid w:val="00E41EE1"/>
    <w:rsid w:val="00E4369C"/>
    <w:rsid w:val="00E4374D"/>
    <w:rsid w:val="00E43FA3"/>
    <w:rsid w:val="00E450B1"/>
    <w:rsid w:val="00E45DC4"/>
    <w:rsid w:val="00E45F8D"/>
    <w:rsid w:val="00E46B7B"/>
    <w:rsid w:val="00E46F73"/>
    <w:rsid w:val="00E4796F"/>
    <w:rsid w:val="00E5027B"/>
    <w:rsid w:val="00E516BB"/>
    <w:rsid w:val="00E5552C"/>
    <w:rsid w:val="00E55CD3"/>
    <w:rsid w:val="00E57504"/>
    <w:rsid w:val="00E60700"/>
    <w:rsid w:val="00E610D2"/>
    <w:rsid w:val="00E61794"/>
    <w:rsid w:val="00E6214C"/>
    <w:rsid w:val="00E62562"/>
    <w:rsid w:val="00E62DE3"/>
    <w:rsid w:val="00E641F5"/>
    <w:rsid w:val="00E647A6"/>
    <w:rsid w:val="00E6586B"/>
    <w:rsid w:val="00E66315"/>
    <w:rsid w:val="00E668AB"/>
    <w:rsid w:val="00E674B7"/>
    <w:rsid w:val="00E70587"/>
    <w:rsid w:val="00E71398"/>
    <w:rsid w:val="00E71F90"/>
    <w:rsid w:val="00E73452"/>
    <w:rsid w:val="00E742F3"/>
    <w:rsid w:val="00E747EC"/>
    <w:rsid w:val="00E74C2B"/>
    <w:rsid w:val="00E74D97"/>
    <w:rsid w:val="00E74E31"/>
    <w:rsid w:val="00E8789E"/>
    <w:rsid w:val="00E90624"/>
    <w:rsid w:val="00E9259C"/>
    <w:rsid w:val="00E9261C"/>
    <w:rsid w:val="00E92A36"/>
    <w:rsid w:val="00E95224"/>
    <w:rsid w:val="00E96276"/>
    <w:rsid w:val="00E97BD8"/>
    <w:rsid w:val="00EA045D"/>
    <w:rsid w:val="00EA051F"/>
    <w:rsid w:val="00EA1962"/>
    <w:rsid w:val="00EA363B"/>
    <w:rsid w:val="00EA3830"/>
    <w:rsid w:val="00EA468E"/>
    <w:rsid w:val="00EA4A77"/>
    <w:rsid w:val="00EB12A7"/>
    <w:rsid w:val="00EB1E96"/>
    <w:rsid w:val="00EB2F82"/>
    <w:rsid w:val="00EB3C41"/>
    <w:rsid w:val="00EB4470"/>
    <w:rsid w:val="00EB46C9"/>
    <w:rsid w:val="00EB46D4"/>
    <w:rsid w:val="00EB46D5"/>
    <w:rsid w:val="00EB63C9"/>
    <w:rsid w:val="00EB6C66"/>
    <w:rsid w:val="00EB6C6C"/>
    <w:rsid w:val="00EB777C"/>
    <w:rsid w:val="00EC189A"/>
    <w:rsid w:val="00EC1A97"/>
    <w:rsid w:val="00EC36DE"/>
    <w:rsid w:val="00EC4E57"/>
    <w:rsid w:val="00EC59FB"/>
    <w:rsid w:val="00EC5DEB"/>
    <w:rsid w:val="00EC7BED"/>
    <w:rsid w:val="00ED06E2"/>
    <w:rsid w:val="00ED0B02"/>
    <w:rsid w:val="00ED0E93"/>
    <w:rsid w:val="00ED1DD3"/>
    <w:rsid w:val="00ED23BF"/>
    <w:rsid w:val="00ED3208"/>
    <w:rsid w:val="00ED44EF"/>
    <w:rsid w:val="00ED4633"/>
    <w:rsid w:val="00ED5179"/>
    <w:rsid w:val="00ED585E"/>
    <w:rsid w:val="00ED6C5F"/>
    <w:rsid w:val="00ED7229"/>
    <w:rsid w:val="00EE1503"/>
    <w:rsid w:val="00EE1E84"/>
    <w:rsid w:val="00EE25FB"/>
    <w:rsid w:val="00EE3ACA"/>
    <w:rsid w:val="00EE3DD5"/>
    <w:rsid w:val="00EE44C8"/>
    <w:rsid w:val="00EE7955"/>
    <w:rsid w:val="00EF054E"/>
    <w:rsid w:val="00EF1E54"/>
    <w:rsid w:val="00EF29A3"/>
    <w:rsid w:val="00EF4114"/>
    <w:rsid w:val="00EF4F5F"/>
    <w:rsid w:val="00EF580C"/>
    <w:rsid w:val="00EF5A27"/>
    <w:rsid w:val="00F017B6"/>
    <w:rsid w:val="00F02A6E"/>
    <w:rsid w:val="00F05033"/>
    <w:rsid w:val="00F0554A"/>
    <w:rsid w:val="00F0578D"/>
    <w:rsid w:val="00F06A8E"/>
    <w:rsid w:val="00F1217F"/>
    <w:rsid w:val="00F1257B"/>
    <w:rsid w:val="00F12B03"/>
    <w:rsid w:val="00F1549D"/>
    <w:rsid w:val="00F15664"/>
    <w:rsid w:val="00F15B84"/>
    <w:rsid w:val="00F16A3B"/>
    <w:rsid w:val="00F20852"/>
    <w:rsid w:val="00F21B92"/>
    <w:rsid w:val="00F21D7D"/>
    <w:rsid w:val="00F22661"/>
    <w:rsid w:val="00F239D0"/>
    <w:rsid w:val="00F241A3"/>
    <w:rsid w:val="00F26545"/>
    <w:rsid w:val="00F27B49"/>
    <w:rsid w:val="00F27FBC"/>
    <w:rsid w:val="00F30C17"/>
    <w:rsid w:val="00F313AC"/>
    <w:rsid w:val="00F31E64"/>
    <w:rsid w:val="00F32CC4"/>
    <w:rsid w:val="00F32D33"/>
    <w:rsid w:val="00F33635"/>
    <w:rsid w:val="00F34725"/>
    <w:rsid w:val="00F349C7"/>
    <w:rsid w:val="00F40361"/>
    <w:rsid w:val="00F40382"/>
    <w:rsid w:val="00F409A8"/>
    <w:rsid w:val="00F44383"/>
    <w:rsid w:val="00F44702"/>
    <w:rsid w:val="00F46D06"/>
    <w:rsid w:val="00F46F9D"/>
    <w:rsid w:val="00F473F7"/>
    <w:rsid w:val="00F475D0"/>
    <w:rsid w:val="00F478F4"/>
    <w:rsid w:val="00F5016B"/>
    <w:rsid w:val="00F51B95"/>
    <w:rsid w:val="00F52F0A"/>
    <w:rsid w:val="00F5325B"/>
    <w:rsid w:val="00F537E1"/>
    <w:rsid w:val="00F54356"/>
    <w:rsid w:val="00F5550D"/>
    <w:rsid w:val="00F55CC6"/>
    <w:rsid w:val="00F56262"/>
    <w:rsid w:val="00F56485"/>
    <w:rsid w:val="00F60542"/>
    <w:rsid w:val="00F61734"/>
    <w:rsid w:val="00F621D0"/>
    <w:rsid w:val="00F62777"/>
    <w:rsid w:val="00F6325E"/>
    <w:rsid w:val="00F63B73"/>
    <w:rsid w:val="00F63C5C"/>
    <w:rsid w:val="00F67986"/>
    <w:rsid w:val="00F679ED"/>
    <w:rsid w:val="00F679FC"/>
    <w:rsid w:val="00F72FF1"/>
    <w:rsid w:val="00F75BCC"/>
    <w:rsid w:val="00F75C58"/>
    <w:rsid w:val="00F75E1A"/>
    <w:rsid w:val="00F772AC"/>
    <w:rsid w:val="00F7793F"/>
    <w:rsid w:val="00F80288"/>
    <w:rsid w:val="00F805DA"/>
    <w:rsid w:val="00F806C8"/>
    <w:rsid w:val="00F817A4"/>
    <w:rsid w:val="00F81B00"/>
    <w:rsid w:val="00F81B49"/>
    <w:rsid w:val="00F8238C"/>
    <w:rsid w:val="00F84144"/>
    <w:rsid w:val="00F841C0"/>
    <w:rsid w:val="00F8487E"/>
    <w:rsid w:val="00F8543C"/>
    <w:rsid w:val="00F85EBC"/>
    <w:rsid w:val="00F86B56"/>
    <w:rsid w:val="00F90018"/>
    <w:rsid w:val="00F90A3E"/>
    <w:rsid w:val="00F90F2C"/>
    <w:rsid w:val="00F92958"/>
    <w:rsid w:val="00F9379B"/>
    <w:rsid w:val="00F94723"/>
    <w:rsid w:val="00F94EAB"/>
    <w:rsid w:val="00F95CE2"/>
    <w:rsid w:val="00F96EBC"/>
    <w:rsid w:val="00F971E0"/>
    <w:rsid w:val="00FA13AD"/>
    <w:rsid w:val="00FA1409"/>
    <w:rsid w:val="00FA1443"/>
    <w:rsid w:val="00FA164C"/>
    <w:rsid w:val="00FA1EDA"/>
    <w:rsid w:val="00FA3D8C"/>
    <w:rsid w:val="00FA74A0"/>
    <w:rsid w:val="00FA74D3"/>
    <w:rsid w:val="00FA7F72"/>
    <w:rsid w:val="00FB2983"/>
    <w:rsid w:val="00FB2A62"/>
    <w:rsid w:val="00FB2CB5"/>
    <w:rsid w:val="00FB3090"/>
    <w:rsid w:val="00FB30F1"/>
    <w:rsid w:val="00FB3A60"/>
    <w:rsid w:val="00FB3E69"/>
    <w:rsid w:val="00FB40F7"/>
    <w:rsid w:val="00FB564E"/>
    <w:rsid w:val="00FB6430"/>
    <w:rsid w:val="00FB67CC"/>
    <w:rsid w:val="00FB771D"/>
    <w:rsid w:val="00FC3B57"/>
    <w:rsid w:val="00FC3CC4"/>
    <w:rsid w:val="00FC454D"/>
    <w:rsid w:val="00FC4B53"/>
    <w:rsid w:val="00FC760E"/>
    <w:rsid w:val="00FD1377"/>
    <w:rsid w:val="00FD19D4"/>
    <w:rsid w:val="00FD1D78"/>
    <w:rsid w:val="00FD1F55"/>
    <w:rsid w:val="00FD2E2F"/>
    <w:rsid w:val="00FD3C94"/>
    <w:rsid w:val="00FD4818"/>
    <w:rsid w:val="00FD6A05"/>
    <w:rsid w:val="00FD714E"/>
    <w:rsid w:val="00FE1774"/>
    <w:rsid w:val="00FE17EE"/>
    <w:rsid w:val="00FE419C"/>
    <w:rsid w:val="00FE4527"/>
    <w:rsid w:val="00FE48C5"/>
    <w:rsid w:val="00FE5E7B"/>
    <w:rsid w:val="00FE6E3E"/>
    <w:rsid w:val="00FF1040"/>
    <w:rsid w:val="00FF1766"/>
    <w:rsid w:val="00FF2FAE"/>
    <w:rsid w:val="00FF35F9"/>
    <w:rsid w:val="00FF3ECA"/>
    <w:rsid w:val="00FF6CA5"/>
    <w:rsid w:val="00FF77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8F7BE5"/>
  <w15:docId w15:val="{0FD20CCC-7C3B-4C42-BD0C-8A63984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F24"/>
    <w:pPr>
      <w:widowControl w:val="0"/>
      <w:jc w:val="both"/>
    </w:pPr>
    <w:rPr>
      <w:rFonts w:ascii="Times New Roman" w:hAnsi="Times New Roman"/>
      <w:kern w:val="2"/>
      <w:sz w:val="21"/>
      <w:szCs w:val="21"/>
    </w:rPr>
  </w:style>
  <w:style w:type="paragraph" w:styleId="10">
    <w:name w:val="heading 1"/>
    <w:basedOn w:val="a"/>
    <w:next w:val="a"/>
    <w:link w:val="11"/>
    <w:uiPriority w:val="9"/>
    <w:qFormat/>
    <w:locked/>
    <w:rsid w:val="00F90018"/>
    <w:pPr>
      <w:keepNext/>
      <w:keepLines/>
      <w:pageBreakBefore/>
      <w:numPr>
        <w:numId w:val="2"/>
      </w:numPr>
      <w:spacing w:before="340" w:after="330" w:line="579" w:lineRule="auto"/>
      <w:ind w:rightChars="100" w:right="210"/>
      <w:jc w:val="center"/>
      <w:outlineLvl w:val="0"/>
    </w:pPr>
    <w:rPr>
      <w:rFonts w:ascii="Calibri" w:hAnsi="Calibri"/>
      <w:b/>
      <w:bCs/>
      <w:kern w:val="44"/>
      <w:sz w:val="44"/>
      <w:szCs w:val="44"/>
    </w:rPr>
  </w:style>
  <w:style w:type="paragraph" w:styleId="2">
    <w:name w:val="heading 2"/>
    <w:basedOn w:val="a"/>
    <w:next w:val="a0"/>
    <w:link w:val="21"/>
    <w:uiPriority w:val="9"/>
    <w:qFormat/>
    <w:locked/>
    <w:rsid w:val="00F90018"/>
    <w:pPr>
      <w:keepNext/>
      <w:keepLines/>
      <w:numPr>
        <w:ilvl w:val="1"/>
        <w:numId w:val="2"/>
      </w:numPr>
      <w:shd w:val="clear" w:color="auto" w:fill="FFFFFF"/>
      <w:spacing w:after="180" w:line="360" w:lineRule="auto"/>
      <w:ind w:rightChars="100" w:right="210"/>
      <w:jc w:val="left"/>
      <w:outlineLvl w:val="1"/>
    </w:pPr>
    <w:rPr>
      <w:b/>
      <w:smallCaps/>
      <w:sz w:val="28"/>
      <w:szCs w:val="20"/>
    </w:rPr>
  </w:style>
  <w:style w:type="paragraph" w:styleId="30">
    <w:name w:val="heading 3"/>
    <w:basedOn w:val="a"/>
    <w:next w:val="a"/>
    <w:link w:val="31"/>
    <w:qFormat/>
    <w:locked/>
    <w:rsid w:val="00F90018"/>
    <w:pPr>
      <w:keepNext/>
      <w:numPr>
        <w:ilvl w:val="2"/>
        <w:numId w:val="2"/>
      </w:numPr>
      <w:spacing w:before="260" w:after="260" w:line="415" w:lineRule="auto"/>
      <w:ind w:rightChars="100" w:right="100"/>
      <w:jc w:val="left"/>
      <w:outlineLvl w:val="2"/>
    </w:pPr>
    <w:rPr>
      <w:rFonts w:ascii="Calibri" w:hAnsi="Calibri"/>
      <w:b/>
      <w:bCs/>
      <w:sz w:val="32"/>
      <w:szCs w:val="32"/>
    </w:rPr>
  </w:style>
  <w:style w:type="paragraph" w:styleId="4">
    <w:name w:val="heading 4"/>
    <w:basedOn w:val="a"/>
    <w:next w:val="a"/>
    <w:link w:val="40"/>
    <w:uiPriority w:val="1"/>
    <w:qFormat/>
    <w:locked/>
    <w:rsid w:val="00F90018"/>
    <w:pPr>
      <w:keepNext/>
      <w:keepLines/>
      <w:numPr>
        <w:ilvl w:val="3"/>
        <w:numId w:val="2"/>
      </w:numPr>
      <w:ind w:left="420"/>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1CharCharChar">
    <w:name w:val="Char1 Char Char Char"/>
    <w:basedOn w:val="a"/>
    <w:uiPriority w:val="99"/>
    <w:rsid w:val="004D2F24"/>
  </w:style>
  <w:style w:type="paragraph" w:customStyle="1" w:styleId="DataSheet">
    <w:name w:val="Data Sheet"/>
    <w:basedOn w:val="a"/>
    <w:uiPriority w:val="99"/>
    <w:rsid w:val="004D2F24"/>
    <w:pPr>
      <w:widowControl/>
      <w:tabs>
        <w:tab w:val="left" w:pos="851"/>
        <w:tab w:val="left" w:pos="7230"/>
        <w:tab w:val="left" w:pos="8505"/>
      </w:tabs>
      <w:ind w:left="3402" w:right="2834" w:hanging="3402"/>
      <w:jc w:val="left"/>
    </w:pPr>
    <w:rPr>
      <w:rFonts w:ascii="Arial" w:hAnsi="Arial" w:cs="Arial"/>
      <w:kern w:val="0"/>
      <w:sz w:val="22"/>
      <w:szCs w:val="22"/>
      <w:lang w:val="en-GB"/>
    </w:rPr>
  </w:style>
  <w:style w:type="paragraph" w:styleId="a4">
    <w:name w:val="header"/>
    <w:basedOn w:val="a"/>
    <w:link w:val="a5"/>
    <w:uiPriority w:val="99"/>
    <w:rsid w:val="004D2F24"/>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4D2F24"/>
    <w:rPr>
      <w:rFonts w:ascii="Times New Roman" w:eastAsia="宋体" w:hAnsi="Times New Roman" w:cs="Times New Roman"/>
      <w:sz w:val="18"/>
      <w:szCs w:val="18"/>
    </w:rPr>
  </w:style>
  <w:style w:type="paragraph" w:styleId="a6">
    <w:name w:val="footer"/>
    <w:basedOn w:val="a"/>
    <w:link w:val="a7"/>
    <w:uiPriority w:val="99"/>
    <w:rsid w:val="004D2F24"/>
    <w:pPr>
      <w:tabs>
        <w:tab w:val="center" w:pos="4153"/>
        <w:tab w:val="right" w:pos="8306"/>
      </w:tabs>
      <w:snapToGrid w:val="0"/>
      <w:jc w:val="left"/>
    </w:pPr>
    <w:rPr>
      <w:sz w:val="18"/>
      <w:szCs w:val="18"/>
    </w:rPr>
  </w:style>
  <w:style w:type="character" w:customStyle="1" w:styleId="a7">
    <w:name w:val="页脚 字符"/>
    <w:link w:val="a6"/>
    <w:uiPriority w:val="99"/>
    <w:locked/>
    <w:rsid w:val="004D2F24"/>
    <w:rPr>
      <w:rFonts w:ascii="Times New Roman" w:eastAsia="宋体" w:hAnsi="Times New Roman" w:cs="Times New Roman"/>
      <w:sz w:val="18"/>
      <w:szCs w:val="18"/>
    </w:rPr>
  </w:style>
  <w:style w:type="paragraph" w:customStyle="1" w:styleId="Normal1">
    <w:name w:val="Normal 1"/>
    <w:basedOn w:val="a"/>
    <w:uiPriority w:val="99"/>
    <w:rsid w:val="002A63AD"/>
    <w:pPr>
      <w:widowControl/>
      <w:spacing w:before="60" w:after="60"/>
    </w:pPr>
    <w:rPr>
      <w:rFonts w:ascii="Arial" w:hAnsi="Arial" w:cs="Arial"/>
      <w:kern w:val="0"/>
      <w:sz w:val="24"/>
      <w:szCs w:val="24"/>
    </w:rPr>
  </w:style>
  <w:style w:type="paragraph" w:customStyle="1" w:styleId="Normal1avant">
    <w:name w:val="Normal 1 avant"/>
    <w:basedOn w:val="Normal1"/>
    <w:uiPriority w:val="99"/>
    <w:rsid w:val="002A63AD"/>
    <w:pPr>
      <w:ind w:left="1418"/>
    </w:pPr>
  </w:style>
  <w:style w:type="paragraph" w:customStyle="1" w:styleId="Normal1comps">
    <w:name w:val="Normal 1 comps"/>
    <w:basedOn w:val="Normal1"/>
    <w:uiPriority w:val="99"/>
    <w:rsid w:val="002A63AD"/>
    <w:pPr>
      <w:numPr>
        <w:numId w:val="1"/>
      </w:numPr>
      <w:tabs>
        <w:tab w:val="left" w:pos="709"/>
      </w:tabs>
      <w:ind w:left="709" w:hanging="283"/>
    </w:pPr>
  </w:style>
  <w:style w:type="paragraph" w:customStyle="1" w:styleId="Normal1sp15">
    <w:name w:val="Normal 1 sp15"/>
    <w:basedOn w:val="Normal1"/>
    <w:uiPriority w:val="99"/>
    <w:rsid w:val="009668EB"/>
    <w:pPr>
      <w:ind w:left="851"/>
    </w:pPr>
  </w:style>
  <w:style w:type="paragraph" w:styleId="a8">
    <w:name w:val="List Paragraph"/>
    <w:basedOn w:val="a"/>
    <w:link w:val="a9"/>
    <w:uiPriority w:val="34"/>
    <w:qFormat/>
    <w:rsid w:val="00741883"/>
    <w:pPr>
      <w:ind w:firstLineChars="200" w:firstLine="420"/>
    </w:pPr>
  </w:style>
  <w:style w:type="paragraph" w:customStyle="1" w:styleId="Tabelle">
    <w:name w:val="Tabelle"/>
    <w:uiPriority w:val="99"/>
    <w:rsid w:val="008651E6"/>
    <w:pPr>
      <w:spacing w:line="200" w:lineRule="exact"/>
    </w:pPr>
    <w:rPr>
      <w:rFonts w:ascii="Arial" w:hAnsi="Arial" w:cs="Arial"/>
      <w:noProof/>
      <w:sz w:val="22"/>
      <w:szCs w:val="22"/>
      <w:lang w:eastAsia="en-US"/>
    </w:rPr>
  </w:style>
  <w:style w:type="paragraph" w:customStyle="1" w:styleId="TabelleohneRahmen">
    <w:name w:val="Tabelle ohne Rahmen"/>
    <w:uiPriority w:val="99"/>
    <w:rsid w:val="003F4DC5"/>
    <w:pPr>
      <w:spacing w:line="200" w:lineRule="exact"/>
    </w:pPr>
    <w:rPr>
      <w:rFonts w:ascii="Arial" w:hAnsi="Arial" w:cs="Arial"/>
      <w:lang w:val="de-CH" w:eastAsia="en-US"/>
    </w:rPr>
  </w:style>
  <w:style w:type="table" w:styleId="aa">
    <w:name w:val="Table Grid"/>
    <w:basedOn w:val="a2"/>
    <w:uiPriority w:val="39"/>
    <w:rsid w:val="003F4DC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
    <w:name w:val="默认段落字体 Para Char Char Char Char"/>
    <w:basedOn w:val="a"/>
    <w:uiPriority w:val="99"/>
    <w:rsid w:val="00240F5C"/>
    <w:rPr>
      <w:rFonts w:ascii="Arial" w:hAnsi="Arial" w:cs="Arial"/>
    </w:rPr>
  </w:style>
  <w:style w:type="paragraph" w:styleId="ab">
    <w:name w:val="Note Heading"/>
    <w:basedOn w:val="a"/>
    <w:next w:val="a"/>
    <w:link w:val="ac"/>
    <w:uiPriority w:val="99"/>
    <w:rsid w:val="00771EEF"/>
    <w:pPr>
      <w:jc w:val="center"/>
    </w:pPr>
    <w:rPr>
      <w:color w:val="000000"/>
    </w:rPr>
  </w:style>
  <w:style w:type="character" w:customStyle="1" w:styleId="ac">
    <w:name w:val="注释标题 字符"/>
    <w:link w:val="ab"/>
    <w:uiPriority w:val="99"/>
    <w:semiHidden/>
    <w:locked/>
    <w:rsid w:val="003252E3"/>
    <w:rPr>
      <w:rFonts w:ascii="Times New Roman" w:hAnsi="Times New Roman" w:cs="Times New Roman"/>
      <w:sz w:val="21"/>
      <w:szCs w:val="21"/>
    </w:rPr>
  </w:style>
  <w:style w:type="paragraph" w:customStyle="1" w:styleId="CharChar2">
    <w:name w:val="Char Char2"/>
    <w:basedOn w:val="a"/>
    <w:uiPriority w:val="99"/>
    <w:rsid w:val="00E11AF7"/>
    <w:pPr>
      <w:widowControl/>
      <w:spacing w:after="160" w:line="240" w:lineRule="exact"/>
      <w:jc w:val="left"/>
    </w:pPr>
    <w:rPr>
      <w:rFonts w:ascii="Verdana" w:hAnsi="Verdana" w:cs="Verdana"/>
      <w:kern w:val="0"/>
      <w:sz w:val="20"/>
      <w:szCs w:val="20"/>
      <w:lang w:eastAsia="en-US"/>
    </w:rPr>
  </w:style>
  <w:style w:type="paragraph" w:styleId="ad">
    <w:name w:val="Date"/>
    <w:basedOn w:val="a"/>
    <w:next w:val="a"/>
    <w:link w:val="ae"/>
    <w:uiPriority w:val="99"/>
    <w:rsid w:val="00181AAA"/>
    <w:pPr>
      <w:ind w:leftChars="2500" w:left="100"/>
    </w:pPr>
  </w:style>
  <w:style w:type="character" w:customStyle="1" w:styleId="ae">
    <w:name w:val="日期 字符"/>
    <w:link w:val="ad"/>
    <w:uiPriority w:val="99"/>
    <w:semiHidden/>
    <w:locked/>
    <w:rsid w:val="00710CC8"/>
    <w:rPr>
      <w:rFonts w:ascii="Times New Roman" w:hAnsi="Times New Roman" w:cs="Times New Roman"/>
      <w:sz w:val="21"/>
      <w:szCs w:val="21"/>
    </w:rPr>
  </w:style>
  <w:style w:type="paragraph" w:styleId="22">
    <w:name w:val="Body Text Indent 2"/>
    <w:basedOn w:val="a"/>
    <w:link w:val="23"/>
    <w:uiPriority w:val="99"/>
    <w:rsid w:val="0027345B"/>
    <w:pPr>
      <w:widowControl/>
      <w:numPr>
        <w:ilvl w:val="12"/>
      </w:numPr>
      <w:ind w:left="450"/>
      <w:jc w:val="left"/>
    </w:pPr>
    <w:rPr>
      <w:rFonts w:ascii="Arial" w:hAnsi="Arial" w:cs="Arial"/>
      <w:kern w:val="0"/>
      <w:sz w:val="24"/>
      <w:szCs w:val="24"/>
      <w:lang w:eastAsia="en-US"/>
    </w:rPr>
  </w:style>
  <w:style w:type="character" w:customStyle="1" w:styleId="23">
    <w:name w:val="正文文本缩进 2 字符"/>
    <w:link w:val="22"/>
    <w:uiPriority w:val="99"/>
    <w:rsid w:val="0027345B"/>
    <w:rPr>
      <w:rFonts w:ascii="Arial" w:hAnsi="Arial" w:cs="Arial"/>
      <w:sz w:val="24"/>
      <w:szCs w:val="24"/>
      <w:lang w:eastAsia="en-US"/>
    </w:rPr>
  </w:style>
  <w:style w:type="table" w:customStyle="1" w:styleId="TableNormal">
    <w:name w:val="Table Normal"/>
    <w:uiPriority w:val="2"/>
    <w:semiHidden/>
    <w:unhideWhenUsed/>
    <w:qFormat/>
    <w:rsid w:val="00686039"/>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6039"/>
    <w:pPr>
      <w:autoSpaceDE w:val="0"/>
      <w:autoSpaceDN w:val="0"/>
      <w:jc w:val="center"/>
    </w:pPr>
    <w:rPr>
      <w:rFonts w:ascii="宋体" w:hAnsi="宋体" w:cs="宋体"/>
      <w:kern w:val="0"/>
      <w:sz w:val="22"/>
      <w:szCs w:val="22"/>
      <w:lang w:eastAsia="en-US"/>
    </w:rPr>
  </w:style>
  <w:style w:type="character" w:customStyle="1" w:styleId="11">
    <w:name w:val="标题 1 字符"/>
    <w:link w:val="10"/>
    <w:uiPriority w:val="9"/>
    <w:rsid w:val="00F90018"/>
    <w:rPr>
      <w:b/>
      <w:bCs/>
      <w:kern w:val="44"/>
      <w:sz w:val="44"/>
      <w:szCs w:val="44"/>
    </w:rPr>
  </w:style>
  <w:style w:type="character" w:customStyle="1" w:styleId="21">
    <w:name w:val="标题 2 字符"/>
    <w:link w:val="2"/>
    <w:uiPriority w:val="9"/>
    <w:rsid w:val="00F90018"/>
    <w:rPr>
      <w:rFonts w:ascii="Times New Roman" w:hAnsi="Times New Roman"/>
      <w:b/>
      <w:smallCaps/>
      <w:kern w:val="2"/>
      <w:sz w:val="28"/>
      <w:shd w:val="clear" w:color="auto" w:fill="FFFFFF"/>
    </w:rPr>
  </w:style>
  <w:style w:type="character" w:customStyle="1" w:styleId="31">
    <w:name w:val="标题 3 字符"/>
    <w:link w:val="30"/>
    <w:rsid w:val="00F90018"/>
    <w:rPr>
      <w:b/>
      <w:bCs/>
      <w:kern w:val="2"/>
      <w:sz w:val="32"/>
      <w:szCs w:val="32"/>
    </w:rPr>
  </w:style>
  <w:style w:type="character" w:customStyle="1" w:styleId="40">
    <w:name w:val="标题 4 字符"/>
    <w:link w:val="4"/>
    <w:uiPriority w:val="1"/>
    <w:rsid w:val="00F90018"/>
    <w:rPr>
      <w:rFonts w:ascii="Cambria" w:hAnsi="Cambria"/>
      <w:b/>
      <w:bCs/>
      <w:kern w:val="2"/>
      <w:sz w:val="28"/>
      <w:szCs w:val="28"/>
    </w:rPr>
  </w:style>
  <w:style w:type="paragraph" w:styleId="a0">
    <w:name w:val="Normal Indent"/>
    <w:basedOn w:val="a"/>
    <w:link w:val="af"/>
    <w:unhideWhenUsed/>
    <w:qFormat/>
    <w:rsid w:val="00F90018"/>
    <w:pPr>
      <w:ind w:firstLineChars="200" w:firstLine="420"/>
    </w:pPr>
    <w:rPr>
      <w:rFonts w:ascii="Calibri" w:hAnsi="Calibri"/>
      <w:szCs w:val="22"/>
    </w:rPr>
  </w:style>
  <w:style w:type="character" w:customStyle="1" w:styleId="af">
    <w:name w:val="正文缩进 字符"/>
    <w:link w:val="a0"/>
    <w:qFormat/>
    <w:rsid w:val="00F90018"/>
    <w:rPr>
      <w:kern w:val="2"/>
      <w:sz w:val="21"/>
      <w:szCs w:val="22"/>
    </w:rPr>
  </w:style>
  <w:style w:type="paragraph" w:customStyle="1" w:styleId="20">
    <w:name w:val="样式2"/>
    <w:basedOn w:val="a"/>
    <w:qFormat/>
    <w:rsid w:val="00F90018"/>
    <w:pPr>
      <w:keepNext/>
      <w:keepLines/>
      <w:numPr>
        <w:ilvl w:val="4"/>
        <w:numId w:val="2"/>
      </w:numPr>
      <w:spacing w:line="360" w:lineRule="auto"/>
      <w:outlineLvl w:val="3"/>
    </w:pPr>
    <w:rPr>
      <w:rFonts w:ascii="Calibri" w:hAnsi="Calibri"/>
      <w:b/>
      <w:bCs/>
      <w:sz w:val="24"/>
      <w:szCs w:val="32"/>
    </w:rPr>
  </w:style>
  <w:style w:type="paragraph" w:customStyle="1" w:styleId="12">
    <w:name w:val="列出段落1"/>
    <w:basedOn w:val="a"/>
    <w:link w:val="Char"/>
    <w:qFormat/>
    <w:rsid w:val="00F90018"/>
    <w:pPr>
      <w:spacing w:line="360" w:lineRule="auto"/>
      <w:ind w:firstLineChars="200" w:firstLine="420"/>
    </w:pPr>
    <w:rPr>
      <w:rFonts w:ascii="Calibri" w:eastAsia="微软雅黑" w:hAnsi="Calibri"/>
      <w:sz w:val="24"/>
      <w:szCs w:val="22"/>
    </w:rPr>
  </w:style>
  <w:style w:type="character" w:customStyle="1" w:styleId="Char">
    <w:name w:val="列出段落 Char"/>
    <w:link w:val="12"/>
    <w:qFormat/>
    <w:rsid w:val="00F90018"/>
    <w:rPr>
      <w:rFonts w:eastAsia="微软雅黑"/>
      <w:kern w:val="2"/>
      <w:sz w:val="24"/>
      <w:szCs w:val="22"/>
    </w:rPr>
  </w:style>
  <w:style w:type="character" w:styleId="af0">
    <w:name w:val="Strong"/>
    <w:uiPriority w:val="22"/>
    <w:qFormat/>
    <w:locked/>
    <w:rsid w:val="001B0199"/>
    <w:rPr>
      <w:b/>
      <w:bCs/>
    </w:rPr>
  </w:style>
  <w:style w:type="paragraph" w:styleId="af1">
    <w:name w:val="Block Text"/>
    <w:basedOn w:val="a"/>
    <w:rsid w:val="001B0199"/>
    <w:pPr>
      <w:widowControl/>
      <w:numPr>
        <w:ilvl w:val="12"/>
      </w:numPr>
      <w:spacing w:line="288" w:lineRule="auto"/>
      <w:ind w:left="540" w:right="-14"/>
      <w:jc w:val="left"/>
    </w:pPr>
    <w:rPr>
      <w:rFonts w:ascii="宋体" w:hAnsi="宋体"/>
      <w:spacing w:val="20"/>
      <w:kern w:val="0"/>
      <w:sz w:val="20"/>
      <w:szCs w:val="24"/>
    </w:rPr>
  </w:style>
  <w:style w:type="paragraph" w:styleId="af2">
    <w:name w:val="Plain Text"/>
    <w:basedOn w:val="a"/>
    <w:link w:val="af3"/>
    <w:uiPriority w:val="99"/>
    <w:unhideWhenUsed/>
    <w:rsid w:val="001B0199"/>
    <w:pPr>
      <w:jc w:val="left"/>
    </w:pPr>
    <w:rPr>
      <w:rFonts w:ascii="Futura Lt BT" w:hAnsi="Futura Lt BT"/>
      <w:color w:val="000080"/>
      <w:kern w:val="0"/>
      <w:sz w:val="22"/>
    </w:rPr>
  </w:style>
  <w:style w:type="character" w:customStyle="1" w:styleId="af3">
    <w:name w:val="纯文本 字符"/>
    <w:basedOn w:val="a1"/>
    <w:link w:val="af2"/>
    <w:uiPriority w:val="99"/>
    <w:rsid w:val="001B0199"/>
    <w:rPr>
      <w:rFonts w:ascii="Futura Lt BT" w:hAnsi="Futura Lt BT"/>
      <w:color w:val="000080"/>
      <w:sz w:val="22"/>
      <w:szCs w:val="21"/>
    </w:rPr>
  </w:style>
  <w:style w:type="paragraph" w:styleId="af4">
    <w:name w:val="Title"/>
    <w:basedOn w:val="a"/>
    <w:next w:val="a"/>
    <w:link w:val="af5"/>
    <w:qFormat/>
    <w:locked/>
    <w:rsid w:val="00D55EE5"/>
    <w:pPr>
      <w:spacing w:before="240" w:after="60"/>
      <w:jc w:val="center"/>
      <w:outlineLvl w:val="0"/>
    </w:pPr>
    <w:rPr>
      <w:rFonts w:asciiTheme="majorHAnsi" w:eastAsiaTheme="majorEastAsia" w:hAnsiTheme="majorHAnsi" w:cstheme="majorBidi"/>
      <w:b/>
      <w:bCs/>
      <w:sz w:val="32"/>
      <w:szCs w:val="32"/>
    </w:rPr>
  </w:style>
  <w:style w:type="character" w:customStyle="1" w:styleId="af5">
    <w:name w:val="标题 字符"/>
    <w:basedOn w:val="a1"/>
    <w:link w:val="af4"/>
    <w:rsid w:val="00D55EE5"/>
    <w:rPr>
      <w:rFonts w:asciiTheme="majorHAnsi" w:eastAsiaTheme="majorEastAsia" w:hAnsiTheme="majorHAnsi" w:cstheme="majorBidi"/>
      <w:b/>
      <w:bCs/>
      <w:kern w:val="2"/>
      <w:sz w:val="32"/>
      <w:szCs w:val="32"/>
    </w:rPr>
  </w:style>
  <w:style w:type="paragraph" w:styleId="af6">
    <w:name w:val="Balloon Text"/>
    <w:basedOn w:val="a"/>
    <w:link w:val="af7"/>
    <w:uiPriority w:val="99"/>
    <w:semiHidden/>
    <w:unhideWhenUsed/>
    <w:rsid w:val="002A4194"/>
    <w:rPr>
      <w:sz w:val="18"/>
      <w:szCs w:val="18"/>
    </w:rPr>
  </w:style>
  <w:style w:type="character" w:customStyle="1" w:styleId="af7">
    <w:name w:val="批注框文本 字符"/>
    <w:basedOn w:val="a1"/>
    <w:link w:val="af6"/>
    <w:uiPriority w:val="99"/>
    <w:semiHidden/>
    <w:rsid w:val="002A4194"/>
    <w:rPr>
      <w:rFonts w:ascii="Times New Roman" w:hAnsi="Times New Roman"/>
      <w:kern w:val="2"/>
      <w:sz w:val="18"/>
      <w:szCs w:val="18"/>
    </w:rPr>
  </w:style>
  <w:style w:type="numbering" w:customStyle="1" w:styleId="1">
    <w:name w:val="样式1"/>
    <w:uiPriority w:val="99"/>
    <w:rsid w:val="00CF5B17"/>
    <w:pPr>
      <w:numPr>
        <w:numId w:val="4"/>
      </w:numPr>
    </w:pPr>
  </w:style>
  <w:style w:type="numbering" w:customStyle="1" w:styleId="3">
    <w:name w:val="样式3"/>
    <w:uiPriority w:val="99"/>
    <w:rsid w:val="00CF5B17"/>
    <w:pPr>
      <w:numPr>
        <w:numId w:val="5"/>
      </w:numPr>
    </w:pPr>
  </w:style>
  <w:style w:type="character" w:customStyle="1" w:styleId="a9">
    <w:name w:val="列出段落 字符"/>
    <w:link w:val="a8"/>
    <w:uiPriority w:val="34"/>
    <w:qFormat/>
    <w:locked/>
    <w:rsid w:val="00EB777C"/>
    <w:rPr>
      <w:rFonts w:ascii="Times New Roman" w:hAnsi="Times New Roman"/>
      <w:kern w:val="2"/>
      <w:sz w:val="21"/>
      <w:szCs w:val="21"/>
    </w:rPr>
  </w:style>
  <w:style w:type="paragraph" w:styleId="af8">
    <w:name w:val="annotation text"/>
    <w:basedOn w:val="a"/>
    <w:link w:val="af9"/>
    <w:uiPriority w:val="99"/>
    <w:qFormat/>
    <w:rsid w:val="00A71EC4"/>
    <w:rPr>
      <w:sz w:val="20"/>
      <w:szCs w:val="20"/>
    </w:rPr>
  </w:style>
  <w:style w:type="character" w:customStyle="1" w:styleId="af9">
    <w:name w:val="批注文字 字符"/>
    <w:basedOn w:val="a1"/>
    <w:link w:val="af8"/>
    <w:uiPriority w:val="99"/>
    <w:rsid w:val="00A71EC4"/>
    <w:rPr>
      <w:rFonts w:ascii="Times New Roman" w:hAnsi="Times New Roman"/>
      <w:kern w:val="2"/>
    </w:rPr>
  </w:style>
  <w:style w:type="paragraph" w:styleId="afa">
    <w:name w:val="Body Text"/>
    <w:basedOn w:val="a"/>
    <w:link w:val="afb"/>
    <w:rsid w:val="00A71EC4"/>
    <w:pPr>
      <w:spacing w:after="120"/>
    </w:pPr>
    <w:rPr>
      <w:szCs w:val="20"/>
    </w:rPr>
  </w:style>
  <w:style w:type="character" w:customStyle="1" w:styleId="afb">
    <w:name w:val="正文文本 字符"/>
    <w:basedOn w:val="a1"/>
    <w:link w:val="afa"/>
    <w:rsid w:val="00A71EC4"/>
    <w:rPr>
      <w:rFonts w:ascii="Times New Roman" w:hAnsi="Times New Roman"/>
      <w:kern w:val="2"/>
      <w:sz w:val="21"/>
    </w:rPr>
  </w:style>
  <w:style w:type="character" w:styleId="afc">
    <w:name w:val="annotation reference"/>
    <w:basedOn w:val="a1"/>
    <w:uiPriority w:val="99"/>
    <w:semiHidden/>
    <w:unhideWhenUsed/>
    <w:rsid w:val="002C13E7"/>
    <w:rPr>
      <w:sz w:val="21"/>
      <w:szCs w:val="21"/>
    </w:rPr>
  </w:style>
  <w:style w:type="paragraph" w:styleId="afd">
    <w:name w:val="annotation subject"/>
    <w:basedOn w:val="af8"/>
    <w:next w:val="af8"/>
    <w:link w:val="afe"/>
    <w:uiPriority w:val="99"/>
    <w:semiHidden/>
    <w:unhideWhenUsed/>
    <w:rsid w:val="002C13E7"/>
    <w:pPr>
      <w:jc w:val="left"/>
    </w:pPr>
    <w:rPr>
      <w:b/>
      <w:bCs/>
      <w:sz w:val="21"/>
      <w:szCs w:val="21"/>
    </w:rPr>
  </w:style>
  <w:style w:type="character" w:customStyle="1" w:styleId="afe">
    <w:name w:val="批注主题 字符"/>
    <w:basedOn w:val="af9"/>
    <w:link w:val="afd"/>
    <w:uiPriority w:val="99"/>
    <w:semiHidden/>
    <w:rsid w:val="002C13E7"/>
    <w:rPr>
      <w:rFonts w:ascii="Times New Roman" w:hAnsi="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3914">
      <w:bodyDiv w:val="1"/>
      <w:marLeft w:val="0"/>
      <w:marRight w:val="0"/>
      <w:marTop w:val="0"/>
      <w:marBottom w:val="0"/>
      <w:divBdr>
        <w:top w:val="none" w:sz="0" w:space="0" w:color="auto"/>
        <w:left w:val="none" w:sz="0" w:space="0" w:color="auto"/>
        <w:bottom w:val="none" w:sz="0" w:space="0" w:color="auto"/>
        <w:right w:val="none" w:sz="0" w:space="0" w:color="auto"/>
      </w:divBdr>
    </w:div>
    <w:div w:id="60640030">
      <w:bodyDiv w:val="1"/>
      <w:marLeft w:val="0"/>
      <w:marRight w:val="0"/>
      <w:marTop w:val="0"/>
      <w:marBottom w:val="0"/>
      <w:divBdr>
        <w:top w:val="none" w:sz="0" w:space="0" w:color="auto"/>
        <w:left w:val="none" w:sz="0" w:space="0" w:color="auto"/>
        <w:bottom w:val="none" w:sz="0" w:space="0" w:color="auto"/>
        <w:right w:val="none" w:sz="0" w:space="0" w:color="auto"/>
      </w:divBdr>
    </w:div>
    <w:div w:id="457535134">
      <w:bodyDiv w:val="1"/>
      <w:marLeft w:val="0"/>
      <w:marRight w:val="0"/>
      <w:marTop w:val="0"/>
      <w:marBottom w:val="0"/>
      <w:divBdr>
        <w:top w:val="none" w:sz="0" w:space="0" w:color="auto"/>
        <w:left w:val="none" w:sz="0" w:space="0" w:color="auto"/>
        <w:bottom w:val="none" w:sz="0" w:space="0" w:color="auto"/>
        <w:right w:val="none" w:sz="0" w:space="0" w:color="auto"/>
      </w:divBdr>
    </w:div>
    <w:div w:id="516696355">
      <w:bodyDiv w:val="1"/>
      <w:marLeft w:val="0"/>
      <w:marRight w:val="0"/>
      <w:marTop w:val="0"/>
      <w:marBottom w:val="0"/>
      <w:divBdr>
        <w:top w:val="none" w:sz="0" w:space="0" w:color="auto"/>
        <w:left w:val="none" w:sz="0" w:space="0" w:color="auto"/>
        <w:bottom w:val="none" w:sz="0" w:space="0" w:color="auto"/>
        <w:right w:val="none" w:sz="0" w:space="0" w:color="auto"/>
      </w:divBdr>
    </w:div>
    <w:div w:id="542399371">
      <w:bodyDiv w:val="1"/>
      <w:marLeft w:val="0"/>
      <w:marRight w:val="0"/>
      <w:marTop w:val="0"/>
      <w:marBottom w:val="0"/>
      <w:divBdr>
        <w:top w:val="none" w:sz="0" w:space="0" w:color="auto"/>
        <w:left w:val="none" w:sz="0" w:space="0" w:color="auto"/>
        <w:bottom w:val="none" w:sz="0" w:space="0" w:color="auto"/>
        <w:right w:val="none" w:sz="0" w:space="0" w:color="auto"/>
      </w:divBdr>
    </w:div>
    <w:div w:id="905342377">
      <w:bodyDiv w:val="1"/>
      <w:marLeft w:val="0"/>
      <w:marRight w:val="0"/>
      <w:marTop w:val="0"/>
      <w:marBottom w:val="0"/>
      <w:divBdr>
        <w:top w:val="none" w:sz="0" w:space="0" w:color="auto"/>
        <w:left w:val="none" w:sz="0" w:space="0" w:color="auto"/>
        <w:bottom w:val="none" w:sz="0" w:space="0" w:color="auto"/>
        <w:right w:val="none" w:sz="0" w:space="0" w:color="auto"/>
      </w:divBdr>
    </w:div>
    <w:div w:id="1294796438">
      <w:bodyDiv w:val="1"/>
      <w:marLeft w:val="0"/>
      <w:marRight w:val="0"/>
      <w:marTop w:val="0"/>
      <w:marBottom w:val="0"/>
      <w:divBdr>
        <w:top w:val="none" w:sz="0" w:space="0" w:color="auto"/>
        <w:left w:val="none" w:sz="0" w:space="0" w:color="auto"/>
        <w:bottom w:val="none" w:sz="0" w:space="0" w:color="auto"/>
        <w:right w:val="none" w:sz="0" w:space="0" w:color="auto"/>
      </w:divBdr>
    </w:div>
    <w:div w:id="1394743299">
      <w:bodyDiv w:val="1"/>
      <w:marLeft w:val="0"/>
      <w:marRight w:val="0"/>
      <w:marTop w:val="0"/>
      <w:marBottom w:val="0"/>
      <w:divBdr>
        <w:top w:val="none" w:sz="0" w:space="0" w:color="auto"/>
        <w:left w:val="none" w:sz="0" w:space="0" w:color="auto"/>
        <w:bottom w:val="none" w:sz="0" w:space="0" w:color="auto"/>
        <w:right w:val="none" w:sz="0" w:space="0" w:color="auto"/>
      </w:divBdr>
    </w:div>
    <w:div w:id="1569729301">
      <w:bodyDiv w:val="1"/>
      <w:marLeft w:val="0"/>
      <w:marRight w:val="0"/>
      <w:marTop w:val="0"/>
      <w:marBottom w:val="0"/>
      <w:divBdr>
        <w:top w:val="none" w:sz="0" w:space="0" w:color="auto"/>
        <w:left w:val="none" w:sz="0" w:space="0" w:color="auto"/>
        <w:bottom w:val="none" w:sz="0" w:space="0" w:color="auto"/>
        <w:right w:val="none" w:sz="0" w:space="0" w:color="auto"/>
      </w:divBdr>
    </w:div>
    <w:div w:id="1845823676">
      <w:bodyDiv w:val="1"/>
      <w:marLeft w:val="0"/>
      <w:marRight w:val="0"/>
      <w:marTop w:val="0"/>
      <w:marBottom w:val="0"/>
      <w:divBdr>
        <w:top w:val="none" w:sz="0" w:space="0" w:color="auto"/>
        <w:left w:val="none" w:sz="0" w:space="0" w:color="auto"/>
        <w:bottom w:val="none" w:sz="0" w:space="0" w:color="auto"/>
        <w:right w:val="none" w:sz="0" w:space="0" w:color="auto"/>
      </w:divBdr>
    </w:div>
    <w:div w:id="1846168119">
      <w:bodyDiv w:val="1"/>
      <w:marLeft w:val="0"/>
      <w:marRight w:val="0"/>
      <w:marTop w:val="0"/>
      <w:marBottom w:val="0"/>
      <w:divBdr>
        <w:top w:val="none" w:sz="0" w:space="0" w:color="auto"/>
        <w:left w:val="none" w:sz="0" w:space="0" w:color="auto"/>
        <w:bottom w:val="none" w:sz="0" w:space="0" w:color="auto"/>
        <w:right w:val="none" w:sz="0" w:space="0" w:color="auto"/>
      </w:divBdr>
    </w:div>
    <w:div w:id="211485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991B-D0AF-4ABF-97C0-8968C061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8579</TotalTime>
  <Pages>20</Pages>
  <Words>2324</Words>
  <Characters>13252</Characters>
  <Application>Microsoft Office Word</Application>
  <DocSecurity>0</DocSecurity>
  <Lines>110</Lines>
  <Paragraphs>31</Paragraphs>
  <ScaleCrop>false</ScaleCrop>
  <Company>user</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Han, Hui Qing</cp:lastModifiedBy>
  <cp:revision>1349</cp:revision>
  <cp:lastPrinted>2020-12-18T08:19:00Z</cp:lastPrinted>
  <dcterms:created xsi:type="dcterms:W3CDTF">2020-12-18T08:23:00Z</dcterms:created>
  <dcterms:modified xsi:type="dcterms:W3CDTF">2023-04-12T00:20:00Z</dcterms:modified>
</cp:coreProperties>
</file>