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B" w:rsidRPr="00403E1B" w:rsidRDefault="00403E1B" w:rsidP="00403E1B">
      <w:pPr>
        <w:spacing w:line="500" w:lineRule="exact"/>
        <w:ind w:leftChars="100" w:left="210" w:firstLineChars="200" w:firstLine="640"/>
        <w:rPr>
          <w:rFonts w:ascii="微软雅黑" w:eastAsia="微软雅黑" w:hAnsi="微软雅黑" w:cs="Arial"/>
          <w:b/>
          <w:bCs/>
          <w:sz w:val="32"/>
          <w:szCs w:val="32"/>
        </w:rPr>
      </w:pPr>
      <w:r w:rsidRPr="00403E1B">
        <w:rPr>
          <w:rFonts w:ascii="微软雅黑" w:eastAsia="微软雅黑" w:hAnsi="微软雅黑" w:cs="Arial" w:hint="eastAsia"/>
          <w:b/>
          <w:bCs/>
          <w:sz w:val="32"/>
          <w:szCs w:val="32"/>
        </w:rPr>
        <w:t>工程胎</w:t>
      </w:r>
      <w:r w:rsidRPr="00403E1B">
        <w:rPr>
          <w:rFonts w:ascii="微软雅黑" w:eastAsia="微软雅黑" w:hAnsi="微软雅黑" w:cs="Arial"/>
          <w:b/>
          <w:bCs/>
          <w:sz w:val="32"/>
          <w:szCs w:val="32"/>
        </w:rPr>
        <w:t>/农胎实验室公用工程安装技术要求</w:t>
      </w:r>
    </w:p>
    <w:p w:rsidR="00D37183" w:rsidRPr="00740283" w:rsidRDefault="006627F7" w:rsidP="00740283">
      <w:pPr>
        <w:spacing w:line="500" w:lineRule="exact"/>
        <w:rPr>
          <w:rFonts w:ascii="微软雅黑" w:eastAsia="微软雅黑" w:hAnsi="微软雅黑" w:cs="Arial"/>
          <w:bCs/>
          <w:color w:val="FF0000"/>
          <w:sz w:val="24"/>
          <w:szCs w:val="24"/>
        </w:rPr>
      </w:pP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一、</w:t>
      </w:r>
      <w:r w:rsidR="00403E1B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项目概述</w:t>
      </w:r>
      <w:r w:rsidR="004306D2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：</w:t>
      </w:r>
    </w:p>
    <w:p w:rsidR="00403E1B" w:rsidRDefault="00403E1B" w:rsidP="00403E1B">
      <w:pPr>
        <w:spacing w:line="500" w:lineRule="exact"/>
        <w:ind w:left="0" w:firstLineChars="200" w:firstLine="48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 w:rsidRPr="00403E1B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甲方欲建设工程胎</w:t>
      </w:r>
      <w:r w:rsidRPr="00403E1B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/</w:t>
      </w:r>
      <w:r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农胎耐久实验室，位置在甲方工厂内检测中心南侧，用旧厂房改建</w:t>
      </w: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；</w:t>
      </w:r>
      <w:r w:rsidRPr="00403E1B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本项目为工程胎/农胎耐久实验室暖通系统安装项目，整体</w:t>
      </w:r>
      <w:r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大包项目，乙方负责实验室的所有暖通系统的设备、设施的采购及安装</w:t>
      </w: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。</w:t>
      </w:r>
    </w:p>
    <w:p w:rsidR="00FE632A" w:rsidRPr="00740283" w:rsidRDefault="00740283" w:rsidP="00403E1B">
      <w:pPr>
        <w:spacing w:line="500" w:lineRule="exact"/>
        <w:ind w:left="0" w:firstLine="0"/>
        <w:rPr>
          <w:rFonts w:ascii="微软雅黑" w:eastAsia="微软雅黑" w:hAnsi="微软雅黑" w:cs="Times New Roman"/>
          <w:bCs/>
          <w:sz w:val="24"/>
          <w:szCs w:val="24"/>
        </w:rPr>
      </w:pPr>
      <w:r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二、</w:t>
      </w:r>
      <w:r w:rsidR="00403E1B" w:rsidRPr="00403E1B">
        <w:rPr>
          <w:rFonts w:ascii="微软雅黑" w:eastAsia="微软雅黑" w:hAnsi="微软雅黑" w:cs="Times New Roman" w:hint="eastAsia"/>
          <w:bCs/>
          <w:sz w:val="24"/>
          <w:szCs w:val="24"/>
        </w:rPr>
        <w:t>实验室设计基础数据如下：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7"/>
        <w:gridCol w:w="3066"/>
        <w:gridCol w:w="3123"/>
      </w:tblGrid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数据名称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数据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备注</w:t>
            </w:r>
          </w:p>
        </w:tc>
      </w:tr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  <w:vertAlign w:val="superscript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建筑面积 m</w:t>
            </w: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24*21=504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</w:p>
        </w:tc>
      </w:tr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吊顶高度 m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5.50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</w:p>
        </w:tc>
      </w:tr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室内温度范围 ℃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实验室温度：≥18℃</w:t>
            </w:r>
          </w:p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机台测温点：20℃—40℃可调，温控误差：±2℃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实验室温度为冬季供暖时最低温度。做工程胎实验时机台测温点温度为38±3℃；做农胎实验时为20℃—40℃可调</w:t>
            </w:r>
          </w:p>
        </w:tc>
      </w:tr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 xml:space="preserve">室内湿度范围 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</w:p>
        </w:tc>
      </w:tr>
      <w:tr w:rsidR="00403E1B" w:rsidRPr="00403E1B" w:rsidTr="00FF4C3C">
        <w:tc>
          <w:tcPr>
            <w:tcW w:w="2265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蒸汽</w:t>
            </w:r>
          </w:p>
        </w:tc>
        <w:tc>
          <w:tcPr>
            <w:tcW w:w="3259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≤0.8</w:t>
            </w:r>
            <w:r w:rsidRPr="00403E1B">
              <w:rPr>
                <w:rFonts w:ascii="微软雅黑" w:eastAsia="微软雅黑" w:hAnsi="微软雅黑" w:cstheme="minorBidi"/>
                <w:sz w:val="24"/>
                <w:szCs w:val="24"/>
              </w:rPr>
              <w:t>MPa</w:t>
            </w:r>
          </w:p>
        </w:tc>
        <w:tc>
          <w:tcPr>
            <w:tcW w:w="3402" w:type="dxa"/>
          </w:tcPr>
          <w:p w:rsidR="00403E1B" w:rsidRPr="00403E1B" w:rsidRDefault="00403E1B" w:rsidP="00403E1B">
            <w:pPr>
              <w:widowControl w:val="0"/>
              <w:spacing w:line="440" w:lineRule="exact"/>
              <w:rPr>
                <w:rFonts w:ascii="微软雅黑" w:eastAsia="微软雅黑" w:hAnsi="微软雅黑" w:cstheme="minorBidi"/>
                <w:sz w:val="24"/>
                <w:szCs w:val="24"/>
              </w:rPr>
            </w:pPr>
            <w:r w:rsidRPr="00403E1B">
              <w:rPr>
                <w:rFonts w:ascii="微软雅黑" w:eastAsia="微软雅黑" w:hAnsi="微软雅黑" w:cstheme="minorBidi" w:hint="eastAsia"/>
                <w:sz w:val="24"/>
                <w:szCs w:val="24"/>
              </w:rPr>
              <w:t>甲方提供汽源，位置：空簧实验室东墙外</w:t>
            </w:r>
          </w:p>
        </w:tc>
      </w:tr>
    </w:tbl>
    <w:p w:rsidR="00DA4CF9" w:rsidRDefault="00DA4CF9" w:rsidP="00DE079F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三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、承包方式：</w:t>
      </w:r>
    </w:p>
    <w:p w:rsidR="00C9113C" w:rsidRDefault="00C9113C" w:rsidP="00DA4CF9">
      <w:pPr>
        <w:spacing w:line="500" w:lineRule="exact"/>
        <w:ind w:leftChars="100" w:left="210" w:firstLineChars="100" w:firstLine="24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乙方包设计、包安装、包工、包料、包运输、包调试及培训。</w:t>
      </w:r>
    </w:p>
    <w:p w:rsidR="00C9113C" w:rsidRDefault="00DA4CF9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五</w:t>
      </w:r>
      <w:r w:rsidR="001B3CED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交货时间：</w:t>
      </w:r>
      <w:r w:rsidR="00403E1B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合同生效后6</w:t>
      </w:r>
      <w:r w:rsidR="00403E1B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0</w:t>
      </w:r>
      <w:r w:rsidR="00403E1B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天</w:t>
      </w:r>
    </w:p>
    <w:p w:rsidR="00403E1B" w:rsidRDefault="00403E1B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六、现场安装、调试2</w:t>
      </w:r>
      <w:r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天</w:t>
      </w:r>
    </w:p>
    <w:p w:rsidR="00C9113C" w:rsidRDefault="00403E1B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七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交货地点：</w:t>
      </w:r>
      <w:r w:rsidR="00DA4CF9" w:rsidRPr="00DA4CF9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C9113C" w:rsidRDefault="00403E1B" w:rsidP="00C9113C">
      <w:pPr>
        <w:spacing w:line="5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八</w:t>
      </w:r>
      <w:r w:rsidR="00C9113C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Times New Roman" w:hint="eastAsia"/>
          <w:sz w:val="24"/>
          <w:szCs w:val="24"/>
        </w:rPr>
        <w:t>项目负责人：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姚本状</w:t>
      </w:r>
      <w:r w:rsidR="00DA4CF9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="00DA4CF9">
        <w:rPr>
          <w:rFonts w:ascii="微软雅黑" w:eastAsia="微软雅黑" w:hAnsi="微软雅黑" w:cs="Times New Roman"/>
          <w:sz w:val="24"/>
          <w:szCs w:val="24"/>
        </w:rPr>
        <w:t xml:space="preserve">  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联系电话：</w:t>
      </w:r>
      <w:r w:rsidR="00DA4CF9" w:rsidRPr="00DA4CF9">
        <w:rPr>
          <w:rFonts w:ascii="微软雅黑" w:eastAsia="微软雅黑" w:hAnsi="微软雅黑" w:cs="Times New Roman"/>
          <w:sz w:val="24"/>
          <w:szCs w:val="24"/>
        </w:rPr>
        <w:t>15588401577</w:t>
      </w:r>
    </w:p>
    <w:p w:rsidR="000E6992" w:rsidRPr="00740283" w:rsidRDefault="000E6992" w:rsidP="00740283">
      <w:pPr>
        <w:spacing w:line="500" w:lineRule="exact"/>
        <w:ind w:left="57" w:firstLine="0"/>
        <w:rPr>
          <w:rFonts w:ascii="微软雅黑" w:eastAsia="微软雅黑" w:hAnsi="微软雅黑" w:cs="Times New Roman"/>
          <w:sz w:val="24"/>
          <w:szCs w:val="24"/>
        </w:rPr>
      </w:pPr>
    </w:p>
    <w:sectPr w:rsidR="000E6992" w:rsidRPr="0074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3D" w:rsidRDefault="004F703D" w:rsidP="006731AF">
      <w:r>
        <w:separator/>
      </w:r>
    </w:p>
  </w:endnote>
  <w:endnote w:type="continuationSeparator" w:id="0">
    <w:p w:rsidR="004F703D" w:rsidRDefault="004F703D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3D" w:rsidRDefault="004F703D" w:rsidP="006731AF">
      <w:r>
        <w:separator/>
      </w:r>
    </w:p>
  </w:footnote>
  <w:footnote w:type="continuationSeparator" w:id="0">
    <w:p w:rsidR="004F703D" w:rsidRDefault="004F703D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E6992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3CED"/>
    <w:rsid w:val="001B622F"/>
    <w:rsid w:val="001D2CAA"/>
    <w:rsid w:val="001D56AD"/>
    <w:rsid w:val="00213CB8"/>
    <w:rsid w:val="002268B1"/>
    <w:rsid w:val="00261062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0291"/>
    <w:rsid w:val="003F2411"/>
    <w:rsid w:val="00403E1B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4F703D"/>
    <w:rsid w:val="00507E0D"/>
    <w:rsid w:val="00510C7F"/>
    <w:rsid w:val="00532CAE"/>
    <w:rsid w:val="005623AD"/>
    <w:rsid w:val="00574AF0"/>
    <w:rsid w:val="005844FF"/>
    <w:rsid w:val="005A7355"/>
    <w:rsid w:val="005B2F80"/>
    <w:rsid w:val="005E4633"/>
    <w:rsid w:val="005F0ABA"/>
    <w:rsid w:val="00602348"/>
    <w:rsid w:val="00603836"/>
    <w:rsid w:val="006172EF"/>
    <w:rsid w:val="0062631A"/>
    <w:rsid w:val="006542D1"/>
    <w:rsid w:val="006627F7"/>
    <w:rsid w:val="006731AF"/>
    <w:rsid w:val="006815B7"/>
    <w:rsid w:val="006C1621"/>
    <w:rsid w:val="006C46AE"/>
    <w:rsid w:val="006C5C05"/>
    <w:rsid w:val="006C694A"/>
    <w:rsid w:val="006C7C3D"/>
    <w:rsid w:val="006F25E6"/>
    <w:rsid w:val="006F7251"/>
    <w:rsid w:val="00723277"/>
    <w:rsid w:val="007258C7"/>
    <w:rsid w:val="00732E91"/>
    <w:rsid w:val="00740283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35FA4"/>
    <w:rsid w:val="00870C16"/>
    <w:rsid w:val="008B0B38"/>
    <w:rsid w:val="008E2747"/>
    <w:rsid w:val="008F2FBA"/>
    <w:rsid w:val="00926829"/>
    <w:rsid w:val="00931B86"/>
    <w:rsid w:val="009904BB"/>
    <w:rsid w:val="009A59FF"/>
    <w:rsid w:val="009B5825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64826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9113C"/>
    <w:rsid w:val="00CE1EE7"/>
    <w:rsid w:val="00CF72F7"/>
    <w:rsid w:val="00D06BC8"/>
    <w:rsid w:val="00D34C51"/>
    <w:rsid w:val="00D37183"/>
    <w:rsid w:val="00D37547"/>
    <w:rsid w:val="00D5517C"/>
    <w:rsid w:val="00D608E7"/>
    <w:rsid w:val="00DA4CF9"/>
    <w:rsid w:val="00DA5FC3"/>
    <w:rsid w:val="00DD0946"/>
    <w:rsid w:val="00DD6E18"/>
    <w:rsid w:val="00DE079F"/>
    <w:rsid w:val="00E108C3"/>
    <w:rsid w:val="00E21685"/>
    <w:rsid w:val="00E507B5"/>
    <w:rsid w:val="00E512E3"/>
    <w:rsid w:val="00E9141A"/>
    <w:rsid w:val="00E9470D"/>
    <w:rsid w:val="00EC0212"/>
    <w:rsid w:val="00EC0C8E"/>
    <w:rsid w:val="00EC1B57"/>
    <w:rsid w:val="00ED4E3C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555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table" w:customStyle="1" w:styleId="1">
    <w:name w:val="网格型1"/>
    <w:basedOn w:val="a1"/>
    <w:next w:val="a8"/>
    <w:uiPriority w:val="59"/>
    <w:rsid w:val="00403E1B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0451-2300-43B0-A62D-9688630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Liang</cp:lastModifiedBy>
  <cp:revision>10</cp:revision>
  <dcterms:created xsi:type="dcterms:W3CDTF">2023-04-13T02:57:00Z</dcterms:created>
  <dcterms:modified xsi:type="dcterms:W3CDTF">2023-06-21T01:46:00Z</dcterms:modified>
</cp:coreProperties>
</file>