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2D" w:rsidRDefault="00C159E6" w:rsidP="0015462D">
      <w:pPr>
        <w:adjustRightInd w:val="0"/>
        <w:spacing w:line="400" w:lineRule="exact"/>
        <w:jc w:val="center"/>
        <w:rPr>
          <w:sz w:val="32"/>
        </w:rPr>
      </w:pPr>
      <w:r w:rsidRPr="00C159E6">
        <w:rPr>
          <w:rFonts w:hint="eastAsia"/>
          <w:sz w:val="32"/>
        </w:rPr>
        <w:t>密炼车间废气排放口监测平台爬梯改造</w:t>
      </w:r>
      <w:r w:rsidR="0015462D" w:rsidRPr="0015462D">
        <w:rPr>
          <w:rFonts w:hint="eastAsia"/>
          <w:sz w:val="32"/>
        </w:rPr>
        <w:t>技术</w:t>
      </w:r>
      <w:r w:rsidR="00C04615">
        <w:rPr>
          <w:rFonts w:hint="eastAsia"/>
          <w:sz w:val="32"/>
        </w:rPr>
        <w:t>协议</w:t>
      </w:r>
    </w:p>
    <w:p w:rsidR="000C0069" w:rsidRPr="00BB582C" w:rsidRDefault="000C0069" w:rsidP="000C0069">
      <w:pPr>
        <w:adjustRightInd w:val="0"/>
        <w:spacing w:line="400" w:lineRule="exact"/>
        <w:jc w:val="left"/>
        <w:rPr>
          <w:rFonts w:ascii="宋体"/>
          <w:kern w:val="0"/>
          <w:sz w:val="24"/>
        </w:rPr>
      </w:pPr>
      <w:r w:rsidRPr="00BB582C">
        <w:rPr>
          <w:rFonts w:ascii="宋体" w:hint="eastAsia"/>
          <w:b/>
          <w:kern w:val="0"/>
          <w:sz w:val="24"/>
        </w:rPr>
        <w:t>一、工程概况：</w:t>
      </w:r>
    </w:p>
    <w:p w:rsidR="00C159E6" w:rsidRDefault="00C159E6" w:rsidP="00C159E6">
      <w:pPr>
        <w:adjustRightInd w:val="0"/>
        <w:spacing w:line="400" w:lineRule="exact"/>
        <w:ind w:firstLineChars="150" w:firstLine="360"/>
        <w:rPr>
          <w:rFonts w:ascii="宋体"/>
          <w:kern w:val="0"/>
          <w:sz w:val="24"/>
        </w:rPr>
      </w:pPr>
      <w:r>
        <w:rPr>
          <w:rFonts w:ascii="宋体" w:hint="eastAsia"/>
          <w:kern w:val="0"/>
          <w:sz w:val="24"/>
        </w:rPr>
        <w:t>该项目为</w:t>
      </w:r>
      <w:r w:rsidRPr="00C159E6">
        <w:rPr>
          <w:rFonts w:ascii="宋体" w:hint="eastAsia"/>
          <w:kern w:val="0"/>
          <w:sz w:val="24"/>
        </w:rPr>
        <w:t>密炼车间废气排放口监测平台爬梯改造</w:t>
      </w:r>
      <w:r>
        <w:rPr>
          <w:rFonts w:ascii="宋体" w:hint="eastAsia"/>
          <w:kern w:val="0"/>
          <w:sz w:val="24"/>
        </w:rPr>
        <w:t>项目，现场每台爬梯需依据现场情况进行实际测量制作</w:t>
      </w:r>
      <w:r w:rsidR="00A72C28">
        <w:rPr>
          <w:rFonts w:ascii="宋体" w:hint="eastAsia"/>
          <w:kern w:val="0"/>
          <w:sz w:val="24"/>
        </w:rPr>
        <w:t>。</w:t>
      </w:r>
    </w:p>
    <w:p w:rsidR="00C159E6" w:rsidRDefault="00C159E6" w:rsidP="00C159E6">
      <w:pPr>
        <w:adjustRightInd w:val="0"/>
        <w:spacing w:line="400" w:lineRule="exact"/>
        <w:ind w:firstLineChars="150" w:firstLine="360"/>
        <w:rPr>
          <w:rFonts w:ascii="宋体"/>
          <w:kern w:val="0"/>
          <w:sz w:val="24"/>
        </w:rPr>
      </w:pPr>
      <w:r w:rsidRPr="00C159E6">
        <w:rPr>
          <w:rFonts w:ascii="宋体" w:hint="eastAsia"/>
          <w:kern w:val="0"/>
          <w:sz w:val="24"/>
        </w:rPr>
        <w:t>密炼车间共有直爬梯</w:t>
      </w:r>
      <w:r w:rsidR="002640CE">
        <w:rPr>
          <w:rFonts w:ascii="宋体"/>
          <w:kern w:val="0"/>
          <w:sz w:val="24"/>
        </w:rPr>
        <w:t>37</w:t>
      </w:r>
      <w:r w:rsidRPr="00C159E6">
        <w:rPr>
          <w:rFonts w:ascii="宋体"/>
          <w:kern w:val="0"/>
          <w:sz w:val="24"/>
        </w:rPr>
        <w:t>套</w:t>
      </w:r>
      <w:r w:rsidR="002640CE">
        <w:rPr>
          <w:rFonts w:ascii="宋体" w:hint="eastAsia"/>
          <w:kern w:val="0"/>
          <w:sz w:val="24"/>
        </w:rPr>
        <w:t>未改造为斜爬梯</w:t>
      </w:r>
      <w:r w:rsidRPr="00C159E6">
        <w:rPr>
          <w:rFonts w:ascii="宋体"/>
          <w:kern w:val="0"/>
          <w:sz w:val="24"/>
        </w:rPr>
        <w:t>，其中包括二期密炼</w:t>
      </w:r>
      <w:r w:rsidR="002640CE">
        <w:rPr>
          <w:rFonts w:ascii="宋体"/>
          <w:kern w:val="0"/>
          <w:sz w:val="24"/>
        </w:rPr>
        <w:t>18</w:t>
      </w:r>
      <w:r w:rsidRPr="00C159E6">
        <w:rPr>
          <w:rFonts w:ascii="宋体"/>
          <w:kern w:val="0"/>
          <w:sz w:val="24"/>
        </w:rPr>
        <w:t>套，三期密炼</w:t>
      </w:r>
      <w:r w:rsidRPr="00C159E6">
        <w:rPr>
          <w:rFonts w:ascii="宋体"/>
          <w:kern w:val="0"/>
          <w:sz w:val="24"/>
        </w:rPr>
        <w:t>1</w:t>
      </w:r>
      <w:r w:rsidR="002640CE">
        <w:rPr>
          <w:rFonts w:ascii="宋体"/>
          <w:kern w:val="0"/>
          <w:sz w:val="24"/>
        </w:rPr>
        <w:t>8</w:t>
      </w:r>
      <w:r w:rsidRPr="00C159E6">
        <w:rPr>
          <w:rFonts w:ascii="宋体"/>
          <w:kern w:val="0"/>
          <w:sz w:val="24"/>
        </w:rPr>
        <w:t>套，四期密炼</w:t>
      </w:r>
      <w:r w:rsidRPr="00C159E6">
        <w:rPr>
          <w:rFonts w:ascii="宋体"/>
          <w:kern w:val="0"/>
          <w:sz w:val="24"/>
        </w:rPr>
        <w:t>1</w:t>
      </w:r>
      <w:r w:rsidRPr="00C159E6">
        <w:rPr>
          <w:rFonts w:ascii="宋体"/>
          <w:kern w:val="0"/>
          <w:sz w:val="24"/>
        </w:rPr>
        <w:t>套。斜梯及采样平台设置需符合《固定污染源废气监测点位设置技术规范》</w:t>
      </w:r>
      <w:r w:rsidRPr="00C159E6">
        <w:rPr>
          <w:rFonts w:ascii="宋体"/>
          <w:kern w:val="0"/>
          <w:sz w:val="24"/>
        </w:rPr>
        <w:t>(DB 37T 3535</w:t>
      </w:r>
      <w:r w:rsidRPr="00C159E6">
        <w:rPr>
          <w:rFonts w:ascii="宋体"/>
          <w:kern w:val="0"/>
          <w:sz w:val="24"/>
        </w:rPr>
        <w:t>—</w:t>
      </w:r>
      <w:r w:rsidRPr="00C159E6">
        <w:rPr>
          <w:rFonts w:ascii="宋体"/>
          <w:kern w:val="0"/>
          <w:sz w:val="24"/>
        </w:rPr>
        <w:t>2019)</w:t>
      </w:r>
      <w:r w:rsidRPr="00C159E6">
        <w:rPr>
          <w:rFonts w:ascii="宋体"/>
          <w:kern w:val="0"/>
          <w:sz w:val="24"/>
        </w:rPr>
        <w:t>要求，详见</w:t>
      </w:r>
      <w:r>
        <w:rPr>
          <w:rFonts w:ascii="宋体" w:hint="eastAsia"/>
          <w:kern w:val="0"/>
          <w:sz w:val="24"/>
        </w:rPr>
        <w:t>技术要求</w:t>
      </w:r>
      <w:r w:rsidRPr="00C159E6">
        <w:rPr>
          <w:rFonts w:ascii="宋体"/>
          <w:kern w:val="0"/>
          <w:sz w:val="24"/>
        </w:rPr>
        <w:t>。</w:t>
      </w:r>
    </w:p>
    <w:p w:rsidR="002640CE" w:rsidRPr="002640CE" w:rsidRDefault="002640CE" w:rsidP="002640CE">
      <w:pPr>
        <w:adjustRightInd w:val="0"/>
        <w:spacing w:line="400" w:lineRule="exact"/>
        <w:rPr>
          <w:rFonts w:ascii="宋体"/>
          <w:b/>
          <w:kern w:val="0"/>
          <w:sz w:val="24"/>
        </w:rPr>
      </w:pPr>
      <w:r w:rsidRPr="002640CE">
        <w:rPr>
          <w:rFonts w:ascii="宋体" w:hint="eastAsia"/>
          <w:b/>
          <w:kern w:val="0"/>
          <w:sz w:val="24"/>
        </w:rPr>
        <w:t>二、改造方案：</w:t>
      </w:r>
    </w:p>
    <w:tbl>
      <w:tblPr>
        <w:tblStyle w:val="ac"/>
        <w:tblW w:w="0" w:type="auto"/>
        <w:tblLook w:val="04A0" w:firstRow="1" w:lastRow="0" w:firstColumn="1" w:lastColumn="0" w:noHBand="0" w:noVBand="1"/>
      </w:tblPr>
      <w:tblGrid>
        <w:gridCol w:w="956"/>
        <w:gridCol w:w="1728"/>
        <w:gridCol w:w="2878"/>
        <w:gridCol w:w="2178"/>
        <w:gridCol w:w="3022"/>
      </w:tblGrid>
      <w:tr w:rsidR="00796CA4" w:rsidRPr="00796CA4" w:rsidTr="00796CA4">
        <w:trPr>
          <w:trHeight w:val="600"/>
        </w:trPr>
        <w:tc>
          <w:tcPr>
            <w:tcW w:w="1040" w:type="dxa"/>
            <w:noWrap/>
            <w:hideMark/>
          </w:tcPr>
          <w:p w:rsidR="00796CA4" w:rsidRPr="00796CA4" w:rsidRDefault="00796CA4" w:rsidP="00796CA4">
            <w:pPr>
              <w:adjustRightInd w:val="0"/>
              <w:spacing w:line="400" w:lineRule="exact"/>
              <w:rPr>
                <w:rFonts w:ascii="宋体"/>
                <w:b/>
                <w:bCs/>
                <w:kern w:val="0"/>
                <w:sz w:val="24"/>
              </w:rPr>
            </w:pPr>
            <w:r w:rsidRPr="00796CA4">
              <w:rPr>
                <w:rFonts w:ascii="宋体" w:hint="eastAsia"/>
                <w:b/>
                <w:bCs/>
                <w:kern w:val="0"/>
                <w:sz w:val="24"/>
              </w:rPr>
              <w:t>区域</w:t>
            </w:r>
          </w:p>
        </w:tc>
        <w:tc>
          <w:tcPr>
            <w:tcW w:w="1900" w:type="dxa"/>
            <w:noWrap/>
            <w:hideMark/>
          </w:tcPr>
          <w:p w:rsidR="00796CA4" w:rsidRPr="00796CA4" w:rsidRDefault="00796CA4" w:rsidP="00796CA4">
            <w:pPr>
              <w:adjustRightInd w:val="0"/>
              <w:spacing w:line="400" w:lineRule="exact"/>
              <w:rPr>
                <w:rFonts w:ascii="宋体"/>
                <w:b/>
                <w:bCs/>
                <w:kern w:val="0"/>
                <w:sz w:val="24"/>
              </w:rPr>
            </w:pPr>
            <w:r w:rsidRPr="00796CA4">
              <w:rPr>
                <w:rFonts w:ascii="宋体" w:hint="eastAsia"/>
                <w:b/>
                <w:bCs/>
                <w:kern w:val="0"/>
                <w:sz w:val="24"/>
              </w:rPr>
              <w:t>机台名称</w:t>
            </w:r>
          </w:p>
        </w:tc>
        <w:tc>
          <w:tcPr>
            <w:tcW w:w="3180" w:type="dxa"/>
            <w:noWrap/>
            <w:hideMark/>
          </w:tcPr>
          <w:p w:rsidR="00796CA4" w:rsidRPr="00796CA4" w:rsidRDefault="00796CA4" w:rsidP="00796CA4">
            <w:pPr>
              <w:adjustRightInd w:val="0"/>
              <w:spacing w:line="400" w:lineRule="exact"/>
              <w:rPr>
                <w:rFonts w:ascii="宋体"/>
                <w:b/>
                <w:bCs/>
                <w:kern w:val="0"/>
                <w:sz w:val="24"/>
              </w:rPr>
            </w:pPr>
            <w:r w:rsidRPr="00796CA4">
              <w:rPr>
                <w:rFonts w:ascii="宋体" w:hint="eastAsia"/>
                <w:b/>
                <w:bCs/>
                <w:kern w:val="0"/>
                <w:sz w:val="24"/>
              </w:rPr>
              <w:t>现有排放口及直爬梯说明</w:t>
            </w:r>
          </w:p>
        </w:tc>
        <w:tc>
          <w:tcPr>
            <w:tcW w:w="2400" w:type="dxa"/>
            <w:noWrap/>
            <w:hideMark/>
          </w:tcPr>
          <w:p w:rsidR="00796CA4" w:rsidRPr="00796CA4" w:rsidRDefault="00796CA4" w:rsidP="00796CA4">
            <w:pPr>
              <w:adjustRightInd w:val="0"/>
              <w:spacing w:line="400" w:lineRule="exact"/>
              <w:rPr>
                <w:rFonts w:ascii="宋体"/>
                <w:b/>
                <w:bCs/>
                <w:kern w:val="0"/>
                <w:sz w:val="24"/>
              </w:rPr>
            </w:pPr>
            <w:r w:rsidRPr="00796CA4">
              <w:rPr>
                <w:rFonts w:ascii="宋体" w:hint="eastAsia"/>
                <w:b/>
                <w:bCs/>
                <w:kern w:val="0"/>
                <w:sz w:val="24"/>
              </w:rPr>
              <w:t>现有直爬梯数量（个）</w:t>
            </w:r>
          </w:p>
        </w:tc>
        <w:tc>
          <w:tcPr>
            <w:tcW w:w="3340" w:type="dxa"/>
            <w:noWrap/>
            <w:hideMark/>
          </w:tcPr>
          <w:p w:rsidR="00796CA4" w:rsidRPr="00796CA4" w:rsidRDefault="00796CA4" w:rsidP="00796CA4">
            <w:pPr>
              <w:adjustRightInd w:val="0"/>
              <w:spacing w:line="400" w:lineRule="exact"/>
              <w:rPr>
                <w:rFonts w:ascii="宋体"/>
                <w:b/>
                <w:bCs/>
                <w:kern w:val="0"/>
                <w:sz w:val="24"/>
              </w:rPr>
            </w:pPr>
            <w:r w:rsidRPr="00796CA4">
              <w:rPr>
                <w:rFonts w:ascii="宋体" w:hint="eastAsia"/>
                <w:b/>
                <w:bCs/>
                <w:kern w:val="0"/>
                <w:sz w:val="24"/>
              </w:rPr>
              <w:t>改造方案</w:t>
            </w:r>
          </w:p>
        </w:tc>
      </w:tr>
      <w:tr w:rsidR="00796CA4" w:rsidRPr="00796CA4" w:rsidTr="00796CA4">
        <w:trPr>
          <w:trHeight w:val="900"/>
        </w:trPr>
        <w:tc>
          <w:tcPr>
            <w:tcW w:w="1040" w:type="dxa"/>
            <w:vMerge w:val="restart"/>
            <w:hideMark/>
          </w:tcPr>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二期密炼车间</w:t>
            </w: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2#GK270N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个直爬梯分别改造成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3#GF270N</w:t>
            </w:r>
          </w:p>
        </w:tc>
        <w:tc>
          <w:tcPr>
            <w:tcW w:w="318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主机及胶冷线</w:t>
            </w:r>
            <w:r w:rsidRPr="00796CA4">
              <w:rPr>
                <w:rFonts w:ascii="宋体" w:hint="eastAsia"/>
                <w:kern w:val="0"/>
                <w:sz w:val="24"/>
              </w:rPr>
              <w:t>4</w:t>
            </w:r>
            <w:r w:rsidRPr="00796CA4">
              <w:rPr>
                <w:rFonts w:ascii="宋体" w:hint="eastAsia"/>
                <w:kern w:val="0"/>
                <w:sz w:val="24"/>
              </w:rPr>
              <w:t>台治理设施合并为</w:t>
            </w:r>
            <w:r w:rsidRPr="00796CA4">
              <w:rPr>
                <w:rFonts w:ascii="宋体" w:hint="eastAsia"/>
                <w:kern w:val="0"/>
                <w:sz w:val="24"/>
              </w:rPr>
              <w:t>1</w:t>
            </w:r>
            <w:r w:rsidRPr="00796CA4">
              <w:rPr>
                <w:rFonts w:ascii="宋体" w:hint="eastAsia"/>
                <w:kern w:val="0"/>
                <w:sz w:val="24"/>
              </w:rPr>
              <w:t>个排放口</w:t>
            </w:r>
          </w:p>
        </w:tc>
        <w:tc>
          <w:tcPr>
            <w:tcW w:w="240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w:t>
            </w:r>
          </w:p>
        </w:tc>
        <w:tc>
          <w:tcPr>
            <w:tcW w:w="334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1</w:t>
            </w:r>
            <w:r w:rsidRPr="00796CA4">
              <w:rPr>
                <w:rFonts w:ascii="宋体" w:hint="eastAsia"/>
                <w:kern w:val="0"/>
                <w:sz w:val="24"/>
              </w:rPr>
              <w:t>个直爬梯改造成斜爬梯</w:t>
            </w: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4#GK270N</w:t>
            </w:r>
          </w:p>
        </w:tc>
        <w:tc>
          <w:tcPr>
            <w:tcW w:w="3180" w:type="dxa"/>
            <w:vMerge/>
            <w:hideMark/>
          </w:tcPr>
          <w:p w:rsidR="00796CA4" w:rsidRPr="00796CA4" w:rsidRDefault="00796CA4" w:rsidP="00796CA4">
            <w:pPr>
              <w:adjustRightInd w:val="0"/>
              <w:spacing w:line="400" w:lineRule="exact"/>
              <w:rPr>
                <w:rFonts w:ascii="宋体"/>
                <w:kern w:val="0"/>
                <w:sz w:val="24"/>
              </w:rPr>
            </w:pPr>
          </w:p>
        </w:tc>
        <w:tc>
          <w:tcPr>
            <w:tcW w:w="2400" w:type="dxa"/>
            <w:vMerge/>
            <w:hideMark/>
          </w:tcPr>
          <w:p w:rsidR="00796CA4" w:rsidRPr="00796CA4" w:rsidRDefault="00796CA4" w:rsidP="00796CA4">
            <w:pPr>
              <w:adjustRightInd w:val="0"/>
              <w:spacing w:line="400" w:lineRule="exact"/>
              <w:rPr>
                <w:rFonts w:ascii="宋体"/>
                <w:kern w:val="0"/>
                <w:sz w:val="24"/>
              </w:rPr>
            </w:pP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1035"/>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1#GK400N</w:t>
            </w:r>
          </w:p>
        </w:tc>
        <w:tc>
          <w:tcPr>
            <w:tcW w:w="3180" w:type="dxa"/>
            <w:hideMark/>
          </w:tcPr>
          <w:p w:rsidR="00796CA4" w:rsidRPr="00796CA4" w:rsidRDefault="00796CA4" w:rsidP="00FA4BD4">
            <w:pPr>
              <w:adjustRightInd w:val="0"/>
              <w:spacing w:line="400" w:lineRule="exact"/>
              <w:rPr>
                <w:rFonts w:ascii="宋体"/>
                <w:kern w:val="0"/>
                <w:sz w:val="24"/>
              </w:rPr>
            </w:pPr>
            <w:r w:rsidRPr="00796CA4">
              <w:rPr>
                <w:rFonts w:ascii="宋体" w:hint="eastAsia"/>
                <w:kern w:val="0"/>
                <w:sz w:val="24"/>
              </w:rPr>
              <w:t>主机</w:t>
            </w:r>
            <w:r w:rsidR="00FA4BD4">
              <w:rPr>
                <w:rFonts w:ascii="宋体"/>
                <w:kern w:val="0"/>
                <w:sz w:val="24"/>
              </w:rPr>
              <w:t>1</w:t>
            </w:r>
            <w:r w:rsidRPr="00796CA4">
              <w:rPr>
                <w:rFonts w:ascii="宋体" w:hint="eastAsia"/>
                <w:kern w:val="0"/>
                <w:sz w:val="24"/>
              </w:rPr>
              <w:t>个排放口；</w:t>
            </w:r>
            <w:r w:rsidR="00FA4BD4">
              <w:rPr>
                <w:rFonts w:ascii="宋体" w:hint="eastAsia"/>
                <w:kern w:val="0"/>
                <w:sz w:val="24"/>
              </w:rPr>
              <w:t>下辅机</w:t>
            </w:r>
            <w:r w:rsidR="00FA4BD4">
              <w:rPr>
                <w:rFonts w:ascii="宋体" w:hint="eastAsia"/>
                <w:kern w:val="0"/>
                <w:sz w:val="24"/>
              </w:rPr>
              <w:t>1</w:t>
            </w:r>
            <w:r w:rsidR="00FA4BD4">
              <w:rPr>
                <w:rFonts w:ascii="宋体" w:hint="eastAsia"/>
                <w:kern w:val="0"/>
                <w:sz w:val="24"/>
              </w:rPr>
              <w:t>个排放口；</w:t>
            </w:r>
            <w:r w:rsidRPr="00796CA4">
              <w:rPr>
                <w:rFonts w:ascii="宋体" w:hint="eastAsia"/>
                <w:kern w:val="0"/>
                <w:sz w:val="24"/>
              </w:rPr>
              <w:t>胶冷线</w:t>
            </w:r>
            <w:r w:rsidRPr="00796CA4">
              <w:rPr>
                <w:rFonts w:ascii="宋体" w:hint="eastAsia"/>
                <w:kern w:val="0"/>
                <w:sz w:val="24"/>
              </w:rPr>
              <w:t>1</w:t>
            </w:r>
            <w:r w:rsidRPr="00796CA4">
              <w:rPr>
                <w:rFonts w:ascii="宋体" w:hint="eastAsia"/>
                <w:kern w:val="0"/>
                <w:sz w:val="24"/>
              </w:rPr>
              <w:t>个排放口；补充母炼</w:t>
            </w:r>
            <w:r w:rsidRPr="00796CA4">
              <w:rPr>
                <w:rFonts w:ascii="宋体" w:hint="eastAsia"/>
                <w:kern w:val="0"/>
                <w:sz w:val="24"/>
              </w:rPr>
              <w:t>2</w:t>
            </w:r>
            <w:r w:rsidRPr="00796CA4">
              <w:rPr>
                <w:rFonts w:ascii="宋体" w:hint="eastAsia"/>
                <w:kern w:val="0"/>
                <w:sz w:val="24"/>
              </w:rPr>
              <w:t>个排放口</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5</w:t>
            </w:r>
          </w:p>
        </w:tc>
        <w:tc>
          <w:tcPr>
            <w:tcW w:w="334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1#-4#440N</w:t>
            </w:r>
            <w:r w:rsidRPr="00796CA4">
              <w:rPr>
                <w:rFonts w:ascii="宋体" w:hint="eastAsia"/>
                <w:kern w:val="0"/>
                <w:sz w:val="24"/>
              </w:rPr>
              <w:t>共有</w:t>
            </w:r>
            <w:r w:rsidRPr="00796CA4">
              <w:rPr>
                <w:rFonts w:ascii="宋体" w:hint="eastAsia"/>
                <w:kern w:val="0"/>
                <w:sz w:val="24"/>
              </w:rPr>
              <w:t>16</w:t>
            </w:r>
            <w:r w:rsidRPr="00796CA4">
              <w:rPr>
                <w:rFonts w:ascii="宋体" w:hint="eastAsia"/>
                <w:kern w:val="0"/>
                <w:sz w:val="24"/>
              </w:rPr>
              <w:t>个排放口，因</w:t>
            </w:r>
            <w:r w:rsidRPr="00796CA4">
              <w:rPr>
                <w:rFonts w:ascii="宋体" w:hint="eastAsia"/>
                <w:kern w:val="0"/>
                <w:sz w:val="24"/>
              </w:rPr>
              <w:t>3#</w:t>
            </w:r>
            <w:r w:rsidRPr="00796CA4">
              <w:rPr>
                <w:rFonts w:ascii="宋体" w:hint="eastAsia"/>
                <w:kern w:val="0"/>
                <w:sz w:val="24"/>
              </w:rPr>
              <w:t>与</w:t>
            </w:r>
            <w:r w:rsidRPr="00796CA4">
              <w:rPr>
                <w:rFonts w:ascii="宋体" w:hint="eastAsia"/>
                <w:kern w:val="0"/>
                <w:sz w:val="24"/>
              </w:rPr>
              <w:t>4#</w:t>
            </w:r>
            <w:r w:rsidRPr="00796CA4">
              <w:rPr>
                <w:rFonts w:ascii="宋体" w:hint="eastAsia"/>
                <w:kern w:val="0"/>
                <w:sz w:val="24"/>
              </w:rPr>
              <w:t>主机共用一个直爬梯，所以共有</w:t>
            </w:r>
            <w:r w:rsidRPr="00796CA4">
              <w:rPr>
                <w:rFonts w:ascii="宋体" w:hint="eastAsia"/>
                <w:kern w:val="0"/>
                <w:sz w:val="24"/>
              </w:rPr>
              <w:t>15</w:t>
            </w:r>
            <w:r w:rsidRPr="00796CA4">
              <w:rPr>
                <w:rFonts w:ascii="宋体" w:hint="eastAsia"/>
                <w:kern w:val="0"/>
                <w:sz w:val="24"/>
              </w:rPr>
              <w:t>个直爬梯需改造。考虑现场补充母炼及胶冷线共</w:t>
            </w:r>
            <w:r w:rsidRPr="00796CA4">
              <w:rPr>
                <w:rFonts w:ascii="宋体" w:hint="eastAsia"/>
                <w:kern w:val="0"/>
                <w:sz w:val="24"/>
              </w:rPr>
              <w:t>8</w:t>
            </w:r>
            <w:r w:rsidRPr="00796CA4">
              <w:rPr>
                <w:rFonts w:ascii="宋体" w:hint="eastAsia"/>
                <w:kern w:val="0"/>
                <w:sz w:val="24"/>
              </w:rPr>
              <w:t>个排放口距离较近，根据现场情况，如果能够在节约改造成本的前提下，也可将每</w:t>
            </w:r>
            <w:r w:rsidRPr="00796CA4">
              <w:rPr>
                <w:rFonts w:ascii="宋体" w:hint="eastAsia"/>
                <w:kern w:val="0"/>
                <w:sz w:val="24"/>
              </w:rPr>
              <w:t>4</w:t>
            </w:r>
            <w:r w:rsidRPr="00796CA4">
              <w:rPr>
                <w:rFonts w:ascii="宋体" w:hint="eastAsia"/>
                <w:kern w:val="0"/>
                <w:sz w:val="24"/>
              </w:rPr>
              <w:t>个排放口用连廊进行连接，共用</w:t>
            </w:r>
            <w:r w:rsidRPr="00796CA4">
              <w:rPr>
                <w:rFonts w:ascii="宋体" w:hint="eastAsia"/>
                <w:kern w:val="0"/>
                <w:sz w:val="24"/>
              </w:rPr>
              <w:t>1</w:t>
            </w:r>
            <w:r w:rsidRPr="00796CA4">
              <w:rPr>
                <w:rFonts w:ascii="宋体" w:hint="eastAsia"/>
                <w:kern w:val="0"/>
                <w:sz w:val="24"/>
              </w:rPr>
              <w:t>个斜爬梯。</w:t>
            </w:r>
          </w:p>
        </w:tc>
      </w:tr>
      <w:tr w:rsidR="00796CA4" w:rsidRPr="00796CA4" w:rsidTr="00796CA4">
        <w:trPr>
          <w:trHeight w:val="825"/>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2#GK400N</w:t>
            </w:r>
          </w:p>
        </w:tc>
        <w:tc>
          <w:tcPr>
            <w:tcW w:w="3180" w:type="dxa"/>
            <w:hideMark/>
          </w:tcPr>
          <w:p w:rsidR="00796CA4" w:rsidRPr="00796CA4" w:rsidRDefault="00796CA4" w:rsidP="00FA4BD4">
            <w:pPr>
              <w:adjustRightInd w:val="0"/>
              <w:spacing w:line="400" w:lineRule="exact"/>
              <w:rPr>
                <w:rFonts w:ascii="宋体"/>
                <w:kern w:val="0"/>
                <w:sz w:val="24"/>
              </w:rPr>
            </w:pPr>
            <w:r w:rsidRPr="00796CA4">
              <w:rPr>
                <w:rFonts w:ascii="宋体" w:hint="eastAsia"/>
                <w:kern w:val="0"/>
                <w:sz w:val="24"/>
              </w:rPr>
              <w:t>主机</w:t>
            </w:r>
            <w:r w:rsidR="00FA4BD4">
              <w:rPr>
                <w:rFonts w:ascii="宋体"/>
                <w:kern w:val="0"/>
                <w:sz w:val="24"/>
              </w:rPr>
              <w:t>1</w:t>
            </w:r>
            <w:r w:rsidRPr="00796CA4">
              <w:rPr>
                <w:rFonts w:ascii="宋体" w:hint="eastAsia"/>
                <w:kern w:val="0"/>
                <w:sz w:val="24"/>
              </w:rPr>
              <w:t>个排放口；</w:t>
            </w:r>
            <w:r w:rsidR="00FA4BD4">
              <w:rPr>
                <w:rFonts w:ascii="宋体" w:hint="eastAsia"/>
                <w:kern w:val="0"/>
                <w:sz w:val="24"/>
              </w:rPr>
              <w:t>下辅机</w:t>
            </w:r>
            <w:r w:rsidR="00FA4BD4">
              <w:rPr>
                <w:rFonts w:ascii="宋体" w:hint="eastAsia"/>
                <w:kern w:val="0"/>
                <w:sz w:val="24"/>
              </w:rPr>
              <w:t>1</w:t>
            </w:r>
            <w:r w:rsidR="00FA4BD4">
              <w:rPr>
                <w:rFonts w:ascii="宋体" w:hint="eastAsia"/>
                <w:kern w:val="0"/>
                <w:sz w:val="24"/>
              </w:rPr>
              <w:t>个排放口；</w:t>
            </w:r>
            <w:r w:rsidRPr="00796CA4">
              <w:rPr>
                <w:rFonts w:ascii="宋体" w:hint="eastAsia"/>
                <w:kern w:val="0"/>
                <w:sz w:val="24"/>
              </w:rPr>
              <w:t>胶冷线</w:t>
            </w:r>
            <w:r w:rsidRPr="00796CA4">
              <w:rPr>
                <w:rFonts w:ascii="宋体" w:hint="eastAsia"/>
                <w:kern w:val="0"/>
                <w:sz w:val="24"/>
              </w:rPr>
              <w:t>1</w:t>
            </w:r>
            <w:r w:rsidRPr="00796CA4">
              <w:rPr>
                <w:rFonts w:ascii="宋体" w:hint="eastAsia"/>
                <w:kern w:val="0"/>
                <w:sz w:val="24"/>
              </w:rPr>
              <w:t>个排放口；</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3</w:t>
            </w: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9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3#GK400N</w:t>
            </w:r>
          </w:p>
        </w:tc>
        <w:tc>
          <w:tcPr>
            <w:tcW w:w="3180" w:type="dxa"/>
            <w:hideMark/>
          </w:tcPr>
          <w:p w:rsidR="00796CA4" w:rsidRPr="00796CA4" w:rsidRDefault="00796CA4" w:rsidP="00FA4BD4">
            <w:pPr>
              <w:adjustRightInd w:val="0"/>
              <w:spacing w:line="400" w:lineRule="exact"/>
              <w:rPr>
                <w:rFonts w:ascii="宋体"/>
                <w:kern w:val="0"/>
                <w:sz w:val="24"/>
              </w:rPr>
            </w:pPr>
            <w:r w:rsidRPr="00796CA4">
              <w:rPr>
                <w:rFonts w:ascii="宋体" w:hint="eastAsia"/>
                <w:kern w:val="0"/>
                <w:sz w:val="24"/>
              </w:rPr>
              <w:t>主机</w:t>
            </w:r>
            <w:r w:rsidR="00FA4BD4">
              <w:rPr>
                <w:rFonts w:ascii="宋体"/>
                <w:kern w:val="0"/>
                <w:sz w:val="24"/>
              </w:rPr>
              <w:t>1</w:t>
            </w:r>
            <w:r w:rsidRPr="00796CA4">
              <w:rPr>
                <w:rFonts w:ascii="宋体" w:hint="eastAsia"/>
                <w:kern w:val="0"/>
                <w:sz w:val="24"/>
              </w:rPr>
              <w:t>个排放口；</w:t>
            </w:r>
            <w:r w:rsidR="00FA4BD4">
              <w:rPr>
                <w:rFonts w:ascii="宋体" w:hint="eastAsia"/>
                <w:kern w:val="0"/>
                <w:sz w:val="24"/>
              </w:rPr>
              <w:t>下辅机</w:t>
            </w:r>
            <w:r w:rsidR="00FA4BD4">
              <w:rPr>
                <w:rFonts w:ascii="宋体" w:hint="eastAsia"/>
                <w:kern w:val="0"/>
                <w:sz w:val="24"/>
              </w:rPr>
              <w:t>1</w:t>
            </w:r>
            <w:r w:rsidR="00FA4BD4">
              <w:rPr>
                <w:rFonts w:ascii="宋体" w:hint="eastAsia"/>
                <w:kern w:val="0"/>
                <w:sz w:val="24"/>
              </w:rPr>
              <w:t>个排放口；</w:t>
            </w:r>
            <w:r w:rsidRPr="00796CA4">
              <w:rPr>
                <w:rFonts w:ascii="宋体" w:hint="eastAsia"/>
                <w:kern w:val="0"/>
                <w:sz w:val="24"/>
              </w:rPr>
              <w:t>胶冷线</w:t>
            </w:r>
            <w:r w:rsidRPr="00796CA4">
              <w:rPr>
                <w:rFonts w:ascii="宋体" w:hint="eastAsia"/>
                <w:kern w:val="0"/>
                <w:sz w:val="24"/>
              </w:rPr>
              <w:t>1</w:t>
            </w:r>
            <w:r w:rsidRPr="00796CA4">
              <w:rPr>
                <w:rFonts w:ascii="宋体" w:hint="eastAsia"/>
                <w:kern w:val="0"/>
                <w:sz w:val="24"/>
              </w:rPr>
              <w:t>个排放口；补充母炼</w:t>
            </w:r>
            <w:r w:rsidRPr="00796CA4">
              <w:rPr>
                <w:rFonts w:ascii="宋体" w:hint="eastAsia"/>
                <w:kern w:val="0"/>
                <w:sz w:val="24"/>
              </w:rPr>
              <w:t>2</w:t>
            </w:r>
            <w:r w:rsidRPr="00796CA4">
              <w:rPr>
                <w:rFonts w:ascii="宋体" w:hint="eastAsia"/>
                <w:kern w:val="0"/>
                <w:sz w:val="24"/>
              </w:rPr>
              <w:t>个排放口</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5</w:t>
            </w: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12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4#GK400N</w:t>
            </w:r>
          </w:p>
        </w:tc>
        <w:tc>
          <w:tcPr>
            <w:tcW w:w="3180" w:type="dxa"/>
            <w:hideMark/>
          </w:tcPr>
          <w:p w:rsidR="00796CA4" w:rsidRPr="00796CA4" w:rsidRDefault="00796CA4" w:rsidP="00FA4BD4">
            <w:pPr>
              <w:adjustRightInd w:val="0"/>
              <w:spacing w:line="400" w:lineRule="exact"/>
              <w:rPr>
                <w:rFonts w:ascii="宋体"/>
                <w:kern w:val="0"/>
                <w:sz w:val="24"/>
              </w:rPr>
            </w:pPr>
            <w:r w:rsidRPr="00796CA4">
              <w:rPr>
                <w:rFonts w:ascii="宋体" w:hint="eastAsia"/>
                <w:kern w:val="0"/>
                <w:sz w:val="24"/>
              </w:rPr>
              <w:t>主机</w:t>
            </w:r>
            <w:r w:rsidR="00FA4BD4">
              <w:rPr>
                <w:rFonts w:ascii="宋体"/>
                <w:kern w:val="0"/>
                <w:sz w:val="24"/>
              </w:rPr>
              <w:t>1</w:t>
            </w:r>
            <w:r w:rsidRPr="00796CA4">
              <w:rPr>
                <w:rFonts w:ascii="宋体" w:hint="eastAsia"/>
                <w:kern w:val="0"/>
                <w:sz w:val="24"/>
              </w:rPr>
              <w:t>个排放口；</w:t>
            </w:r>
            <w:r w:rsidR="00FA4BD4">
              <w:rPr>
                <w:rFonts w:ascii="宋体" w:hint="eastAsia"/>
                <w:kern w:val="0"/>
                <w:sz w:val="24"/>
              </w:rPr>
              <w:t>下辅机</w:t>
            </w:r>
            <w:r w:rsidR="00FA4BD4">
              <w:rPr>
                <w:rFonts w:ascii="宋体" w:hint="eastAsia"/>
                <w:kern w:val="0"/>
                <w:sz w:val="24"/>
              </w:rPr>
              <w:t>1</w:t>
            </w:r>
            <w:r w:rsidR="00FA4BD4">
              <w:rPr>
                <w:rFonts w:ascii="宋体" w:hint="eastAsia"/>
                <w:kern w:val="0"/>
                <w:sz w:val="24"/>
              </w:rPr>
              <w:t>个排放口；</w:t>
            </w:r>
            <w:r w:rsidRPr="00796CA4">
              <w:rPr>
                <w:rFonts w:ascii="宋体" w:hint="eastAsia"/>
                <w:kern w:val="0"/>
                <w:sz w:val="24"/>
              </w:rPr>
              <w:t>胶冷线</w:t>
            </w:r>
            <w:r w:rsidRPr="00796CA4">
              <w:rPr>
                <w:rFonts w:ascii="宋体" w:hint="eastAsia"/>
                <w:kern w:val="0"/>
                <w:sz w:val="24"/>
              </w:rPr>
              <w:t>1</w:t>
            </w:r>
            <w:r w:rsidRPr="00796CA4">
              <w:rPr>
                <w:rFonts w:ascii="宋体" w:hint="eastAsia"/>
                <w:kern w:val="0"/>
                <w:sz w:val="24"/>
              </w:rPr>
              <w:t>个排放口；其中</w:t>
            </w:r>
            <w:r w:rsidRPr="00796CA4">
              <w:rPr>
                <w:rFonts w:ascii="宋体" w:hint="eastAsia"/>
                <w:kern w:val="0"/>
                <w:sz w:val="24"/>
              </w:rPr>
              <w:t>3#</w:t>
            </w:r>
            <w:r w:rsidRPr="00796CA4">
              <w:rPr>
                <w:rFonts w:ascii="宋体" w:hint="eastAsia"/>
                <w:kern w:val="0"/>
                <w:sz w:val="24"/>
              </w:rPr>
              <w:t>与</w:t>
            </w:r>
            <w:r w:rsidRPr="00796CA4">
              <w:rPr>
                <w:rFonts w:ascii="宋体" w:hint="eastAsia"/>
                <w:kern w:val="0"/>
                <w:sz w:val="24"/>
              </w:rPr>
              <w:t>4#</w:t>
            </w:r>
            <w:r w:rsidRPr="00796CA4">
              <w:rPr>
                <w:rFonts w:ascii="宋体" w:hint="eastAsia"/>
                <w:kern w:val="0"/>
                <w:sz w:val="24"/>
              </w:rPr>
              <w:t>主机共用一个爬梯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600"/>
        </w:trPr>
        <w:tc>
          <w:tcPr>
            <w:tcW w:w="10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合计</w:t>
            </w: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18</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r>
      <w:tr w:rsidR="00796CA4" w:rsidRPr="00796CA4" w:rsidTr="00796CA4">
        <w:trPr>
          <w:trHeight w:val="1110"/>
        </w:trPr>
        <w:tc>
          <w:tcPr>
            <w:tcW w:w="1040" w:type="dxa"/>
            <w:vMerge w:val="restart"/>
            <w:hideMark/>
          </w:tcPr>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796CA4" w:rsidRDefault="00796CA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FA4BD4" w:rsidRDefault="00FA4BD4" w:rsidP="00796CA4">
            <w:pPr>
              <w:adjustRightInd w:val="0"/>
              <w:spacing w:line="400" w:lineRule="exact"/>
              <w:rPr>
                <w:rFonts w:ascii="宋体"/>
                <w:kern w:val="0"/>
                <w:sz w:val="24"/>
              </w:rPr>
            </w:pPr>
          </w:p>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三期密炼车间</w:t>
            </w: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lastRenderedPageBreak/>
              <w:t>5#GF270N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个排放口，两个排放口共用</w:t>
            </w:r>
            <w:r w:rsidRPr="00796CA4">
              <w:rPr>
                <w:rFonts w:ascii="宋体" w:hint="eastAsia"/>
                <w:kern w:val="0"/>
                <w:sz w:val="24"/>
              </w:rPr>
              <w:t>1</w:t>
            </w:r>
            <w:r w:rsidRPr="00796CA4">
              <w:rPr>
                <w:rFonts w:ascii="宋体" w:hint="eastAsia"/>
                <w:kern w:val="0"/>
                <w:sz w:val="24"/>
              </w:rPr>
              <w:t>个直爬梯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1</w:t>
            </w:r>
            <w:r w:rsidRPr="00796CA4">
              <w:rPr>
                <w:rFonts w:ascii="宋体" w:hint="eastAsia"/>
                <w:kern w:val="0"/>
                <w:sz w:val="24"/>
              </w:rPr>
              <w:t>个直爬梯改造成</w:t>
            </w:r>
            <w:r w:rsidRPr="00796CA4">
              <w:rPr>
                <w:rFonts w:ascii="宋体" w:hint="eastAsia"/>
                <w:kern w:val="0"/>
                <w:sz w:val="24"/>
              </w:rPr>
              <w:t>1</w:t>
            </w:r>
            <w:r w:rsidRPr="00796CA4">
              <w:rPr>
                <w:rFonts w:ascii="宋体" w:hint="eastAsia"/>
                <w:kern w:val="0"/>
                <w:sz w:val="24"/>
              </w:rPr>
              <w:t>个斜爬梯</w:t>
            </w:r>
          </w:p>
        </w:tc>
      </w:tr>
      <w:tr w:rsidR="00796CA4" w:rsidRPr="00796CA4" w:rsidTr="00796CA4">
        <w:trPr>
          <w:trHeight w:val="765"/>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6#GK270N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个直爬梯分别改造成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7#GK270N</w:t>
            </w:r>
          </w:p>
        </w:tc>
        <w:tc>
          <w:tcPr>
            <w:tcW w:w="318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7#-10#270</w:t>
            </w:r>
            <w:r w:rsidRPr="00796CA4">
              <w:rPr>
                <w:rFonts w:ascii="宋体" w:hint="eastAsia"/>
                <w:kern w:val="0"/>
                <w:sz w:val="24"/>
              </w:rPr>
              <w:t>每台主机及胶</w:t>
            </w:r>
            <w:r w:rsidRPr="00796CA4">
              <w:rPr>
                <w:rFonts w:ascii="宋体" w:hint="eastAsia"/>
                <w:kern w:val="0"/>
                <w:sz w:val="24"/>
              </w:rPr>
              <w:lastRenderedPageBreak/>
              <w:t>冷共有</w:t>
            </w:r>
            <w:r w:rsidRPr="00796CA4">
              <w:rPr>
                <w:rFonts w:ascii="宋体" w:hint="eastAsia"/>
                <w:kern w:val="0"/>
                <w:sz w:val="24"/>
              </w:rPr>
              <w:t>8</w:t>
            </w:r>
            <w:r w:rsidRPr="00796CA4">
              <w:rPr>
                <w:rFonts w:ascii="宋体" w:hint="eastAsia"/>
                <w:kern w:val="0"/>
                <w:sz w:val="24"/>
              </w:rPr>
              <w:t>台治理设施，现场合并为</w:t>
            </w:r>
            <w:r w:rsidRPr="00796CA4">
              <w:rPr>
                <w:rFonts w:ascii="宋体" w:hint="eastAsia"/>
                <w:kern w:val="0"/>
                <w:sz w:val="24"/>
              </w:rPr>
              <w:t>2</w:t>
            </w:r>
            <w:r w:rsidRPr="00796CA4">
              <w:rPr>
                <w:rFonts w:ascii="宋体" w:hint="eastAsia"/>
                <w:kern w:val="0"/>
                <w:sz w:val="24"/>
              </w:rPr>
              <w:t>个排放口</w:t>
            </w:r>
          </w:p>
        </w:tc>
        <w:tc>
          <w:tcPr>
            <w:tcW w:w="240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lastRenderedPageBreak/>
              <w:t>2</w:t>
            </w:r>
          </w:p>
        </w:tc>
        <w:tc>
          <w:tcPr>
            <w:tcW w:w="334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个直爬梯分别</w:t>
            </w:r>
            <w:r w:rsidRPr="00796CA4">
              <w:rPr>
                <w:rFonts w:ascii="宋体" w:hint="eastAsia"/>
                <w:kern w:val="0"/>
                <w:sz w:val="24"/>
              </w:rPr>
              <w:lastRenderedPageBreak/>
              <w:t>改造成斜爬梯</w:t>
            </w: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8#GK270N</w:t>
            </w:r>
          </w:p>
        </w:tc>
        <w:tc>
          <w:tcPr>
            <w:tcW w:w="3180" w:type="dxa"/>
            <w:vMerge/>
            <w:hideMark/>
          </w:tcPr>
          <w:p w:rsidR="00796CA4" w:rsidRPr="00796CA4" w:rsidRDefault="00796CA4" w:rsidP="00796CA4">
            <w:pPr>
              <w:adjustRightInd w:val="0"/>
              <w:spacing w:line="400" w:lineRule="exact"/>
              <w:rPr>
                <w:rFonts w:ascii="宋体"/>
                <w:kern w:val="0"/>
                <w:sz w:val="24"/>
              </w:rPr>
            </w:pPr>
          </w:p>
        </w:tc>
        <w:tc>
          <w:tcPr>
            <w:tcW w:w="2400" w:type="dxa"/>
            <w:vMerge/>
            <w:hideMark/>
          </w:tcPr>
          <w:p w:rsidR="00796CA4" w:rsidRPr="00796CA4" w:rsidRDefault="00796CA4" w:rsidP="00796CA4">
            <w:pPr>
              <w:adjustRightInd w:val="0"/>
              <w:spacing w:line="400" w:lineRule="exact"/>
              <w:rPr>
                <w:rFonts w:ascii="宋体"/>
                <w:kern w:val="0"/>
                <w:sz w:val="24"/>
              </w:rPr>
            </w:pP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9#GF270N</w:t>
            </w:r>
          </w:p>
        </w:tc>
        <w:tc>
          <w:tcPr>
            <w:tcW w:w="3180" w:type="dxa"/>
            <w:vMerge/>
            <w:hideMark/>
          </w:tcPr>
          <w:p w:rsidR="00796CA4" w:rsidRPr="00796CA4" w:rsidRDefault="00796CA4" w:rsidP="00796CA4">
            <w:pPr>
              <w:adjustRightInd w:val="0"/>
              <w:spacing w:line="400" w:lineRule="exact"/>
              <w:rPr>
                <w:rFonts w:ascii="宋体"/>
                <w:kern w:val="0"/>
                <w:sz w:val="24"/>
              </w:rPr>
            </w:pPr>
          </w:p>
        </w:tc>
        <w:tc>
          <w:tcPr>
            <w:tcW w:w="2400" w:type="dxa"/>
            <w:vMerge/>
            <w:hideMark/>
          </w:tcPr>
          <w:p w:rsidR="00796CA4" w:rsidRPr="00796CA4" w:rsidRDefault="00796CA4" w:rsidP="00796CA4">
            <w:pPr>
              <w:adjustRightInd w:val="0"/>
              <w:spacing w:line="400" w:lineRule="exact"/>
              <w:rPr>
                <w:rFonts w:ascii="宋体"/>
                <w:kern w:val="0"/>
                <w:sz w:val="24"/>
              </w:rPr>
            </w:pP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10#GK270N</w:t>
            </w:r>
          </w:p>
        </w:tc>
        <w:tc>
          <w:tcPr>
            <w:tcW w:w="3180" w:type="dxa"/>
            <w:vMerge/>
            <w:hideMark/>
          </w:tcPr>
          <w:p w:rsidR="00796CA4" w:rsidRPr="00796CA4" w:rsidRDefault="00796CA4" w:rsidP="00796CA4">
            <w:pPr>
              <w:adjustRightInd w:val="0"/>
              <w:spacing w:line="400" w:lineRule="exact"/>
              <w:rPr>
                <w:rFonts w:ascii="宋体"/>
                <w:kern w:val="0"/>
                <w:sz w:val="24"/>
              </w:rPr>
            </w:pPr>
          </w:p>
        </w:tc>
        <w:tc>
          <w:tcPr>
            <w:tcW w:w="2400" w:type="dxa"/>
            <w:vMerge/>
            <w:hideMark/>
          </w:tcPr>
          <w:p w:rsidR="00796CA4" w:rsidRPr="00796CA4" w:rsidRDefault="00796CA4" w:rsidP="00796CA4">
            <w:pPr>
              <w:adjustRightInd w:val="0"/>
              <w:spacing w:line="400" w:lineRule="exact"/>
              <w:rPr>
                <w:rFonts w:ascii="宋体"/>
                <w:kern w:val="0"/>
                <w:sz w:val="24"/>
              </w:rPr>
            </w:pP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87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5#GK400N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个排放口，下辅机</w:t>
            </w:r>
            <w:r w:rsidRPr="00796CA4">
              <w:rPr>
                <w:rFonts w:ascii="宋体" w:hint="eastAsia"/>
                <w:kern w:val="0"/>
                <w:sz w:val="24"/>
              </w:rPr>
              <w:t>1</w:t>
            </w:r>
            <w:r w:rsidRPr="00796CA4">
              <w:rPr>
                <w:rFonts w:ascii="宋体" w:hint="eastAsia"/>
                <w:kern w:val="0"/>
                <w:sz w:val="24"/>
              </w:rPr>
              <w:t>个排放口</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3</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3</w:t>
            </w:r>
            <w:r w:rsidRPr="00796CA4">
              <w:rPr>
                <w:rFonts w:ascii="宋体" w:hint="eastAsia"/>
                <w:kern w:val="0"/>
                <w:sz w:val="24"/>
              </w:rPr>
              <w:t>个直爬梯改造成</w:t>
            </w:r>
            <w:r w:rsidRPr="00796CA4">
              <w:rPr>
                <w:rFonts w:ascii="宋体" w:hint="eastAsia"/>
                <w:kern w:val="0"/>
                <w:sz w:val="24"/>
              </w:rPr>
              <w:t>3</w:t>
            </w:r>
            <w:r w:rsidRPr="00796CA4">
              <w:rPr>
                <w:rFonts w:ascii="宋体" w:hint="eastAsia"/>
                <w:kern w:val="0"/>
                <w:sz w:val="24"/>
              </w:rPr>
              <w:t>个斜爬梯</w:t>
            </w:r>
          </w:p>
        </w:tc>
      </w:tr>
      <w:tr w:rsidR="00796CA4" w:rsidRPr="00796CA4" w:rsidTr="00796CA4">
        <w:trPr>
          <w:trHeight w:val="117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6#GK400N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个排放口，下辅机</w:t>
            </w:r>
            <w:r w:rsidRPr="00796CA4">
              <w:rPr>
                <w:rFonts w:ascii="宋体" w:hint="eastAsia"/>
                <w:kern w:val="0"/>
                <w:sz w:val="24"/>
              </w:rPr>
              <w:t>1</w:t>
            </w:r>
            <w:r w:rsidRPr="00796CA4">
              <w:rPr>
                <w:rFonts w:ascii="宋体" w:hint="eastAsia"/>
                <w:kern w:val="0"/>
                <w:sz w:val="24"/>
              </w:rPr>
              <w:t>个排放口，其中胶冷与下辅机共用</w:t>
            </w:r>
            <w:r w:rsidRPr="00796CA4">
              <w:rPr>
                <w:rFonts w:ascii="宋体" w:hint="eastAsia"/>
                <w:kern w:val="0"/>
                <w:sz w:val="24"/>
              </w:rPr>
              <w:t>1</w:t>
            </w:r>
            <w:r w:rsidRPr="00796CA4">
              <w:rPr>
                <w:rFonts w:ascii="宋体" w:hint="eastAsia"/>
                <w:kern w:val="0"/>
                <w:sz w:val="24"/>
              </w:rPr>
              <w:t>个直爬梯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12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7#GK400N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个排放口，下辅机</w:t>
            </w:r>
            <w:r w:rsidRPr="00796CA4">
              <w:rPr>
                <w:rFonts w:ascii="宋体" w:hint="eastAsia"/>
                <w:kern w:val="0"/>
                <w:sz w:val="24"/>
              </w:rPr>
              <w:t>1</w:t>
            </w:r>
            <w:r w:rsidRPr="00796CA4">
              <w:rPr>
                <w:rFonts w:ascii="宋体" w:hint="eastAsia"/>
                <w:kern w:val="0"/>
                <w:sz w:val="24"/>
              </w:rPr>
              <w:t>个排放口，其中胶冷与下辅机共用</w:t>
            </w:r>
            <w:r w:rsidRPr="00796CA4">
              <w:rPr>
                <w:rFonts w:ascii="宋体" w:hint="eastAsia"/>
                <w:kern w:val="0"/>
                <w:sz w:val="24"/>
              </w:rPr>
              <w:t>1</w:t>
            </w:r>
            <w:r w:rsidRPr="00796CA4">
              <w:rPr>
                <w:rFonts w:ascii="宋体" w:hint="eastAsia"/>
                <w:kern w:val="0"/>
                <w:sz w:val="24"/>
              </w:rPr>
              <w:t>个直爬梯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114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8#GK400N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个排放口，下辅机</w:t>
            </w:r>
            <w:r w:rsidRPr="00796CA4">
              <w:rPr>
                <w:rFonts w:ascii="宋体" w:hint="eastAsia"/>
                <w:kern w:val="0"/>
                <w:sz w:val="24"/>
              </w:rPr>
              <w:t>1</w:t>
            </w:r>
            <w:r w:rsidRPr="00796CA4">
              <w:rPr>
                <w:rFonts w:ascii="宋体" w:hint="eastAsia"/>
                <w:kern w:val="0"/>
                <w:sz w:val="24"/>
              </w:rPr>
              <w:t>个排放口，其中胶冷与下辅机共用</w:t>
            </w:r>
            <w:r w:rsidRPr="00796CA4">
              <w:rPr>
                <w:rFonts w:ascii="宋体" w:hint="eastAsia"/>
                <w:kern w:val="0"/>
                <w:sz w:val="24"/>
              </w:rPr>
              <w:t>1</w:t>
            </w:r>
            <w:r w:rsidRPr="00796CA4">
              <w:rPr>
                <w:rFonts w:ascii="宋体" w:hint="eastAsia"/>
                <w:kern w:val="0"/>
                <w:sz w:val="24"/>
              </w:rPr>
              <w:t>个直爬梯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117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9#GK400N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个排放口，下辅机</w:t>
            </w:r>
            <w:r w:rsidRPr="00796CA4">
              <w:rPr>
                <w:rFonts w:ascii="宋体" w:hint="eastAsia"/>
                <w:kern w:val="0"/>
                <w:sz w:val="24"/>
              </w:rPr>
              <w:t>1</w:t>
            </w:r>
            <w:r w:rsidRPr="00796CA4">
              <w:rPr>
                <w:rFonts w:ascii="宋体" w:hint="eastAsia"/>
                <w:kern w:val="0"/>
                <w:sz w:val="24"/>
              </w:rPr>
              <w:t>个排放口，其中胶冷与下辅机共用</w:t>
            </w:r>
            <w:r w:rsidRPr="00796CA4">
              <w:rPr>
                <w:rFonts w:ascii="宋体" w:hint="eastAsia"/>
                <w:kern w:val="0"/>
                <w:sz w:val="24"/>
              </w:rPr>
              <w:t>1</w:t>
            </w:r>
            <w:r w:rsidRPr="00796CA4">
              <w:rPr>
                <w:rFonts w:ascii="宋体" w:hint="eastAsia"/>
                <w:kern w:val="0"/>
                <w:sz w:val="24"/>
              </w:rPr>
              <w:t>个直爬梯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1035"/>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10#GE580N</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主机</w:t>
            </w:r>
            <w:r w:rsidRPr="00796CA4">
              <w:rPr>
                <w:rFonts w:ascii="宋体" w:hint="eastAsia"/>
                <w:kern w:val="0"/>
                <w:sz w:val="24"/>
              </w:rPr>
              <w:t>1</w:t>
            </w:r>
            <w:r w:rsidRPr="00796CA4">
              <w:rPr>
                <w:rFonts w:ascii="宋体" w:hint="eastAsia"/>
                <w:kern w:val="0"/>
                <w:sz w:val="24"/>
              </w:rPr>
              <w:t>个排放口，胶冷线</w:t>
            </w:r>
            <w:r w:rsidRPr="00796CA4">
              <w:rPr>
                <w:rFonts w:ascii="宋体" w:hint="eastAsia"/>
                <w:kern w:val="0"/>
                <w:sz w:val="24"/>
              </w:rPr>
              <w:t>1</w:t>
            </w:r>
            <w:r w:rsidRPr="00796CA4">
              <w:rPr>
                <w:rFonts w:ascii="宋体" w:hint="eastAsia"/>
                <w:kern w:val="0"/>
                <w:sz w:val="24"/>
              </w:rPr>
              <w:t>个排放口，下辅机</w:t>
            </w:r>
            <w:r w:rsidRPr="00796CA4">
              <w:rPr>
                <w:rFonts w:ascii="宋体" w:hint="eastAsia"/>
                <w:kern w:val="0"/>
                <w:sz w:val="24"/>
              </w:rPr>
              <w:t>1</w:t>
            </w:r>
            <w:r w:rsidRPr="00796CA4">
              <w:rPr>
                <w:rFonts w:ascii="宋体" w:hint="eastAsia"/>
                <w:kern w:val="0"/>
                <w:sz w:val="24"/>
              </w:rPr>
              <w:t>个排放口，其中胶冷与下辅机共用</w:t>
            </w:r>
            <w:r w:rsidRPr="00796CA4">
              <w:rPr>
                <w:rFonts w:ascii="宋体" w:hint="eastAsia"/>
                <w:kern w:val="0"/>
                <w:sz w:val="24"/>
              </w:rPr>
              <w:t>1</w:t>
            </w:r>
            <w:r w:rsidRPr="00796CA4">
              <w:rPr>
                <w:rFonts w:ascii="宋体" w:hint="eastAsia"/>
                <w:kern w:val="0"/>
                <w:sz w:val="24"/>
              </w:rPr>
              <w:t>个直爬梯</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2</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2</w:t>
            </w:r>
            <w:r w:rsidRPr="00796CA4">
              <w:rPr>
                <w:rFonts w:ascii="宋体" w:hint="eastAsia"/>
                <w:kern w:val="0"/>
                <w:sz w:val="24"/>
              </w:rPr>
              <w:t>个直爬梯改造成</w:t>
            </w:r>
            <w:r w:rsidRPr="00796CA4">
              <w:rPr>
                <w:rFonts w:ascii="宋体" w:hint="eastAsia"/>
                <w:kern w:val="0"/>
                <w:sz w:val="24"/>
              </w:rPr>
              <w:t>2</w:t>
            </w:r>
            <w:r w:rsidRPr="00796CA4">
              <w:rPr>
                <w:rFonts w:ascii="宋体" w:hint="eastAsia"/>
                <w:kern w:val="0"/>
                <w:sz w:val="24"/>
              </w:rPr>
              <w:t>个斜爬梯</w:t>
            </w:r>
          </w:p>
        </w:tc>
      </w:tr>
      <w:tr w:rsidR="00796CA4" w:rsidRPr="00796CA4" w:rsidTr="00796CA4">
        <w:trPr>
          <w:trHeight w:val="600"/>
        </w:trPr>
        <w:tc>
          <w:tcPr>
            <w:tcW w:w="10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合计</w:t>
            </w:r>
          </w:p>
        </w:tc>
        <w:tc>
          <w:tcPr>
            <w:tcW w:w="1900" w:type="dxa"/>
            <w:noWrap/>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18</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r>
      <w:tr w:rsidR="00796CA4" w:rsidRPr="00796CA4" w:rsidTr="00796CA4">
        <w:trPr>
          <w:trHeight w:val="600"/>
        </w:trPr>
        <w:tc>
          <w:tcPr>
            <w:tcW w:w="1040" w:type="dxa"/>
            <w:vMerge w:val="restart"/>
            <w:hideMark/>
          </w:tcPr>
          <w:p w:rsidR="00796CA4" w:rsidRDefault="00796CA4" w:rsidP="00796CA4">
            <w:pPr>
              <w:adjustRightInd w:val="0"/>
              <w:spacing w:line="400" w:lineRule="exact"/>
              <w:rPr>
                <w:rFonts w:ascii="宋体"/>
                <w:kern w:val="0"/>
                <w:sz w:val="24"/>
              </w:rPr>
            </w:pPr>
          </w:p>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四期密炼车间</w:t>
            </w: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11#GK270N</w:t>
            </w:r>
          </w:p>
        </w:tc>
        <w:tc>
          <w:tcPr>
            <w:tcW w:w="318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11#-13#270</w:t>
            </w:r>
            <w:r w:rsidRPr="00796CA4">
              <w:rPr>
                <w:rFonts w:ascii="宋体" w:hint="eastAsia"/>
                <w:kern w:val="0"/>
                <w:sz w:val="24"/>
              </w:rPr>
              <w:t>共</w:t>
            </w:r>
            <w:r w:rsidRPr="00796CA4">
              <w:rPr>
                <w:rFonts w:ascii="宋体" w:hint="eastAsia"/>
                <w:kern w:val="0"/>
                <w:sz w:val="24"/>
              </w:rPr>
              <w:t>6</w:t>
            </w:r>
            <w:r w:rsidRPr="00796CA4">
              <w:rPr>
                <w:rFonts w:ascii="宋体" w:hint="eastAsia"/>
                <w:kern w:val="0"/>
                <w:sz w:val="24"/>
              </w:rPr>
              <w:t>台治理设施合并为</w:t>
            </w:r>
            <w:r w:rsidRPr="00796CA4">
              <w:rPr>
                <w:rFonts w:ascii="宋体" w:hint="eastAsia"/>
                <w:kern w:val="0"/>
                <w:sz w:val="24"/>
              </w:rPr>
              <w:t>1</w:t>
            </w:r>
            <w:r w:rsidRPr="00796CA4">
              <w:rPr>
                <w:rFonts w:ascii="宋体" w:hint="eastAsia"/>
                <w:kern w:val="0"/>
                <w:sz w:val="24"/>
              </w:rPr>
              <w:t>个排放口</w:t>
            </w:r>
          </w:p>
        </w:tc>
        <w:tc>
          <w:tcPr>
            <w:tcW w:w="240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w:t>
            </w:r>
          </w:p>
        </w:tc>
        <w:tc>
          <w:tcPr>
            <w:tcW w:w="3340" w:type="dxa"/>
            <w:vMerge w:val="restart"/>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将现有的</w:t>
            </w:r>
            <w:r w:rsidRPr="00796CA4">
              <w:rPr>
                <w:rFonts w:ascii="宋体" w:hint="eastAsia"/>
                <w:kern w:val="0"/>
                <w:sz w:val="24"/>
              </w:rPr>
              <w:t>1</w:t>
            </w:r>
            <w:r w:rsidRPr="00796CA4">
              <w:rPr>
                <w:rFonts w:ascii="宋体" w:hint="eastAsia"/>
                <w:kern w:val="0"/>
                <w:sz w:val="24"/>
              </w:rPr>
              <w:t>个直爬梯改成</w:t>
            </w:r>
            <w:r w:rsidRPr="00796CA4">
              <w:rPr>
                <w:rFonts w:ascii="宋体" w:hint="eastAsia"/>
                <w:kern w:val="0"/>
                <w:sz w:val="24"/>
              </w:rPr>
              <w:t>1</w:t>
            </w:r>
            <w:r w:rsidRPr="00796CA4">
              <w:rPr>
                <w:rFonts w:ascii="宋体" w:hint="eastAsia"/>
                <w:kern w:val="0"/>
                <w:sz w:val="24"/>
              </w:rPr>
              <w:t>个斜爬梯</w:t>
            </w: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12#GK270N</w:t>
            </w:r>
          </w:p>
        </w:tc>
        <w:tc>
          <w:tcPr>
            <w:tcW w:w="3180" w:type="dxa"/>
            <w:vMerge/>
            <w:hideMark/>
          </w:tcPr>
          <w:p w:rsidR="00796CA4" w:rsidRPr="00796CA4" w:rsidRDefault="00796CA4" w:rsidP="00796CA4">
            <w:pPr>
              <w:adjustRightInd w:val="0"/>
              <w:spacing w:line="400" w:lineRule="exact"/>
              <w:rPr>
                <w:rFonts w:ascii="宋体"/>
                <w:kern w:val="0"/>
                <w:sz w:val="24"/>
              </w:rPr>
            </w:pPr>
          </w:p>
        </w:tc>
        <w:tc>
          <w:tcPr>
            <w:tcW w:w="2400" w:type="dxa"/>
            <w:vMerge/>
            <w:hideMark/>
          </w:tcPr>
          <w:p w:rsidR="00796CA4" w:rsidRPr="00796CA4" w:rsidRDefault="00796CA4" w:rsidP="00796CA4">
            <w:pPr>
              <w:adjustRightInd w:val="0"/>
              <w:spacing w:line="400" w:lineRule="exact"/>
              <w:rPr>
                <w:rFonts w:ascii="宋体"/>
                <w:kern w:val="0"/>
                <w:sz w:val="24"/>
              </w:rPr>
            </w:pP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600"/>
        </w:trPr>
        <w:tc>
          <w:tcPr>
            <w:tcW w:w="1040" w:type="dxa"/>
            <w:vMerge/>
            <w:hideMark/>
          </w:tcPr>
          <w:p w:rsidR="00796CA4" w:rsidRPr="00796CA4" w:rsidRDefault="00796CA4" w:rsidP="00796CA4">
            <w:pPr>
              <w:adjustRightInd w:val="0"/>
              <w:spacing w:line="400" w:lineRule="exact"/>
              <w:rPr>
                <w:rFonts w:ascii="宋体"/>
                <w:kern w:val="0"/>
                <w:sz w:val="24"/>
              </w:rPr>
            </w:pP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13#GK270N</w:t>
            </w:r>
          </w:p>
        </w:tc>
        <w:tc>
          <w:tcPr>
            <w:tcW w:w="3180" w:type="dxa"/>
            <w:vMerge/>
            <w:hideMark/>
          </w:tcPr>
          <w:p w:rsidR="00796CA4" w:rsidRPr="00796CA4" w:rsidRDefault="00796CA4" w:rsidP="00796CA4">
            <w:pPr>
              <w:adjustRightInd w:val="0"/>
              <w:spacing w:line="400" w:lineRule="exact"/>
              <w:rPr>
                <w:rFonts w:ascii="宋体"/>
                <w:kern w:val="0"/>
                <w:sz w:val="24"/>
              </w:rPr>
            </w:pPr>
          </w:p>
        </w:tc>
        <w:tc>
          <w:tcPr>
            <w:tcW w:w="2400" w:type="dxa"/>
            <w:vMerge/>
            <w:hideMark/>
          </w:tcPr>
          <w:p w:rsidR="00796CA4" w:rsidRPr="00796CA4" w:rsidRDefault="00796CA4" w:rsidP="00796CA4">
            <w:pPr>
              <w:adjustRightInd w:val="0"/>
              <w:spacing w:line="400" w:lineRule="exact"/>
              <w:rPr>
                <w:rFonts w:ascii="宋体"/>
                <w:kern w:val="0"/>
                <w:sz w:val="24"/>
              </w:rPr>
            </w:pPr>
          </w:p>
        </w:tc>
        <w:tc>
          <w:tcPr>
            <w:tcW w:w="3340" w:type="dxa"/>
            <w:vMerge/>
            <w:hideMark/>
          </w:tcPr>
          <w:p w:rsidR="00796CA4" w:rsidRPr="00796CA4" w:rsidRDefault="00796CA4" w:rsidP="00796CA4">
            <w:pPr>
              <w:adjustRightInd w:val="0"/>
              <w:spacing w:line="400" w:lineRule="exact"/>
              <w:rPr>
                <w:rFonts w:ascii="宋体"/>
                <w:kern w:val="0"/>
                <w:sz w:val="24"/>
              </w:rPr>
            </w:pPr>
          </w:p>
        </w:tc>
      </w:tr>
      <w:tr w:rsidR="00796CA4" w:rsidRPr="00796CA4" w:rsidTr="00796CA4">
        <w:trPr>
          <w:trHeight w:val="600"/>
        </w:trPr>
        <w:tc>
          <w:tcPr>
            <w:tcW w:w="10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合计</w:t>
            </w:r>
          </w:p>
        </w:tc>
        <w:tc>
          <w:tcPr>
            <w:tcW w:w="19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c>
          <w:tcPr>
            <w:tcW w:w="318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c>
          <w:tcPr>
            <w:tcW w:w="240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1</w:t>
            </w:r>
          </w:p>
        </w:tc>
        <w:tc>
          <w:tcPr>
            <w:tcW w:w="3340" w:type="dxa"/>
            <w:hideMark/>
          </w:tcPr>
          <w:p w:rsidR="00796CA4" w:rsidRPr="00796CA4" w:rsidRDefault="00796CA4" w:rsidP="00796CA4">
            <w:pPr>
              <w:adjustRightInd w:val="0"/>
              <w:spacing w:line="400" w:lineRule="exact"/>
              <w:rPr>
                <w:rFonts w:ascii="宋体"/>
                <w:kern w:val="0"/>
                <w:sz w:val="24"/>
              </w:rPr>
            </w:pPr>
            <w:r w:rsidRPr="00796CA4">
              <w:rPr>
                <w:rFonts w:ascii="宋体" w:hint="eastAsia"/>
                <w:kern w:val="0"/>
                <w:sz w:val="24"/>
              </w:rPr>
              <w:t xml:space="preserve">　</w:t>
            </w:r>
          </w:p>
        </w:tc>
      </w:tr>
    </w:tbl>
    <w:p w:rsidR="00C159E6" w:rsidRPr="00C159E6" w:rsidRDefault="00C159E6" w:rsidP="00796CA4">
      <w:pPr>
        <w:adjustRightInd w:val="0"/>
        <w:spacing w:line="400" w:lineRule="exact"/>
        <w:rPr>
          <w:rFonts w:ascii="宋体"/>
          <w:kern w:val="0"/>
          <w:sz w:val="24"/>
        </w:rPr>
      </w:pPr>
    </w:p>
    <w:p w:rsidR="00614E7B" w:rsidRPr="00614E7B" w:rsidRDefault="002640CE" w:rsidP="00614E7B">
      <w:pPr>
        <w:adjustRightInd w:val="0"/>
        <w:spacing w:line="400" w:lineRule="exact"/>
        <w:rPr>
          <w:rFonts w:ascii="宋体"/>
          <w:b/>
          <w:kern w:val="0"/>
          <w:sz w:val="24"/>
        </w:rPr>
      </w:pPr>
      <w:r>
        <w:rPr>
          <w:rFonts w:ascii="宋体" w:hint="eastAsia"/>
          <w:b/>
          <w:kern w:val="0"/>
          <w:sz w:val="24"/>
        </w:rPr>
        <w:t>三</w:t>
      </w:r>
      <w:r w:rsidR="00614E7B" w:rsidRPr="00614E7B">
        <w:rPr>
          <w:rFonts w:ascii="宋体" w:hint="eastAsia"/>
          <w:b/>
          <w:kern w:val="0"/>
          <w:sz w:val="24"/>
        </w:rPr>
        <w:t>、项目报价说明：</w:t>
      </w:r>
    </w:p>
    <w:p w:rsidR="00614E7B" w:rsidRPr="00614E7B" w:rsidRDefault="00614E7B" w:rsidP="00614E7B">
      <w:pPr>
        <w:adjustRightInd w:val="0"/>
        <w:spacing w:line="400" w:lineRule="exact"/>
        <w:ind w:firstLineChars="150" w:firstLine="360"/>
        <w:rPr>
          <w:rFonts w:ascii="宋体"/>
          <w:kern w:val="0"/>
          <w:sz w:val="24"/>
        </w:rPr>
      </w:pPr>
      <w:r w:rsidRPr="00614E7B">
        <w:rPr>
          <w:rFonts w:ascii="宋体"/>
          <w:kern w:val="0"/>
          <w:sz w:val="24"/>
        </w:rPr>
        <w:t>1</w:t>
      </w:r>
      <w:r>
        <w:rPr>
          <w:rFonts w:ascii="宋体"/>
          <w:kern w:val="0"/>
          <w:sz w:val="24"/>
        </w:rPr>
        <w:t>、本项目为大包项目，包括本项目所有安装</w:t>
      </w:r>
      <w:r>
        <w:rPr>
          <w:rFonts w:ascii="宋体" w:hint="eastAsia"/>
          <w:kern w:val="0"/>
          <w:sz w:val="24"/>
        </w:rPr>
        <w:t>施工、材料、吊车、运输车辆等全部由中标方负责</w:t>
      </w:r>
      <w:r w:rsidRPr="00614E7B">
        <w:rPr>
          <w:rFonts w:ascii="宋体"/>
          <w:kern w:val="0"/>
          <w:sz w:val="24"/>
        </w:rPr>
        <w:t>；</w:t>
      </w:r>
    </w:p>
    <w:p w:rsidR="00614E7B" w:rsidRPr="00614E7B" w:rsidRDefault="00614E7B" w:rsidP="00614E7B">
      <w:pPr>
        <w:adjustRightInd w:val="0"/>
        <w:spacing w:line="400" w:lineRule="exact"/>
        <w:ind w:firstLineChars="150" w:firstLine="360"/>
        <w:rPr>
          <w:rFonts w:ascii="宋体"/>
          <w:kern w:val="0"/>
          <w:sz w:val="24"/>
        </w:rPr>
      </w:pPr>
      <w:r w:rsidRPr="00614E7B">
        <w:rPr>
          <w:rFonts w:ascii="宋体"/>
          <w:kern w:val="0"/>
          <w:sz w:val="24"/>
        </w:rPr>
        <w:lastRenderedPageBreak/>
        <w:t>2</w:t>
      </w:r>
      <w:r w:rsidRPr="00614E7B">
        <w:rPr>
          <w:rFonts w:ascii="宋体"/>
          <w:kern w:val="0"/>
          <w:sz w:val="24"/>
        </w:rPr>
        <w:t>、乙方应根据</w:t>
      </w:r>
      <w:r w:rsidR="003123BB" w:rsidRPr="002640CE">
        <w:rPr>
          <w:rFonts w:ascii="宋体"/>
          <w:kern w:val="0"/>
          <w:sz w:val="24"/>
        </w:rPr>
        <w:t>《固定污染源废气监测点位设置技术规范》</w:t>
      </w:r>
      <w:r w:rsidR="003123BB" w:rsidRPr="002640CE">
        <w:rPr>
          <w:rFonts w:ascii="宋体"/>
          <w:kern w:val="0"/>
          <w:sz w:val="24"/>
        </w:rPr>
        <w:t>(DB 37T 3535</w:t>
      </w:r>
      <w:r w:rsidR="003123BB" w:rsidRPr="002640CE">
        <w:rPr>
          <w:rFonts w:ascii="宋体"/>
          <w:kern w:val="0"/>
          <w:sz w:val="24"/>
        </w:rPr>
        <w:t>—</w:t>
      </w:r>
      <w:r w:rsidR="003123BB" w:rsidRPr="002640CE">
        <w:rPr>
          <w:rFonts w:ascii="宋体"/>
          <w:kern w:val="0"/>
          <w:sz w:val="24"/>
        </w:rPr>
        <w:t>2019)</w:t>
      </w:r>
      <w:r w:rsidR="003123BB" w:rsidRPr="002640CE">
        <w:rPr>
          <w:rFonts w:ascii="宋体"/>
          <w:kern w:val="0"/>
          <w:sz w:val="24"/>
        </w:rPr>
        <w:t>要求</w:t>
      </w:r>
      <w:r w:rsidRPr="00614E7B">
        <w:rPr>
          <w:rFonts w:ascii="宋体"/>
          <w:kern w:val="0"/>
          <w:sz w:val="24"/>
        </w:rPr>
        <w:t>，按</w:t>
      </w:r>
      <w:r w:rsidR="000D1FEA">
        <w:rPr>
          <w:rFonts w:ascii="宋体" w:hint="eastAsia"/>
          <w:kern w:val="0"/>
          <w:sz w:val="24"/>
        </w:rPr>
        <w:t>现场</w:t>
      </w:r>
      <w:r w:rsidR="009D2F4F">
        <w:rPr>
          <w:rFonts w:ascii="宋体" w:hint="eastAsia"/>
          <w:kern w:val="0"/>
          <w:sz w:val="24"/>
        </w:rPr>
        <w:t>实际</w:t>
      </w:r>
      <w:r w:rsidR="000D1FEA">
        <w:rPr>
          <w:rFonts w:ascii="宋体" w:hint="eastAsia"/>
          <w:kern w:val="0"/>
          <w:sz w:val="24"/>
        </w:rPr>
        <w:t>情况及技术要求出具现场</w:t>
      </w:r>
      <w:r w:rsidRPr="00614E7B">
        <w:rPr>
          <w:rFonts w:ascii="宋体"/>
          <w:kern w:val="0"/>
          <w:sz w:val="24"/>
        </w:rPr>
        <w:t>设计图纸</w:t>
      </w:r>
      <w:r w:rsidR="000D1FEA">
        <w:rPr>
          <w:rFonts w:ascii="宋体" w:hint="eastAsia"/>
          <w:kern w:val="0"/>
          <w:sz w:val="24"/>
        </w:rPr>
        <w:t>并</w:t>
      </w:r>
      <w:r w:rsidRPr="00614E7B">
        <w:rPr>
          <w:rFonts w:ascii="宋体"/>
          <w:kern w:val="0"/>
          <w:sz w:val="24"/>
        </w:rPr>
        <w:t>整理施工预算，做出投标报价；</w:t>
      </w:r>
    </w:p>
    <w:p w:rsidR="00614E7B" w:rsidRPr="00614E7B" w:rsidRDefault="00885230" w:rsidP="00614E7B">
      <w:pPr>
        <w:adjustRightInd w:val="0"/>
        <w:spacing w:line="400" w:lineRule="exact"/>
        <w:ind w:firstLineChars="150" w:firstLine="360"/>
        <w:rPr>
          <w:rFonts w:ascii="宋体"/>
          <w:kern w:val="0"/>
          <w:sz w:val="24"/>
        </w:rPr>
      </w:pPr>
      <w:r>
        <w:rPr>
          <w:rFonts w:ascii="宋体" w:hint="eastAsia"/>
          <w:kern w:val="0"/>
          <w:sz w:val="24"/>
        </w:rPr>
        <w:t>3</w:t>
      </w:r>
      <w:r w:rsidR="00614E7B" w:rsidRPr="00614E7B">
        <w:rPr>
          <w:rFonts w:ascii="宋体"/>
          <w:kern w:val="0"/>
          <w:sz w:val="24"/>
        </w:rPr>
        <w:t>、如无设计变更，无论投标材料量与实际使用量是否存在差异，合同价格不做调整；</w:t>
      </w:r>
    </w:p>
    <w:p w:rsidR="00614E7B" w:rsidRDefault="00885230" w:rsidP="00614E7B">
      <w:pPr>
        <w:adjustRightInd w:val="0"/>
        <w:spacing w:line="400" w:lineRule="exact"/>
        <w:ind w:firstLineChars="150" w:firstLine="360"/>
        <w:rPr>
          <w:rFonts w:ascii="宋体"/>
          <w:kern w:val="0"/>
          <w:sz w:val="24"/>
        </w:rPr>
      </w:pPr>
      <w:r>
        <w:rPr>
          <w:rFonts w:ascii="宋体" w:hint="eastAsia"/>
          <w:kern w:val="0"/>
          <w:sz w:val="24"/>
        </w:rPr>
        <w:t>4</w:t>
      </w:r>
      <w:r w:rsidR="00614E7B" w:rsidRPr="00614E7B">
        <w:rPr>
          <w:rFonts w:ascii="宋体"/>
          <w:kern w:val="0"/>
          <w:sz w:val="24"/>
        </w:rPr>
        <w:t>、如甲方提出的设计变更总工程量（增加部分与缩减部分抵扣后）价格小于合同价格</w:t>
      </w:r>
      <w:r w:rsidR="00614E7B" w:rsidRPr="00614E7B">
        <w:rPr>
          <w:rFonts w:ascii="宋体"/>
          <w:kern w:val="0"/>
          <w:sz w:val="24"/>
        </w:rPr>
        <w:t>3%</w:t>
      </w:r>
      <w:r w:rsidR="00614E7B" w:rsidRPr="00614E7B">
        <w:rPr>
          <w:rFonts w:ascii="宋体"/>
          <w:kern w:val="0"/>
          <w:sz w:val="24"/>
        </w:rPr>
        <w:t>，合同价格不变；大于合同价格</w:t>
      </w:r>
      <w:r w:rsidR="00614E7B" w:rsidRPr="00614E7B">
        <w:rPr>
          <w:rFonts w:ascii="宋体"/>
          <w:kern w:val="0"/>
          <w:sz w:val="24"/>
        </w:rPr>
        <w:t>3%</w:t>
      </w:r>
      <w:r w:rsidR="00614E7B" w:rsidRPr="00614E7B">
        <w:rPr>
          <w:rFonts w:ascii="宋体"/>
          <w:kern w:val="0"/>
          <w:sz w:val="24"/>
        </w:rPr>
        <w:t>，进行调增；</w:t>
      </w:r>
    </w:p>
    <w:p w:rsidR="003123BB" w:rsidRPr="00614E7B" w:rsidRDefault="003123BB" w:rsidP="00614E7B">
      <w:pPr>
        <w:adjustRightInd w:val="0"/>
        <w:spacing w:line="400" w:lineRule="exact"/>
        <w:ind w:firstLineChars="150" w:firstLine="360"/>
        <w:rPr>
          <w:rFonts w:ascii="宋体"/>
          <w:kern w:val="0"/>
          <w:sz w:val="24"/>
        </w:rPr>
      </w:pPr>
      <w:r w:rsidRPr="00A00466">
        <w:rPr>
          <w:rFonts w:ascii="宋体" w:hint="eastAsia"/>
          <w:kern w:val="0"/>
          <w:sz w:val="24"/>
          <w:highlight w:val="lightGray"/>
        </w:rPr>
        <w:t>5</w:t>
      </w:r>
      <w:r w:rsidRPr="00A00466">
        <w:rPr>
          <w:rFonts w:ascii="宋体" w:hint="eastAsia"/>
          <w:kern w:val="0"/>
          <w:sz w:val="24"/>
          <w:highlight w:val="lightGray"/>
        </w:rPr>
        <w:t>、</w:t>
      </w:r>
      <w:r w:rsidR="00D05CB0" w:rsidRPr="00A00466">
        <w:rPr>
          <w:rFonts w:ascii="宋体" w:hint="eastAsia"/>
          <w:kern w:val="0"/>
          <w:sz w:val="24"/>
          <w:highlight w:val="lightGray"/>
        </w:rPr>
        <w:t>其中</w:t>
      </w:r>
      <w:r w:rsidRPr="00A00466">
        <w:rPr>
          <w:rFonts w:ascii="宋体" w:hint="eastAsia"/>
          <w:kern w:val="0"/>
          <w:sz w:val="24"/>
          <w:highlight w:val="lightGray"/>
        </w:rPr>
        <w:t>二期</w:t>
      </w:r>
      <w:r w:rsidR="00C04DE6" w:rsidRPr="00A00466">
        <w:rPr>
          <w:rFonts w:ascii="宋体" w:hint="eastAsia"/>
          <w:kern w:val="0"/>
          <w:sz w:val="24"/>
          <w:highlight w:val="lightGray"/>
        </w:rPr>
        <w:t>密炼</w:t>
      </w:r>
      <w:r w:rsidR="00C04DE6" w:rsidRPr="00A00466">
        <w:rPr>
          <w:rFonts w:ascii="宋体" w:hint="eastAsia"/>
          <w:kern w:val="0"/>
          <w:sz w:val="24"/>
          <w:highlight w:val="lightGray"/>
        </w:rPr>
        <w:t>2#</w:t>
      </w:r>
      <w:r w:rsidR="00796CA4" w:rsidRPr="00A00466">
        <w:rPr>
          <w:rFonts w:ascii="宋体"/>
          <w:kern w:val="0"/>
          <w:sz w:val="24"/>
          <w:highlight w:val="lightGray"/>
        </w:rPr>
        <w:t>GK</w:t>
      </w:r>
      <w:r w:rsidR="00C04DE6" w:rsidRPr="00A00466">
        <w:rPr>
          <w:rFonts w:ascii="宋体"/>
          <w:kern w:val="0"/>
          <w:sz w:val="24"/>
          <w:highlight w:val="lightGray"/>
        </w:rPr>
        <w:t>270N</w:t>
      </w:r>
      <w:r w:rsidR="00796CA4" w:rsidRPr="00A00466">
        <w:rPr>
          <w:rFonts w:ascii="宋体" w:hint="eastAsia"/>
          <w:kern w:val="0"/>
          <w:sz w:val="24"/>
          <w:highlight w:val="lightGray"/>
        </w:rPr>
        <w:t>主机排放口</w:t>
      </w:r>
      <w:r w:rsidR="00796CA4" w:rsidRPr="00A00466">
        <w:rPr>
          <w:rFonts w:ascii="宋体" w:hint="eastAsia"/>
          <w:kern w:val="0"/>
          <w:sz w:val="24"/>
          <w:highlight w:val="lightGray"/>
        </w:rPr>
        <w:t>1</w:t>
      </w:r>
      <w:r w:rsidR="00796CA4" w:rsidRPr="00A00466">
        <w:rPr>
          <w:rFonts w:ascii="宋体" w:hint="eastAsia"/>
          <w:kern w:val="0"/>
          <w:sz w:val="24"/>
          <w:highlight w:val="lightGray"/>
        </w:rPr>
        <w:t>个直爬梯</w:t>
      </w:r>
      <w:r w:rsidR="00C04DE6" w:rsidRPr="00A00466">
        <w:rPr>
          <w:rFonts w:ascii="宋体" w:hint="eastAsia"/>
          <w:kern w:val="0"/>
          <w:sz w:val="24"/>
          <w:highlight w:val="lightGray"/>
        </w:rPr>
        <w:t>、</w:t>
      </w:r>
      <w:r w:rsidR="00C04DE6" w:rsidRPr="00A00466">
        <w:rPr>
          <w:rFonts w:ascii="宋体" w:hint="eastAsia"/>
          <w:kern w:val="0"/>
          <w:sz w:val="24"/>
          <w:highlight w:val="lightGray"/>
        </w:rPr>
        <w:t>1#-</w:t>
      </w:r>
      <w:r w:rsidR="00C04DE6" w:rsidRPr="00A00466">
        <w:rPr>
          <w:rFonts w:ascii="宋体"/>
          <w:kern w:val="0"/>
          <w:sz w:val="24"/>
          <w:highlight w:val="lightGray"/>
        </w:rPr>
        <w:t>4</w:t>
      </w:r>
      <w:r w:rsidR="00C04DE6" w:rsidRPr="00A00466">
        <w:rPr>
          <w:rFonts w:ascii="宋体" w:hint="eastAsia"/>
          <w:kern w:val="0"/>
          <w:sz w:val="24"/>
          <w:highlight w:val="lightGray"/>
        </w:rPr>
        <w:t>#</w:t>
      </w:r>
      <w:r w:rsidR="00796CA4" w:rsidRPr="00A00466">
        <w:rPr>
          <w:rFonts w:ascii="宋体"/>
          <w:kern w:val="0"/>
          <w:sz w:val="24"/>
          <w:highlight w:val="lightGray"/>
        </w:rPr>
        <w:t>GK</w:t>
      </w:r>
      <w:r w:rsidR="00C04DE6" w:rsidRPr="00A00466">
        <w:rPr>
          <w:rFonts w:ascii="宋体"/>
          <w:kern w:val="0"/>
          <w:sz w:val="24"/>
          <w:highlight w:val="lightGray"/>
        </w:rPr>
        <w:t>400N</w:t>
      </w:r>
      <w:r w:rsidR="00796CA4" w:rsidRPr="00A00466">
        <w:rPr>
          <w:rFonts w:ascii="宋体" w:hint="eastAsia"/>
          <w:kern w:val="0"/>
          <w:sz w:val="24"/>
          <w:highlight w:val="lightGray"/>
        </w:rPr>
        <w:t>主机及下辅机</w:t>
      </w:r>
      <w:r w:rsidR="00D05CB0" w:rsidRPr="00A00466">
        <w:rPr>
          <w:rFonts w:ascii="宋体"/>
          <w:kern w:val="0"/>
          <w:sz w:val="24"/>
          <w:highlight w:val="lightGray"/>
        </w:rPr>
        <w:t>7</w:t>
      </w:r>
      <w:r w:rsidR="00796CA4" w:rsidRPr="00A00466">
        <w:rPr>
          <w:rFonts w:ascii="宋体" w:hint="eastAsia"/>
          <w:kern w:val="0"/>
          <w:sz w:val="24"/>
          <w:highlight w:val="lightGray"/>
        </w:rPr>
        <w:t>个</w:t>
      </w:r>
      <w:r w:rsidR="00D05CB0" w:rsidRPr="00A00466">
        <w:rPr>
          <w:rFonts w:ascii="宋体" w:hint="eastAsia"/>
          <w:kern w:val="0"/>
          <w:sz w:val="24"/>
          <w:highlight w:val="lightGray"/>
        </w:rPr>
        <w:t>直爬梯，在报价时请将这</w:t>
      </w:r>
      <w:r w:rsidR="00D05CB0" w:rsidRPr="00A00466">
        <w:rPr>
          <w:rFonts w:ascii="宋体" w:hint="eastAsia"/>
          <w:kern w:val="0"/>
          <w:sz w:val="24"/>
          <w:highlight w:val="lightGray"/>
        </w:rPr>
        <w:t>8</w:t>
      </w:r>
      <w:r w:rsidR="00D05CB0" w:rsidRPr="00A00466">
        <w:rPr>
          <w:rFonts w:ascii="宋体" w:hint="eastAsia"/>
          <w:kern w:val="0"/>
          <w:sz w:val="24"/>
          <w:highlight w:val="lightGray"/>
        </w:rPr>
        <w:t>个爬梯改造单独进行一个报价。</w:t>
      </w:r>
    </w:p>
    <w:p w:rsidR="00D67208" w:rsidRPr="00731228" w:rsidRDefault="00C159E6" w:rsidP="00731228">
      <w:pPr>
        <w:adjustRightInd w:val="0"/>
        <w:spacing w:line="400" w:lineRule="exact"/>
        <w:jc w:val="left"/>
        <w:rPr>
          <w:rFonts w:ascii="宋体"/>
          <w:b/>
          <w:kern w:val="0"/>
          <w:sz w:val="24"/>
        </w:rPr>
      </w:pPr>
      <w:r w:rsidRPr="00C159E6">
        <w:rPr>
          <w:rFonts w:ascii="微软雅黑" w:eastAsia="微软雅黑" w:hAnsi="微软雅黑" w:cs="Times New Roman" w:hint="eastAsia"/>
          <w:noProof/>
          <w:sz w:val="24"/>
          <w:szCs w:val="24"/>
        </w:rPr>
        <w:drawing>
          <wp:anchor distT="0" distB="0" distL="114300" distR="114300" simplePos="0" relativeHeight="251658240" behindDoc="1" locked="0" layoutInCell="1" allowOverlap="1" wp14:anchorId="00F5B07B" wp14:editId="6C8008A4">
            <wp:simplePos x="0" y="0"/>
            <wp:positionH relativeFrom="column">
              <wp:posOffset>228600</wp:posOffset>
            </wp:positionH>
            <wp:positionV relativeFrom="paragraph">
              <wp:posOffset>641350</wp:posOffset>
            </wp:positionV>
            <wp:extent cx="5274310" cy="374396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捕获.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743960"/>
                    </a:xfrm>
                    <a:prstGeom prst="rect">
                      <a:avLst/>
                    </a:prstGeom>
                  </pic:spPr>
                </pic:pic>
              </a:graphicData>
            </a:graphic>
            <wp14:sizeRelH relativeFrom="page">
              <wp14:pctWidth>0</wp14:pctWidth>
            </wp14:sizeRelH>
            <wp14:sizeRelV relativeFrom="page">
              <wp14:pctHeight>0</wp14:pctHeight>
            </wp14:sizeRelV>
          </wp:anchor>
        </w:drawing>
      </w:r>
      <w:r w:rsidR="000D1FEA">
        <w:rPr>
          <w:rFonts w:ascii="宋体" w:hint="eastAsia"/>
          <w:b/>
          <w:kern w:val="0"/>
          <w:sz w:val="24"/>
        </w:rPr>
        <w:t>三</w:t>
      </w:r>
      <w:r w:rsidR="00F2671E" w:rsidRPr="00BB582C">
        <w:rPr>
          <w:rFonts w:ascii="宋体" w:hint="eastAsia"/>
          <w:b/>
          <w:kern w:val="0"/>
          <w:sz w:val="24"/>
        </w:rPr>
        <w:t>、工程</w:t>
      </w:r>
      <w:r w:rsidR="0089728D">
        <w:rPr>
          <w:rFonts w:ascii="宋体" w:hint="eastAsia"/>
          <w:b/>
          <w:kern w:val="0"/>
          <w:sz w:val="24"/>
        </w:rPr>
        <w:t>施工</w:t>
      </w:r>
      <w:r w:rsidR="00F2671E" w:rsidRPr="00BB582C">
        <w:rPr>
          <w:rFonts w:ascii="宋体" w:hint="eastAsia"/>
          <w:b/>
          <w:kern w:val="0"/>
          <w:sz w:val="24"/>
        </w:rPr>
        <w:t>范围及技术要求：</w:t>
      </w:r>
      <w:bookmarkStart w:id="0" w:name="_GoBack"/>
      <w:bookmarkEnd w:id="0"/>
    </w:p>
    <w:p w:rsidR="000D1FEA" w:rsidRDefault="000D1FEA" w:rsidP="000D1FEA">
      <w:pPr>
        <w:adjustRightInd w:val="0"/>
        <w:spacing w:line="400" w:lineRule="exact"/>
        <w:ind w:firstLineChars="200" w:firstLine="480"/>
        <w:rPr>
          <w:rFonts w:ascii="宋体"/>
          <w:kern w:val="0"/>
          <w:sz w:val="24"/>
        </w:rPr>
      </w:pPr>
      <w:r>
        <w:rPr>
          <w:rFonts w:ascii="宋体" w:hint="eastAsia"/>
          <w:kern w:val="0"/>
          <w:sz w:val="24"/>
        </w:rPr>
        <w:t>1</w:t>
      </w:r>
      <w:r>
        <w:rPr>
          <w:rFonts w:ascii="宋体" w:hint="eastAsia"/>
          <w:kern w:val="0"/>
          <w:sz w:val="24"/>
        </w:rPr>
        <w:t>、</w:t>
      </w:r>
      <w:r w:rsidR="00CA46C4">
        <w:rPr>
          <w:rFonts w:ascii="宋体" w:hint="eastAsia"/>
          <w:kern w:val="0"/>
          <w:sz w:val="24"/>
        </w:rPr>
        <w:t>监测梯要求</w:t>
      </w:r>
      <w:r w:rsidR="0079598A">
        <w:rPr>
          <w:rFonts w:ascii="宋体" w:hint="eastAsia"/>
          <w:kern w:val="0"/>
          <w:sz w:val="24"/>
        </w:rPr>
        <w:t>按照</w:t>
      </w:r>
      <w:r w:rsidR="00885230">
        <w:rPr>
          <w:rFonts w:ascii="宋体" w:hint="eastAsia"/>
          <w:kern w:val="0"/>
          <w:sz w:val="24"/>
        </w:rPr>
        <w:t>（</w:t>
      </w:r>
      <w:r w:rsidR="00885230" w:rsidRPr="00885230">
        <w:rPr>
          <w:rFonts w:ascii="宋体" w:hint="eastAsia"/>
          <w:kern w:val="0"/>
          <w:sz w:val="24"/>
        </w:rPr>
        <w:t>《固定污染源废气监测点位设置技术规范》</w:t>
      </w:r>
      <w:r w:rsidR="00885230" w:rsidRPr="00885230">
        <w:rPr>
          <w:rFonts w:ascii="宋体"/>
          <w:kern w:val="0"/>
          <w:sz w:val="24"/>
        </w:rPr>
        <w:t>(DB 37T 3535</w:t>
      </w:r>
      <w:r w:rsidR="00885230" w:rsidRPr="00885230">
        <w:rPr>
          <w:rFonts w:ascii="宋体"/>
          <w:kern w:val="0"/>
          <w:sz w:val="24"/>
        </w:rPr>
        <w:t>—</w:t>
      </w:r>
      <w:r w:rsidR="00885230" w:rsidRPr="00885230">
        <w:rPr>
          <w:rFonts w:ascii="宋体"/>
          <w:kern w:val="0"/>
          <w:sz w:val="24"/>
        </w:rPr>
        <w:t>2019)</w:t>
      </w:r>
      <w:r w:rsidR="00885230">
        <w:rPr>
          <w:rFonts w:ascii="宋体" w:hint="eastAsia"/>
          <w:kern w:val="0"/>
          <w:sz w:val="24"/>
        </w:rPr>
        <w:t>）</w:t>
      </w:r>
      <w:r w:rsidR="0079598A">
        <w:rPr>
          <w:rFonts w:ascii="宋体" w:hint="eastAsia"/>
          <w:kern w:val="0"/>
          <w:sz w:val="24"/>
        </w:rPr>
        <w:t>进行设计</w:t>
      </w: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796CA4" w:rsidRDefault="00796CA4" w:rsidP="00C159E6">
      <w:pPr>
        <w:adjustRightInd w:val="0"/>
        <w:spacing w:line="400" w:lineRule="exact"/>
        <w:ind w:firstLineChars="200" w:firstLine="480"/>
        <w:rPr>
          <w:rFonts w:ascii="宋体"/>
          <w:kern w:val="0"/>
          <w:sz w:val="24"/>
        </w:rPr>
      </w:pPr>
    </w:p>
    <w:p w:rsidR="00EC7FED" w:rsidRDefault="000D1FEA" w:rsidP="00C159E6">
      <w:pPr>
        <w:adjustRightInd w:val="0"/>
        <w:spacing w:line="400" w:lineRule="exact"/>
        <w:ind w:firstLineChars="200" w:firstLine="480"/>
        <w:rPr>
          <w:rFonts w:ascii="宋体"/>
          <w:kern w:val="0"/>
          <w:sz w:val="24"/>
        </w:rPr>
      </w:pPr>
      <w:r>
        <w:rPr>
          <w:rFonts w:ascii="宋体" w:hint="eastAsia"/>
          <w:kern w:val="0"/>
          <w:sz w:val="24"/>
        </w:rPr>
        <w:t>2</w:t>
      </w:r>
      <w:r>
        <w:rPr>
          <w:rFonts w:ascii="宋体" w:hint="eastAsia"/>
          <w:kern w:val="0"/>
          <w:sz w:val="24"/>
        </w:rPr>
        <w:t>、</w:t>
      </w:r>
      <w:r w:rsidR="00CA46C4">
        <w:rPr>
          <w:rFonts w:ascii="宋体" w:hint="eastAsia"/>
          <w:kern w:val="0"/>
          <w:sz w:val="24"/>
        </w:rPr>
        <w:t>材料及安装要求。</w:t>
      </w:r>
    </w:p>
    <w:p w:rsidR="00C159E6" w:rsidRDefault="00CA46C4" w:rsidP="00C159E6">
      <w:pPr>
        <w:adjustRightInd w:val="0"/>
        <w:spacing w:line="400" w:lineRule="exact"/>
        <w:ind w:firstLineChars="200" w:firstLine="480"/>
        <w:rPr>
          <w:rFonts w:ascii="宋体"/>
          <w:kern w:val="0"/>
          <w:sz w:val="24"/>
        </w:rPr>
      </w:pPr>
      <w:r>
        <w:rPr>
          <w:rFonts w:ascii="宋体" w:hint="eastAsia"/>
          <w:kern w:val="0"/>
          <w:sz w:val="24"/>
        </w:rPr>
        <w:t>材料要求：</w:t>
      </w:r>
      <w:r w:rsidR="00EC7FED">
        <w:rPr>
          <w:rFonts w:ascii="宋体" w:hint="eastAsia"/>
          <w:kern w:val="0"/>
          <w:sz w:val="24"/>
        </w:rPr>
        <w:t>现场爬梯全部使用镀锌材料进行制作，</w:t>
      </w:r>
      <w:r w:rsidR="0033196E">
        <w:rPr>
          <w:rFonts w:ascii="宋体" w:hint="eastAsia"/>
          <w:kern w:val="0"/>
          <w:sz w:val="24"/>
        </w:rPr>
        <w:t>爬梯扶手全部使用</w:t>
      </w:r>
      <w:r w:rsidRPr="00CA46C4">
        <w:rPr>
          <w:rFonts w:ascii="宋体"/>
          <w:kern w:val="0"/>
          <w:sz w:val="24"/>
        </w:rPr>
        <w:t>3/4</w:t>
      </w:r>
      <w:r w:rsidRPr="00CA46C4">
        <w:rPr>
          <w:rFonts w:ascii="宋体"/>
          <w:kern w:val="0"/>
          <w:sz w:val="24"/>
        </w:rPr>
        <w:t>的镀锌管</w:t>
      </w:r>
      <w:r w:rsidR="0033196E">
        <w:rPr>
          <w:rFonts w:ascii="宋体" w:hint="eastAsia"/>
          <w:kern w:val="0"/>
          <w:sz w:val="24"/>
        </w:rPr>
        <w:t>制作并使用</w:t>
      </w:r>
      <w:r w:rsidR="0033196E">
        <w:rPr>
          <w:rFonts w:ascii="宋体" w:hint="eastAsia"/>
          <w:kern w:val="0"/>
          <w:sz w:val="24"/>
        </w:rPr>
        <w:t>3/4</w:t>
      </w:r>
      <w:r w:rsidR="0033196E">
        <w:rPr>
          <w:rFonts w:ascii="宋体" w:hint="eastAsia"/>
          <w:kern w:val="0"/>
          <w:sz w:val="24"/>
        </w:rPr>
        <w:t>镀锌弯头进行连接</w:t>
      </w:r>
      <w:r>
        <w:rPr>
          <w:rFonts w:ascii="宋体" w:hint="eastAsia"/>
          <w:kern w:val="0"/>
          <w:sz w:val="24"/>
        </w:rPr>
        <w:t>、</w:t>
      </w:r>
      <w:r w:rsidR="0033196E">
        <w:rPr>
          <w:rFonts w:ascii="宋体" w:hint="eastAsia"/>
          <w:kern w:val="0"/>
          <w:sz w:val="24"/>
        </w:rPr>
        <w:t>使用</w:t>
      </w:r>
      <w:r w:rsidRPr="00CA46C4">
        <w:rPr>
          <w:rFonts w:ascii="宋体"/>
          <w:kern w:val="0"/>
          <w:sz w:val="24"/>
        </w:rPr>
        <w:t>8#</w:t>
      </w:r>
      <w:r w:rsidRPr="00CA46C4">
        <w:rPr>
          <w:rFonts w:ascii="宋体"/>
          <w:kern w:val="0"/>
          <w:sz w:val="24"/>
        </w:rPr>
        <w:t>镀锌槽钢</w:t>
      </w:r>
      <w:r w:rsidR="0033196E">
        <w:rPr>
          <w:rFonts w:ascii="宋体" w:hint="eastAsia"/>
          <w:kern w:val="0"/>
          <w:sz w:val="24"/>
        </w:rPr>
        <w:t>制作爬梯支撑骨架</w:t>
      </w:r>
      <w:r w:rsidR="00885230">
        <w:rPr>
          <w:rFonts w:ascii="宋体" w:hint="eastAsia"/>
          <w:kern w:val="0"/>
          <w:sz w:val="24"/>
        </w:rPr>
        <w:t>及爬梯梯梁</w:t>
      </w:r>
      <w:r>
        <w:rPr>
          <w:rFonts w:ascii="宋体" w:hint="eastAsia"/>
          <w:kern w:val="0"/>
          <w:sz w:val="24"/>
        </w:rPr>
        <w:t>、</w:t>
      </w:r>
      <w:r w:rsidR="0033196E">
        <w:rPr>
          <w:rFonts w:ascii="宋体" w:hint="eastAsia"/>
          <w:kern w:val="0"/>
          <w:sz w:val="24"/>
        </w:rPr>
        <w:t>使用</w:t>
      </w:r>
      <w:r w:rsidRPr="00CA46C4">
        <w:rPr>
          <w:rFonts w:ascii="宋体"/>
          <w:kern w:val="0"/>
          <w:sz w:val="24"/>
        </w:rPr>
        <w:t>3#</w:t>
      </w:r>
      <w:r w:rsidR="008C7C16">
        <w:rPr>
          <w:rFonts w:ascii="宋体" w:hint="eastAsia"/>
          <w:kern w:val="0"/>
          <w:sz w:val="24"/>
        </w:rPr>
        <w:t>*4</w:t>
      </w:r>
      <w:r w:rsidRPr="00CA46C4">
        <w:rPr>
          <w:rFonts w:ascii="宋体"/>
          <w:kern w:val="0"/>
          <w:sz w:val="24"/>
        </w:rPr>
        <w:t>镀锌角钢</w:t>
      </w:r>
      <w:r w:rsidR="00885230">
        <w:rPr>
          <w:rFonts w:ascii="宋体" w:hint="eastAsia"/>
          <w:kern w:val="0"/>
          <w:sz w:val="24"/>
        </w:rPr>
        <w:t>制作爬梯台阶骨架</w:t>
      </w:r>
      <w:r>
        <w:rPr>
          <w:rFonts w:ascii="宋体" w:hint="eastAsia"/>
          <w:kern w:val="0"/>
          <w:sz w:val="24"/>
        </w:rPr>
        <w:t>、</w:t>
      </w:r>
      <w:r w:rsidR="00885230">
        <w:rPr>
          <w:rFonts w:ascii="宋体" w:hint="eastAsia"/>
          <w:kern w:val="0"/>
          <w:sz w:val="24"/>
        </w:rPr>
        <w:t>使用</w:t>
      </w:r>
      <w:r w:rsidRPr="00CA46C4">
        <w:rPr>
          <w:rFonts w:ascii="宋体"/>
          <w:kern w:val="0"/>
          <w:sz w:val="24"/>
        </w:rPr>
        <w:t>3mm</w:t>
      </w:r>
      <w:r w:rsidR="008C7C16">
        <w:rPr>
          <w:rFonts w:ascii="宋体" w:hint="eastAsia"/>
          <w:kern w:val="0"/>
          <w:sz w:val="24"/>
        </w:rPr>
        <w:t>菱形镀锌</w:t>
      </w:r>
      <w:r w:rsidRPr="00CA46C4">
        <w:rPr>
          <w:rFonts w:ascii="宋体"/>
          <w:kern w:val="0"/>
          <w:sz w:val="24"/>
        </w:rPr>
        <w:t>花纹板</w:t>
      </w:r>
      <w:r w:rsidR="00885230">
        <w:rPr>
          <w:rFonts w:ascii="宋体" w:hint="eastAsia"/>
          <w:kern w:val="0"/>
          <w:sz w:val="24"/>
        </w:rPr>
        <w:t>铺设爬梯及平台</w:t>
      </w:r>
      <w:r w:rsidR="008C7C16">
        <w:rPr>
          <w:rFonts w:ascii="宋体" w:hint="eastAsia"/>
          <w:kern w:val="0"/>
          <w:sz w:val="24"/>
        </w:rPr>
        <w:t>、</w:t>
      </w:r>
      <w:r w:rsidR="00885230">
        <w:rPr>
          <w:rFonts w:ascii="宋体" w:hint="eastAsia"/>
          <w:kern w:val="0"/>
          <w:sz w:val="24"/>
        </w:rPr>
        <w:t>使用</w:t>
      </w:r>
      <w:r w:rsidRPr="00CA46C4">
        <w:rPr>
          <w:rFonts w:ascii="宋体"/>
          <w:kern w:val="0"/>
          <w:sz w:val="24"/>
        </w:rPr>
        <w:t>6</w:t>
      </w:r>
      <w:r w:rsidR="008C7C16">
        <w:rPr>
          <w:rFonts w:ascii="宋体" w:hint="eastAsia"/>
          <w:kern w:val="0"/>
          <w:sz w:val="24"/>
        </w:rPr>
        <w:t>.3</w:t>
      </w:r>
      <w:r w:rsidRPr="00CA46C4">
        <w:rPr>
          <w:rFonts w:ascii="宋体"/>
          <w:kern w:val="0"/>
          <w:sz w:val="24"/>
        </w:rPr>
        <w:t>#</w:t>
      </w:r>
      <w:r w:rsidR="008C7C16">
        <w:rPr>
          <w:rFonts w:ascii="宋体" w:hint="eastAsia"/>
          <w:kern w:val="0"/>
          <w:sz w:val="24"/>
        </w:rPr>
        <w:t>*6</w:t>
      </w:r>
      <w:r w:rsidRPr="00CA46C4">
        <w:rPr>
          <w:rFonts w:ascii="宋体"/>
          <w:kern w:val="0"/>
          <w:sz w:val="24"/>
        </w:rPr>
        <w:t>镀锌角钢</w:t>
      </w:r>
      <w:r w:rsidR="00885230">
        <w:rPr>
          <w:rFonts w:ascii="宋体" w:hint="eastAsia"/>
          <w:kern w:val="0"/>
          <w:sz w:val="24"/>
        </w:rPr>
        <w:t>制作爬梯平台骨架</w:t>
      </w:r>
      <w:r w:rsidR="008C7C16">
        <w:rPr>
          <w:rFonts w:ascii="宋体" w:hint="eastAsia"/>
          <w:kern w:val="0"/>
          <w:sz w:val="24"/>
        </w:rPr>
        <w:t>。</w:t>
      </w:r>
    </w:p>
    <w:p w:rsidR="00EC7FED" w:rsidRDefault="00EC7FED" w:rsidP="00C159E6">
      <w:pPr>
        <w:adjustRightInd w:val="0"/>
        <w:spacing w:line="400" w:lineRule="exact"/>
        <w:ind w:firstLineChars="200" w:firstLine="480"/>
        <w:rPr>
          <w:rFonts w:ascii="宋体"/>
          <w:kern w:val="0"/>
          <w:sz w:val="24"/>
        </w:rPr>
      </w:pPr>
      <w:r>
        <w:rPr>
          <w:rFonts w:ascii="宋体" w:hint="eastAsia"/>
          <w:kern w:val="0"/>
          <w:sz w:val="24"/>
        </w:rPr>
        <w:t>安装要求：</w:t>
      </w:r>
      <w:r w:rsidR="00CE1CDC" w:rsidRPr="00CE1CDC">
        <w:rPr>
          <w:rFonts w:ascii="宋体"/>
          <w:kern w:val="0"/>
          <w:sz w:val="24"/>
        </w:rPr>
        <w:t>焊缝内、外壁要齐平，按规定留对接间隙，保证焊缝无夹渣、裂纹、咬边、焊瘤、错位、超宽等缺陷，焊缝表面平滑</w:t>
      </w:r>
      <w:r w:rsidR="00CE1CDC">
        <w:rPr>
          <w:rFonts w:ascii="宋体" w:hint="eastAsia"/>
          <w:kern w:val="0"/>
          <w:sz w:val="24"/>
        </w:rPr>
        <w:t>。现场</w:t>
      </w:r>
      <w:r w:rsidR="00CE1CDC" w:rsidRPr="00CE1CDC">
        <w:rPr>
          <w:rFonts w:ascii="宋体"/>
          <w:kern w:val="0"/>
          <w:sz w:val="24"/>
        </w:rPr>
        <w:t>安装要求横平竖直，外观整齐美观</w:t>
      </w:r>
      <w:r w:rsidR="00CE1CDC">
        <w:rPr>
          <w:rFonts w:ascii="宋体" w:hint="eastAsia"/>
          <w:kern w:val="0"/>
          <w:sz w:val="24"/>
        </w:rPr>
        <w:t>。焊口需打磨平整，并涂刷银浆。</w:t>
      </w:r>
    </w:p>
    <w:p w:rsidR="009D2F4F" w:rsidRDefault="009D2F4F" w:rsidP="009D2F4F">
      <w:pPr>
        <w:adjustRightInd w:val="0"/>
        <w:spacing w:line="400" w:lineRule="exact"/>
        <w:ind w:firstLineChars="200" w:firstLine="480"/>
        <w:rPr>
          <w:rFonts w:ascii="宋体"/>
          <w:kern w:val="0"/>
          <w:sz w:val="24"/>
        </w:rPr>
      </w:pPr>
      <w:r w:rsidRPr="009D2F4F">
        <w:rPr>
          <w:rFonts w:ascii="宋体" w:hint="eastAsia"/>
          <w:kern w:val="0"/>
          <w:sz w:val="24"/>
        </w:rPr>
        <w:t>材料品牌</w:t>
      </w:r>
      <w:r>
        <w:rPr>
          <w:rFonts w:ascii="宋体" w:hint="eastAsia"/>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290"/>
      </w:tblGrid>
      <w:tr w:rsidR="009D2F4F" w:rsidRPr="009D2F4F" w:rsidTr="0057556A">
        <w:trPr>
          <w:trHeight w:val="231"/>
          <w:jc w:val="center"/>
        </w:trPr>
        <w:tc>
          <w:tcPr>
            <w:tcW w:w="2072" w:type="dxa"/>
            <w:shd w:val="clear" w:color="auto" w:fill="auto"/>
            <w:vAlign w:val="center"/>
          </w:tcPr>
          <w:p w:rsidR="009D2F4F" w:rsidRPr="009D2F4F" w:rsidRDefault="009D2F4F" w:rsidP="0057556A">
            <w:pPr>
              <w:jc w:val="center"/>
              <w:rPr>
                <w:rFonts w:eastAsiaTheme="minorHAnsi" w:cs="Times New Roman"/>
                <w:sz w:val="24"/>
                <w:szCs w:val="28"/>
              </w:rPr>
            </w:pPr>
            <w:r w:rsidRPr="0057556A">
              <w:rPr>
                <w:rFonts w:eastAsiaTheme="minorHAnsi" w:cs="Times New Roman" w:hint="eastAsia"/>
                <w:sz w:val="24"/>
                <w:szCs w:val="28"/>
              </w:rPr>
              <w:t>镀锌</w:t>
            </w:r>
            <w:r w:rsidRPr="009D2F4F">
              <w:rPr>
                <w:rFonts w:eastAsiaTheme="minorHAnsi" w:cs="Times New Roman" w:hint="eastAsia"/>
                <w:sz w:val="24"/>
                <w:szCs w:val="28"/>
              </w:rPr>
              <w:t>钢材</w:t>
            </w:r>
          </w:p>
        </w:tc>
        <w:tc>
          <w:tcPr>
            <w:tcW w:w="4290" w:type="dxa"/>
            <w:shd w:val="clear" w:color="auto" w:fill="auto"/>
            <w:vAlign w:val="center"/>
          </w:tcPr>
          <w:p w:rsidR="009D2F4F" w:rsidRPr="009D2F4F" w:rsidRDefault="009D2F4F" w:rsidP="0057556A">
            <w:pPr>
              <w:jc w:val="center"/>
              <w:rPr>
                <w:rFonts w:eastAsiaTheme="minorHAnsi" w:cs="Times New Roman"/>
                <w:sz w:val="24"/>
                <w:szCs w:val="28"/>
              </w:rPr>
            </w:pPr>
            <w:r w:rsidRPr="009D2F4F">
              <w:rPr>
                <w:rFonts w:eastAsiaTheme="minorHAnsi" w:cs="Times New Roman" w:hint="eastAsia"/>
                <w:sz w:val="24"/>
                <w:szCs w:val="28"/>
              </w:rPr>
              <w:t>宝钢、攀钢、济钢、莱钢、鞍钢</w:t>
            </w:r>
          </w:p>
        </w:tc>
      </w:tr>
    </w:tbl>
    <w:p w:rsidR="009A018A" w:rsidRDefault="001A7048" w:rsidP="009A018A">
      <w:pPr>
        <w:adjustRightInd w:val="0"/>
        <w:spacing w:line="400" w:lineRule="exact"/>
        <w:rPr>
          <w:rFonts w:ascii="宋体"/>
          <w:kern w:val="0"/>
          <w:sz w:val="24"/>
        </w:rPr>
      </w:pPr>
      <w:r>
        <w:rPr>
          <w:rFonts w:ascii="宋体" w:hint="eastAsia"/>
          <w:b/>
          <w:kern w:val="0"/>
          <w:sz w:val="24"/>
        </w:rPr>
        <w:t>四</w:t>
      </w:r>
      <w:r w:rsidR="00855967" w:rsidRPr="00BB582C">
        <w:rPr>
          <w:rFonts w:ascii="宋体" w:hint="eastAsia"/>
          <w:b/>
          <w:kern w:val="0"/>
          <w:sz w:val="24"/>
        </w:rPr>
        <w:t>、工期</w:t>
      </w:r>
      <w:r w:rsidR="00855967" w:rsidRPr="00BB582C">
        <w:rPr>
          <w:rFonts w:ascii="宋体" w:hint="eastAsia"/>
          <w:kern w:val="0"/>
          <w:sz w:val="24"/>
        </w:rPr>
        <w:t>：</w:t>
      </w:r>
    </w:p>
    <w:p w:rsidR="00855967" w:rsidRPr="00BB582C" w:rsidRDefault="00E143F7" w:rsidP="0079598A">
      <w:pPr>
        <w:adjustRightInd w:val="0"/>
        <w:spacing w:line="400" w:lineRule="exact"/>
        <w:ind w:firstLineChars="200" w:firstLine="480"/>
        <w:rPr>
          <w:rFonts w:ascii="宋体"/>
          <w:kern w:val="0"/>
          <w:sz w:val="24"/>
        </w:rPr>
      </w:pPr>
      <w:r>
        <w:rPr>
          <w:rFonts w:ascii="宋体" w:hint="eastAsia"/>
          <w:kern w:val="0"/>
          <w:sz w:val="24"/>
        </w:rPr>
        <w:t>合同签字生效后</w:t>
      </w:r>
      <w:r w:rsidR="000D017B">
        <w:rPr>
          <w:rFonts w:ascii="宋体"/>
          <w:kern w:val="0"/>
          <w:sz w:val="24"/>
        </w:rPr>
        <w:t>8</w:t>
      </w:r>
      <w:r>
        <w:rPr>
          <w:rFonts w:ascii="宋体" w:hint="eastAsia"/>
          <w:kern w:val="0"/>
          <w:sz w:val="24"/>
        </w:rPr>
        <w:t>0</w:t>
      </w:r>
      <w:r>
        <w:rPr>
          <w:rFonts w:ascii="宋体" w:hint="eastAsia"/>
          <w:kern w:val="0"/>
          <w:sz w:val="24"/>
        </w:rPr>
        <w:t>日</w:t>
      </w:r>
      <w:r w:rsidR="00CD11BD" w:rsidRPr="00CD11BD">
        <w:rPr>
          <w:rFonts w:ascii="宋体"/>
          <w:kern w:val="0"/>
          <w:sz w:val="24"/>
        </w:rPr>
        <w:t>完成施工</w:t>
      </w:r>
      <w:r w:rsidR="00855967" w:rsidRPr="00BB582C">
        <w:rPr>
          <w:rFonts w:ascii="宋体" w:hint="eastAsia"/>
          <w:kern w:val="0"/>
          <w:sz w:val="24"/>
        </w:rPr>
        <w:t>。</w:t>
      </w:r>
    </w:p>
    <w:p w:rsidR="00A12EE3" w:rsidRDefault="001A7048" w:rsidP="00855967">
      <w:pPr>
        <w:spacing w:line="360" w:lineRule="exact"/>
        <w:rPr>
          <w:rFonts w:ascii="宋体"/>
          <w:b/>
          <w:kern w:val="0"/>
          <w:sz w:val="24"/>
        </w:rPr>
      </w:pPr>
      <w:r>
        <w:rPr>
          <w:rFonts w:ascii="宋体" w:hint="eastAsia"/>
          <w:b/>
          <w:kern w:val="0"/>
          <w:sz w:val="24"/>
        </w:rPr>
        <w:t>五</w:t>
      </w:r>
      <w:r w:rsidR="00855967" w:rsidRPr="00BB582C">
        <w:rPr>
          <w:rFonts w:ascii="宋体" w:hint="eastAsia"/>
          <w:b/>
          <w:kern w:val="0"/>
          <w:sz w:val="24"/>
        </w:rPr>
        <w:t>、工程质量标准：</w:t>
      </w:r>
    </w:p>
    <w:p w:rsidR="009A018A" w:rsidRPr="004A486D" w:rsidRDefault="00855967" w:rsidP="004A486D">
      <w:pPr>
        <w:spacing w:line="360" w:lineRule="exact"/>
        <w:ind w:firstLineChars="200" w:firstLine="480"/>
        <w:rPr>
          <w:rFonts w:ascii="宋体"/>
          <w:kern w:val="0"/>
          <w:sz w:val="24"/>
        </w:rPr>
      </w:pPr>
      <w:r w:rsidRPr="00BB582C">
        <w:rPr>
          <w:rFonts w:hint="eastAsia"/>
          <w:sz w:val="24"/>
        </w:rPr>
        <w:t>所有工程质量</w:t>
      </w:r>
      <w:r w:rsidR="00731228">
        <w:rPr>
          <w:rFonts w:hint="eastAsia"/>
          <w:sz w:val="24"/>
        </w:rPr>
        <w:t>及使用材料</w:t>
      </w:r>
      <w:r w:rsidRPr="00BB582C">
        <w:rPr>
          <w:rFonts w:hint="eastAsia"/>
          <w:sz w:val="24"/>
        </w:rPr>
        <w:t>达到合同要求及国家标准要求</w:t>
      </w:r>
      <w:r w:rsidRPr="00BB582C">
        <w:rPr>
          <w:rFonts w:ascii="仿宋_GB2312" w:eastAsia="仿宋_GB2312" w:hint="eastAsia"/>
          <w:sz w:val="24"/>
        </w:rPr>
        <w:t>。</w:t>
      </w:r>
    </w:p>
    <w:p w:rsidR="00855967" w:rsidRPr="00BB582C" w:rsidRDefault="001A7048" w:rsidP="00855967">
      <w:pPr>
        <w:spacing w:line="400" w:lineRule="exact"/>
        <w:ind w:left="588" w:hangingChars="245" w:hanging="588"/>
        <w:rPr>
          <w:rFonts w:ascii="宋体"/>
          <w:b/>
          <w:kern w:val="0"/>
          <w:sz w:val="24"/>
        </w:rPr>
      </w:pPr>
      <w:r>
        <w:rPr>
          <w:rFonts w:ascii="宋体" w:hint="eastAsia"/>
          <w:b/>
          <w:kern w:val="0"/>
          <w:sz w:val="24"/>
        </w:rPr>
        <w:t>六</w:t>
      </w:r>
      <w:r w:rsidR="00855967" w:rsidRPr="00BB582C">
        <w:rPr>
          <w:rFonts w:ascii="宋体" w:hint="eastAsia"/>
          <w:b/>
          <w:kern w:val="0"/>
          <w:sz w:val="24"/>
        </w:rPr>
        <w:t>、工程验收：</w:t>
      </w:r>
    </w:p>
    <w:p w:rsidR="00855967" w:rsidRPr="00BB582C" w:rsidRDefault="00855967" w:rsidP="00683E0A">
      <w:pPr>
        <w:spacing w:line="400" w:lineRule="exact"/>
        <w:ind w:firstLineChars="200" w:firstLine="480"/>
        <w:rPr>
          <w:rFonts w:ascii="宋体"/>
          <w:kern w:val="0"/>
          <w:sz w:val="24"/>
        </w:rPr>
      </w:pPr>
      <w:r w:rsidRPr="00BB582C">
        <w:rPr>
          <w:rFonts w:ascii="宋体" w:hint="eastAsia"/>
          <w:kern w:val="0"/>
          <w:sz w:val="24"/>
        </w:rPr>
        <w:lastRenderedPageBreak/>
        <w:t>工程完工后，甲方将组织相关部门及人员</w:t>
      </w:r>
      <w:r w:rsidRPr="00BB582C">
        <w:rPr>
          <w:rFonts w:hint="eastAsia"/>
          <w:sz w:val="24"/>
        </w:rPr>
        <w:t>共同</w:t>
      </w:r>
      <w:r w:rsidRPr="00BB582C">
        <w:rPr>
          <w:rFonts w:ascii="宋体" w:hint="eastAsia"/>
          <w:kern w:val="0"/>
          <w:sz w:val="24"/>
        </w:rPr>
        <w:t>对该工程进行验收，整体质量必须符合设计</w:t>
      </w:r>
      <w:r w:rsidR="00731228">
        <w:rPr>
          <w:rFonts w:ascii="宋体" w:hint="eastAsia"/>
          <w:kern w:val="0"/>
          <w:sz w:val="24"/>
        </w:rPr>
        <w:t>合同要求</w:t>
      </w:r>
      <w:r w:rsidRPr="00BB582C">
        <w:rPr>
          <w:rFonts w:ascii="宋体" w:hint="eastAsia"/>
          <w:kern w:val="0"/>
          <w:sz w:val="24"/>
        </w:rPr>
        <w:t>。</w:t>
      </w:r>
    </w:p>
    <w:p w:rsidR="007105F6" w:rsidRPr="00BB582C" w:rsidRDefault="007105F6" w:rsidP="00683E0A">
      <w:pPr>
        <w:spacing w:line="400" w:lineRule="exact"/>
        <w:ind w:firstLineChars="200" w:firstLine="480"/>
        <w:rPr>
          <w:rFonts w:ascii="仿宋_GB2312" w:eastAsia="仿宋_GB2312"/>
          <w:sz w:val="24"/>
        </w:rPr>
      </w:pPr>
      <w:r w:rsidRPr="00A00466">
        <w:rPr>
          <w:rFonts w:ascii="宋体" w:hint="eastAsia"/>
          <w:kern w:val="0"/>
          <w:sz w:val="24"/>
        </w:rPr>
        <w:t>质保期</w:t>
      </w:r>
      <w:r w:rsidR="00EC7FED" w:rsidRPr="00A00466">
        <w:rPr>
          <w:rFonts w:ascii="宋体" w:hint="eastAsia"/>
          <w:kern w:val="0"/>
          <w:sz w:val="24"/>
        </w:rPr>
        <w:t>1</w:t>
      </w:r>
      <w:r w:rsidRPr="00A00466">
        <w:rPr>
          <w:rFonts w:ascii="宋体" w:hint="eastAsia"/>
          <w:kern w:val="0"/>
          <w:sz w:val="24"/>
        </w:rPr>
        <w:t>年</w:t>
      </w:r>
      <w:r w:rsidRPr="00BB582C">
        <w:rPr>
          <w:rFonts w:ascii="宋体" w:hint="eastAsia"/>
          <w:kern w:val="0"/>
          <w:sz w:val="24"/>
        </w:rPr>
        <w:t>，验收合格一年后进行质保期验收。</w:t>
      </w:r>
    </w:p>
    <w:p w:rsidR="00855967" w:rsidRPr="00BB582C" w:rsidRDefault="001A7048" w:rsidP="00855967">
      <w:pPr>
        <w:adjustRightInd w:val="0"/>
        <w:spacing w:line="400" w:lineRule="exact"/>
        <w:jc w:val="left"/>
        <w:rPr>
          <w:rFonts w:ascii="宋体"/>
          <w:b/>
          <w:kern w:val="0"/>
          <w:sz w:val="24"/>
        </w:rPr>
      </w:pPr>
      <w:r>
        <w:rPr>
          <w:rFonts w:ascii="宋体" w:hint="eastAsia"/>
          <w:b/>
          <w:kern w:val="0"/>
          <w:sz w:val="24"/>
        </w:rPr>
        <w:t>七</w:t>
      </w:r>
      <w:r w:rsidR="00855967" w:rsidRPr="00BB582C">
        <w:rPr>
          <w:rFonts w:ascii="宋体" w:hint="eastAsia"/>
          <w:b/>
          <w:kern w:val="0"/>
          <w:sz w:val="24"/>
        </w:rPr>
        <w:t>、双方责任</w:t>
      </w:r>
    </w:p>
    <w:p w:rsidR="00855967" w:rsidRPr="00BB582C" w:rsidRDefault="00855967" w:rsidP="00855967">
      <w:pPr>
        <w:adjustRightInd w:val="0"/>
        <w:spacing w:line="400" w:lineRule="exact"/>
        <w:jc w:val="left"/>
        <w:rPr>
          <w:rFonts w:ascii="宋体"/>
          <w:kern w:val="0"/>
          <w:sz w:val="24"/>
        </w:rPr>
      </w:pPr>
      <w:r w:rsidRPr="00BB582C">
        <w:rPr>
          <w:rFonts w:ascii="宋体" w:hint="eastAsia"/>
          <w:kern w:val="0"/>
          <w:sz w:val="24"/>
        </w:rPr>
        <w:t>甲方</w:t>
      </w:r>
      <w:r w:rsidR="008341A6" w:rsidRPr="008341A6">
        <w:rPr>
          <w:rFonts w:ascii="宋体" w:hint="eastAsia"/>
          <w:kern w:val="0"/>
          <w:sz w:val="24"/>
        </w:rPr>
        <w:t>责任</w:t>
      </w:r>
      <w:r w:rsidRPr="00BB582C">
        <w:rPr>
          <w:rFonts w:ascii="宋体" w:hint="eastAsia"/>
          <w:kern w:val="0"/>
          <w:sz w:val="24"/>
        </w:rPr>
        <w:t>：</w:t>
      </w:r>
    </w:p>
    <w:p w:rsidR="00855967" w:rsidRPr="00BB582C" w:rsidRDefault="00855967" w:rsidP="00855967">
      <w:pPr>
        <w:adjustRightInd w:val="0"/>
        <w:spacing w:line="400" w:lineRule="exact"/>
        <w:jc w:val="left"/>
        <w:rPr>
          <w:rFonts w:ascii="宋体"/>
          <w:kern w:val="0"/>
          <w:sz w:val="24"/>
        </w:rPr>
      </w:pPr>
      <w:r w:rsidRPr="00BB582C">
        <w:rPr>
          <w:rFonts w:ascii="宋体" w:hint="eastAsia"/>
          <w:kern w:val="0"/>
          <w:sz w:val="24"/>
        </w:rPr>
        <w:t>1</w:t>
      </w:r>
      <w:r w:rsidRPr="00BB582C">
        <w:rPr>
          <w:rFonts w:ascii="宋体" w:hint="eastAsia"/>
          <w:kern w:val="0"/>
          <w:sz w:val="24"/>
        </w:rPr>
        <w:t>、甲方在开工前对乙方进行现场施工要求及做法的交底。</w:t>
      </w:r>
    </w:p>
    <w:p w:rsidR="00855967" w:rsidRPr="00BB582C" w:rsidRDefault="00E54439" w:rsidP="00855967">
      <w:pPr>
        <w:adjustRightInd w:val="0"/>
        <w:spacing w:line="400" w:lineRule="exact"/>
        <w:jc w:val="left"/>
        <w:rPr>
          <w:rFonts w:ascii="宋体"/>
          <w:kern w:val="0"/>
          <w:sz w:val="24"/>
        </w:rPr>
      </w:pPr>
      <w:r>
        <w:rPr>
          <w:rFonts w:ascii="宋体" w:hint="eastAsia"/>
          <w:kern w:val="0"/>
          <w:sz w:val="24"/>
        </w:rPr>
        <w:t>2</w:t>
      </w:r>
      <w:r w:rsidR="00855967" w:rsidRPr="00BB582C">
        <w:rPr>
          <w:rFonts w:ascii="宋体" w:hint="eastAsia"/>
          <w:kern w:val="0"/>
          <w:sz w:val="24"/>
        </w:rPr>
        <w:t>、负责施工现场的协调管理工作。</w:t>
      </w:r>
    </w:p>
    <w:p w:rsidR="00855967" w:rsidRPr="00BB582C" w:rsidRDefault="00E54439" w:rsidP="00855967">
      <w:pPr>
        <w:adjustRightInd w:val="0"/>
        <w:spacing w:line="400" w:lineRule="exact"/>
        <w:jc w:val="left"/>
        <w:rPr>
          <w:rFonts w:ascii="宋体"/>
          <w:kern w:val="0"/>
          <w:sz w:val="24"/>
        </w:rPr>
      </w:pPr>
      <w:r>
        <w:rPr>
          <w:rFonts w:ascii="宋体" w:hint="eastAsia"/>
          <w:kern w:val="0"/>
          <w:sz w:val="24"/>
        </w:rPr>
        <w:t>3</w:t>
      </w:r>
      <w:r w:rsidR="00855967" w:rsidRPr="00BB582C">
        <w:rPr>
          <w:rFonts w:ascii="宋体" w:hint="eastAsia"/>
          <w:kern w:val="0"/>
          <w:sz w:val="24"/>
        </w:rPr>
        <w:t>、按合同约定付款。</w:t>
      </w:r>
    </w:p>
    <w:p w:rsidR="00855967" w:rsidRDefault="00855967" w:rsidP="00855967">
      <w:pPr>
        <w:adjustRightInd w:val="0"/>
        <w:spacing w:line="400" w:lineRule="exact"/>
        <w:jc w:val="left"/>
        <w:rPr>
          <w:rFonts w:ascii="宋体"/>
          <w:kern w:val="0"/>
          <w:sz w:val="24"/>
        </w:rPr>
      </w:pPr>
      <w:r w:rsidRPr="00BB582C">
        <w:rPr>
          <w:rFonts w:ascii="宋体" w:hint="eastAsia"/>
          <w:kern w:val="0"/>
          <w:sz w:val="24"/>
        </w:rPr>
        <w:t>乙方</w:t>
      </w:r>
      <w:r w:rsidR="008341A6" w:rsidRPr="008341A6">
        <w:rPr>
          <w:rFonts w:ascii="宋体" w:hint="eastAsia"/>
          <w:kern w:val="0"/>
          <w:sz w:val="24"/>
        </w:rPr>
        <w:t>责任</w:t>
      </w:r>
      <w:r w:rsidRPr="00BB582C">
        <w:rPr>
          <w:rFonts w:ascii="宋体" w:hint="eastAsia"/>
          <w:kern w:val="0"/>
          <w:sz w:val="24"/>
        </w:rPr>
        <w:t>：</w:t>
      </w:r>
    </w:p>
    <w:p w:rsidR="00EC7FED" w:rsidRPr="00EC7FED" w:rsidRDefault="00EC7FED" w:rsidP="00EC7FED">
      <w:pPr>
        <w:adjustRightInd w:val="0"/>
        <w:spacing w:line="400" w:lineRule="exact"/>
        <w:jc w:val="left"/>
        <w:rPr>
          <w:rFonts w:ascii="宋体"/>
          <w:kern w:val="0"/>
          <w:sz w:val="24"/>
        </w:rPr>
      </w:pPr>
      <w:r w:rsidRPr="00EC7FED">
        <w:rPr>
          <w:rFonts w:ascii="宋体"/>
          <w:kern w:val="0"/>
          <w:sz w:val="24"/>
        </w:rPr>
        <w:t>1</w:t>
      </w:r>
      <w:r w:rsidRPr="00EC7FED">
        <w:rPr>
          <w:rFonts w:ascii="宋体"/>
          <w:kern w:val="0"/>
          <w:sz w:val="24"/>
        </w:rPr>
        <w:t>、施工过程管理：</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施工现场应保持整洁，不得出现杂物乱堆、垃圾乱丢现象，施工垃圾要当日清理；</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乙方应满足甲方现场作业动火、登高、吊装、用电要求，每日施工前需到设备处及属地管理部门开具相应施工证方可进行施工作业；</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乙方施工区域应放置标准围挡（按甲方标准），进行施工隔离并制作施工标识牌（按甲方标准）放置在醒目位置，防止非施工人员入内发生安全事故，乙方应每天清理施工区域的卫生；</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甲方如有重要参观、检查等，要求乙方停工时，乙方需按要求执行；</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乙方人员在甲方工作区域内进行施工作业，未经许可不得到其他区域游动或拍照；</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施工过程中，乙方应及时通知甲方做必要的工序或隐蔽验收；</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乙方需做好现场原有设施及已完成施工项目的保护，在项目正式验收合格移交甲方前，乙方负有全部的管护责任。</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乙方在作业过程中，如需动用甲方设备、设施必须经主管部门同意后方可使用；</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乙方在施工中严禁动用甲方的消防设施，乙方需自行准备；</w:t>
      </w:r>
    </w:p>
    <w:p w:rsidR="00EC7FED" w:rsidRPr="00EC7FED" w:rsidRDefault="00EC7FED" w:rsidP="00EC7FED">
      <w:pPr>
        <w:pStyle w:val="a3"/>
        <w:numPr>
          <w:ilvl w:val="0"/>
          <w:numId w:val="12"/>
        </w:numPr>
        <w:adjustRightInd w:val="0"/>
        <w:spacing w:line="400" w:lineRule="exact"/>
        <w:ind w:firstLineChars="0"/>
        <w:jc w:val="left"/>
        <w:rPr>
          <w:rFonts w:ascii="宋体"/>
          <w:kern w:val="0"/>
          <w:sz w:val="24"/>
        </w:rPr>
      </w:pPr>
      <w:r w:rsidRPr="00EC7FED">
        <w:rPr>
          <w:rFonts w:ascii="宋体"/>
          <w:kern w:val="0"/>
          <w:sz w:val="24"/>
        </w:rPr>
        <w:t>乙方施工过程中造成甲方经济损失的，需照价赔偿；</w:t>
      </w:r>
    </w:p>
    <w:p w:rsidR="00EC7FED" w:rsidRPr="00EC7FED" w:rsidRDefault="00EC7FED" w:rsidP="00EC7FED">
      <w:pPr>
        <w:adjustRightInd w:val="0"/>
        <w:spacing w:line="400" w:lineRule="exact"/>
        <w:jc w:val="left"/>
        <w:rPr>
          <w:rFonts w:ascii="宋体"/>
          <w:kern w:val="0"/>
          <w:sz w:val="24"/>
        </w:rPr>
      </w:pPr>
      <w:r w:rsidRPr="00EC7FED">
        <w:rPr>
          <w:rFonts w:ascii="宋体"/>
          <w:kern w:val="0"/>
          <w:sz w:val="24"/>
        </w:rPr>
        <w:t>2</w:t>
      </w:r>
      <w:r w:rsidRPr="00EC7FED">
        <w:rPr>
          <w:rFonts w:ascii="宋体"/>
          <w:kern w:val="0"/>
          <w:sz w:val="24"/>
        </w:rPr>
        <w:t>、施工材料管理：</w:t>
      </w:r>
    </w:p>
    <w:p w:rsidR="00EC7FED" w:rsidRPr="00EC7FED" w:rsidRDefault="00EC7FED" w:rsidP="00EC7FED">
      <w:pPr>
        <w:pStyle w:val="a3"/>
        <w:numPr>
          <w:ilvl w:val="0"/>
          <w:numId w:val="13"/>
        </w:numPr>
        <w:adjustRightInd w:val="0"/>
        <w:spacing w:line="400" w:lineRule="exact"/>
        <w:ind w:firstLineChars="0"/>
        <w:jc w:val="left"/>
        <w:rPr>
          <w:rFonts w:ascii="宋体"/>
          <w:kern w:val="0"/>
          <w:sz w:val="24"/>
        </w:rPr>
      </w:pPr>
      <w:r w:rsidRPr="00EC7FED">
        <w:rPr>
          <w:rFonts w:ascii="宋体"/>
          <w:kern w:val="0"/>
          <w:sz w:val="24"/>
        </w:rPr>
        <w:t>乙方应根据自定的施工计划，分批购入施工材料及部件进厂，确保不出现停工待料现象；</w:t>
      </w:r>
    </w:p>
    <w:p w:rsidR="00EC7FED" w:rsidRPr="00EC7FED" w:rsidRDefault="00EC7FED" w:rsidP="00EC7FED">
      <w:pPr>
        <w:pStyle w:val="a3"/>
        <w:numPr>
          <w:ilvl w:val="0"/>
          <w:numId w:val="13"/>
        </w:numPr>
        <w:adjustRightInd w:val="0"/>
        <w:spacing w:line="400" w:lineRule="exact"/>
        <w:ind w:firstLineChars="0"/>
        <w:jc w:val="left"/>
        <w:rPr>
          <w:rFonts w:ascii="宋体"/>
          <w:kern w:val="0"/>
          <w:sz w:val="24"/>
        </w:rPr>
      </w:pPr>
      <w:r w:rsidRPr="00EC7FED">
        <w:rPr>
          <w:rFonts w:ascii="宋体"/>
          <w:kern w:val="0"/>
          <w:sz w:val="24"/>
        </w:rPr>
        <w:t>乙方在甲方指定的区域内堆放物料并制作物品存放牌（按甲方标准）放置在醒目位置，各种材料摆放规整、有序；</w:t>
      </w:r>
    </w:p>
    <w:p w:rsidR="00EC7FED" w:rsidRPr="00EC7FED" w:rsidRDefault="00EC7FED" w:rsidP="00EC7FED">
      <w:pPr>
        <w:adjustRightInd w:val="0"/>
        <w:spacing w:line="400" w:lineRule="exact"/>
        <w:jc w:val="left"/>
        <w:rPr>
          <w:rFonts w:ascii="宋体"/>
          <w:kern w:val="0"/>
          <w:sz w:val="24"/>
        </w:rPr>
      </w:pPr>
      <w:r w:rsidRPr="00EC7FED">
        <w:rPr>
          <w:rFonts w:ascii="宋体"/>
          <w:kern w:val="0"/>
          <w:sz w:val="24"/>
        </w:rPr>
        <w:t>3</w:t>
      </w:r>
      <w:r w:rsidRPr="00EC7FED">
        <w:rPr>
          <w:rFonts w:ascii="宋体"/>
          <w:kern w:val="0"/>
          <w:sz w:val="24"/>
        </w:rPr>
        <w:t>、施工材料检验：</w:t>
      </w:r>
    </w:p>
    <w:p w:rsidR="00EC7FED" w:rsidRPr="00EC7FED" w:rsidRDefault="00EC7FED" w:rsidP="00EC7FED">
      <w:pPr>
        <w:pStyle w:val="a3"/>
        <w:numPr>
          <w:ilvl w:val="0"/>
          <w:numId w:val="14"/>
        </w:numPr>
        <w:adjustRightInd w:val="0"/>
        <w:spacing w:line="400" w:lineRule="exact"/>
        <w:ind w:firstLineChars="0"/>
        <w:jc w:val="left"/>
        <w:rPr>
          <w:rFonts w:ascii="宋体"/>
          <w:kern w:val="0"/>
          <w:sz w:val="24"/>
        </w:rPr>
      </w:pPr>
      <w:r w:rsidRPr="00EC7FED">
        <w:rPr>
          <w:rFonts w:ascii="宋体"/>
          <w:kern w:val="0"/>
          <w:sz w:val="24"/>
        </w:rPr>
        <w:t>每批材料、部件到达施工现场后，乙方质量检查人员对其进行质量检查，并通知甲方现场管理人员及属地管理部门，共同对到厂材料、部件进行检查及初步验收；</w:t>
      </w:r>
    </w:p>
    <w:p w:rsidR="00EC7FED" w:rsidRPr="00EC7FED" w:rsidRDefault="00EC7FED" w:rsidP="00EC7FED">
      <w:pPr>
        <w:pStyle w:val="a3"/>
        <w:numPr>
          <w:ilvl w:val="0"/>
          <w:numId w:val="14"/>
        </w:numPr>
        <w:adjustRightInd w:val="0"/>
        <w:spacing w:line="400" w:lineRule="exact"/>
        <w:ind w:firstLineChars="0"/>
        <w:jc w:val="left"/>
        <w:rPr>
          <w:rFonts w:ascii="宋体"/>
          <w:kern w:val="0"/>
          <w:sz w:val="24"/>
        </w:rPr>
      </w:pPr>
      <w:r w:rsidRPr="00EC7FED">
        <w:rPr>
          <w:rFonts w:ascii="宋体"/>
          <w:kern w:val="0"/>
          <w:sz w:val="24"/>
        </w:rPr>
        <w:t>乙方出具到厂材料、部件质量检验单、生产厂家、出厂合格证，甲方人员根据检查情况</w:t>
      </w:r>
      <w:r w:rsidRPr="00EC7FED">
        <w:rPr>
          <w:rFonts w:ascii="宋体"/>
          <w:kern w:val="0"/>
          <w:sz w:val="24"/>
        </w:rPr>
        <w:t>,</w:t>
      </w:r>
      <w:r w:rsidRPr="00EC7FED">
        <w:rPr>
          <w:rFonts w:ascii="宋体"/>
          <w:kern w:val="0"/>
          <w:sz w:val="24"/>
        </w:rPr>
        <w:t>、合同要求、国标进行确认；</w:t>
      </w:r>
    </w:p>
    <w:p w:rsidR="00EC7FED" w:rsidRPr="00EC7FED" w:rsidRDefault="00EC7FED" w:rsidP="00EC7FED">
      <w:pPr>
        <w:pStyle w:val="a3"/>
        <w:numPr>
          <w:ilvl w:val="0"/>
          <w:numId w:val="14"/>
        </w:numPr>
        <w:adjustRightInd w:val="0"/>
        <w:spacing w:line="400" w:lineRule="exact"/>
        <w:ind w:firstLineChars="0"/>
        <w:jc w:val="left"/>
        <w:rPr>
          <w:rFonts w:ascii="宋体"/>
          <w:kern w:val="0"/>
          <w:sz w:val="24"/>
        </w:rPr>
      </w:pPr>
      <w:r w:rsidRPr="00EC7FED">
        <w:rPr>
          <w:rFonts w:ascii="宋体"/>
          <w:kern w:val="0"/>
          <w:sz w:val="24"/>
        </w:rPr>
        <w:t>甲方人员确认合格后乙方才可使用，如乙方使用未经甲方检查、验收的材料及部件，除拆除外，还需承担施工管理违约责任；</w:t>
      </w:r>
    </w:p>
    <w:p w:rsidR="00EC7FED" w:rsidRPr="00EC7FED" w:rsidRDefault="00EC7FED" w:rsidP="00EC7FED">
      <w:pPr>
        <w:pStyle w:val="a3"/>
        <w:numPr>
          <w:ilvl w:val="0"/>
          <w:numId w:val="14"/>
        </w:numPr>
        <w:adjustRightInd w:val="0"/>
        <w:spacing w:line="400" w:lineRule="exact"/>
        <w:ind w:firstLineChars="0"/>
        <w:jc w:val="left"/>
        <w:rPr>
          <w:rFonts w:ascii="宋体"/>
          <w:kern w:val="0"/>
          <w:sz w:val="24"/>
        </w:rPr>
      </w:pPr>
      <w:r w:rsidRPr="00EC7FED">
        <w:rPr>
          <w:rFonts w:ascii="宋体"/>
          <w:kern w:val="0"/>
          <w:sz w:val="24"/>
        </w:rPr>
        <w:t>镀锌</w:t>
      </w:r>
      <w:r>
        <w:rPr>
          <w:rFonts w:ascii="宋体" w:hint="eastAsia"/>
          <w:kern w:val="0"/>
          <w:sz w:val="24"/>
        </w:rPr>
        <w:t>材料</w:t>
      </w:r>
      <w:r w:rsidRPr="00EC7FED">
        <w:rPr>
          <w:rFonts w:ascii="宋体"/>
          <w:kern w:val="0"/>
          <w:sz w:val="24"/>
        </w:rPr>
        <w:t>到厂检查：品牌、板材厚度、镀锌层厚度、镀锌层是否起层、表面关洁渡；</w:t>
      </w:r>
    </w:p>
    <w:p w:rsidR="00EC7FED" w:rsidRPr="00EC7FED" w:rsidRDefault="00EC7FED" w:rsidP="00EC7FED">
      <w:pPr>
        <w:adjustRightInd w:val="0"/>
        <w:spacing w:line="400" w:lineRule="exact"/>
        <w:jc w:val="left"/>
        <w:rPr>
          <w:rFonts w:ascii="宋体"/>
          <w:kern w:val="0"/>
          <w:sz w:val="24"/>
        </w:rPr>
      </w:pPr>
      <w:r w:rsidRPr="00EC7FED">
        <w:rPr>
          <w:rFonts w:ascii="宋体"/>
          <w:kern w:val="0"/>
          <w:sz w:val="24"/>
        </w:rPr>
        <w:t>4</w:t>
      </w:r>
      <w:r w:rsidRPr="00EC7FED">
        <w:rPr>
          <w:rFonts w:ascii="宋体"/>
          <w:kern w:val="0"/>
          <w:sz w:val="24"/>
        </w:rPr>
        <w:t>、施工人员安全：</w:t>
      </w:r>
    </w:p>
    <w:p w:rsidR="00EC7FED" w:rsidRPr="00EC7FED" w:rsidRDefault="00EC7FED" w:rsidP="00EC7FED">
      <w:pPr>
        <w:pStyle w:val="a3"/>
        <w:numPr>
          <w:ilvl w:val="0"/>
          <w:numId w:val="15"/>
        </w:numPr>
        <w:adjustRightInd w:val="0"/>
        <w:spacing w:line="400" w:lineRule="exact"/>
        <w:ind w:firstLineChars="0"/>
        <w:jc w:val="left"/>
        <w:rPr>
          <w:rFonts w:ascii="宋体"/>
          <w:kern w:val="0"/>
          <w:sz w:val="24"/>
        </w:rPr>
      </w:pPr>
      <w:r w:rsidRPr="00EC7FED">
        <w:rPr>
          <w:rFonts w:ascii="宋体"/>
          <w:kern w:val="0"/>
          <w:sz w:val="24"/>
        </w:rPr>
        <w:t>施工人员作业现场必须有明显的范围标志；</w:t>
      </w:r>
    </w:p>
    <w:p w:rsidR="00EC7FED" w:rsidRPr="00EC7FED" w:rsidRDefault="00EC7FED" w:rsidP="00EC7FED">
      <w:pPr>
        <w:pStyle w:val="a3"/>
        <w:numPr>
          <w:ilvl w:val="0"/>
          <w:numId w:val="15"/>
        </w:numPr>
        <w:adjustRightInd w:val="0"/>
        <w:spacing w:line="400" w:lineRule="exact"/>
        <w:ind w:firstLineChars="0"/>
        <w:jc w:val="left"/>
        <w:rPr>
          <w:rFonts w:ascii="宋体"/>
          <w:kern w:val="0"/>
          <w:sz w:val="24"/>
        </w:rPr>
      </w:pPr>
      <w:r w:rsidRPr="00EC7FED">
        <w:rPr>
          <w:rFonts w:ascii="宋体"/>
          <w:kern w:val="0"/>
          <w:sz w:val="24"/>
        </w:rPr>
        <w:t>所用施工工具、材料、设备均不得占道，要保持公司内和车间内道路畅通、整洁；因施工形成的坑、壕、绊脚物等必须采取可靠的安全措施防止事故发生；</w:t>
      </w:r>
    </w:p>
    <w:p w:rsidR="00EC7FED" w:rsidRPr="00EC7FED" w:rsidRDefault="00EC7FED" w:rsidP="00EC7FED">
      <w:pPr>
        <w:pStyle w:val="a3"/>
        <w:numPr>
          <w:ilvl w:val="0"/>
          <w:numId w:val="15"/>
        </w:numPr>
        <w:adjustRightInd w:val="0"/>
        <w:spacing w:line="400" w:lineRule="exact"/>
        <w:ind w:firstLineChars="0"/>
        <w:jc w:val="left"/>
        <w:rPr>
          <w:rFonts w:ascii="宋体"/>
          <w:kern w:val="0"/>
          <w:sz w:val="24"/>
        </w:rPr>
      </w:pPr>
      <w:r w:rsidRPr="00EC7FED">
        <w:rPr>
          <w:rFonts w:ascii="宋体"/>
          <w:kern w:val="0"/>
          <w:sz w:val="24"/>
        </w:rPr>
        <w:lastRenderedPageBreak/>
        <w:t>必须遵守施工规范，遵守安全技术操作规程；</w:t>
      </w:r>
    </w:p>
    <w:p w:rsidR="00EC7FED" w:rsidRDefault="00EC7FED" w:rsidP="00EC7FED">
      <w:pPr>
        <w:pStyle w:val="a3"/>
        <w:numPr>
          <w:ilvl w:val="0"/>
          <w:numId w:val="15"/>
        </w:numPr>
        <w:adjustRightInd w:val="0"/>
        <w:spacing w:line="400" w:lineRule="exact"/>
        <w:ind w:firstLineChars="0"/>
        <w:jc w:val="left"/>
        <w:rPr>
          <w:rFonts w:ascii="宋体"/>
          <w:kern w:val="0"/>
          <w:sz w:val="24"/>
        </w:rPr>
      </w:pPr>
      <w:r w:rsidRPr="00EC7FED">
        <w:rPr>
          <w:rFonts w:ascii="宋体"/>
          <w:kern w:val="0"/>
          <w:sz w:val="24"/>
        </w:rPr>
        <w:t>施工人员须自觉接受</w:t>
      </w:r>
      <w:r w:rsidRPr="00EC7FED">
        <w:rPr>
          <w:rFonts w:ascii="宋体"/>
          <w:kern w:val="0"/>
          <w:sz w:val="24"/>
        </w:rPr>
        <w:t>EHS</w:t>
      </w:r>
      <w:r w:rsidRPr="00EC7FED">
        <w:rPr>
          <w:rFonts w:ascii="宋体"/>
          <w:kern w:val="0"/>
          <w:sz w:val="24"/>
        </w:rPr>
        <w:t>管理部和主管部门的现场安全监督检查，不符合安全要求必须停工整改和学习；</w:t>
      </w:r>
    </w:p>
    <w:p w:rsidR="00EC7FED" w:rsidRPr="00EC7FED" w:rsidRDefault="00EC7FED" w:rsidP="00EC7FED">
      <w:pPr>
        <w:adjustRightInd w:val="0"/>
        <w:spacing w:line="400" w:lineRule="exact"/>
        <w:jc w:val="left"/>
        <w:rPr>
          <w:rFonts w:ascii="宋体"/>
          <w:kern w:val="0"/>
          <w:sz w:val="24"/>
        </w:rPr>
      </w:pPr>
      <w:r w:rsidRPr="00EC7FED">
        <w:rPr>
          <w:rFonts w:ascii="宋体"/>
          <w:kern w:val="0"/>
          <w:sz w:val="24"/>
        </w:rPr>
        <w:t>5</w:t>
      </w:r>
      <w:r w:rsidRPr="00EC7FED">
        <w:rPr>
          <w:rFonts w:ascii="宋体"/>
          <w:kern w:val="0"/>
          <w:sz w:val="24"/>
        </w:rPr>
        <w:t>、施工人员进厂手续办理：</w:t>
      </w:r>
    </w:p>
    <w:p w:rsidR="00EC7FED" w:rsidRPr="00EC7FED" w:rsidRDefault="00EC7FED" w:rsidP="00EC7FED">
      <w:pPr>
        <w:pStyle w:val="a3"/>
        <w:numPr>
          <w:ilvl w:val="0"/>
          <w:numId w:val="16"/>
        </w:numPr>
        <w:adjustRightInd w:val="0"/>
        <w:spacing w:line="400" w:lineRule="exact"/>
        <w:ind w:firstLineChars="0"/>
        <w:jc w:val="left"/>
        <w:rPr>
          <w:rFonts w:ascii="宋体"/>
          <w:kern w:val="0"/>
          <w:sz w:val="24"/>
        </w:rPr>
      </w:pPr>
      <w:r w:rsidRPr="00EC7FED">
        <w:rPr>
          <w:rFonts w:ascii="宋体"/>
          <w:kern w:val="0"/>
          <w:sz w:val="24"/>
        </w:rPr>
        <w:t>乙方负责提供施工人员白底电子版照片及人员入厂清单，甲方按清单办理人员入厂手续；</w:t>
      </w:r>
      <w:r w:rsidRPr="00EC7FED">
        <w:rPr>
          <w:rFonts w:ascii="宋体"/>
          <w:kern w:val="0"/>
          <w:sz w:val="24"/>
        </w:rPr>
        <w:t xml:space="preserve"> </w:t>
      </w:r>
    </w:p>
    <w:p w:rsidR="00EC7FED" w:rsidRPr="00EC7FED" w:rsidRDefault="00EC7FED" w:rsidP="00EC7FED">
      <w:pPr>
        <w:pStyle w:val="a3"/>
        <w:numPr>
          <w:ilvl w:val="0"/>
          <w:numId w:val="16"/>
        </w:numPr>
        <w:adjustRightInd w:val="0"/>
        <w:spacing w:line="400" w:lineRule="exact"/>
        <w:ind w:firstLineChars="0"/>
        <w:jc w:val="left"/>
        <w:rPr>
          <w:rFonts w:ascii="宋体"/>
          <w:kern w:val="0"/>
          <w:sz w:val="24"/>
        </w:rPr>
      </w:pPr>
      <w:r w:rsidRPr="00EC7FED">
        <w:rPr>
          <w:rFonts w:ascii="宋体"/>
          <w:kern w:val="0"/>
          <w:sz w:val="24"/>
        </w:rPr>
        <w:t>乙方负责提供施工人员意外伤害保险证明；</w:t>
      </w:r>
    </w:p>
    <w:p w:rsidR="00EC7FED" w:rsidRPr="00EC7FED" w:rsidRDefault="00EC7FED" w:rsidP="00EC7FED">
      <w:pPr>
        <w:adjustRightInd w:val="0"/>
        <w:spacing w:line="400" w:lineRule="exact"/>
        <w:jc w:val="left"/>
        <w:rPr>
          <w:rFonts w:ascii="宋体"/>
          <w:kern w:val="0"/>
          <w:sz w:val="24"/>
        </w:rPr>
      </w:pPr>
      <w:r w:rsidRPr="00EC7FED">
        <w:rPr>
          <w:rFonts w:ascii="宋体"/>
          <w:kern w:val="0"/>
          <w:sz w:val="24"/>
        </w:rPr>
        <w:t>6</w:t>
      </w:r>
      <w:r w:rsidRPr="00EC7FED">
        <w:rPr>
          <w:rFonts w:ascii="宋体"/>
          <w:kern w:val="0"/>
          <w:sz w:val="24"/>
        </w:rPr>
        <w:t>、特种设备作业证：</w:t>
      </w:r>
    </w:p>
    <w:p w:rsidR="00EC7FED" w:rsidRPr="00EC7FED" w:rsidRDefault="00EC7FED" w:rsidP="00EC7FED">
      <w:pPr>
        <w:pStyle w:val="a3"/>
        <w:numPr>
          <w:ilvl w:val="0"/>
          <w:numId w:val="17"/>
        </w:numPr>
        <w:adjustRightInd w:val="0"/>
        <w:spacing w:line="400" w:lineRule="exact"/>
        <w:ind w:firstLineChars="0"/>
        <w:jc w:val="left"/>
        <w:rPr>
          <w:rFonts w:ascii="宋体"/>
          <w:kern w:val="0"/>
          <w:sz w:val="24"/>
        </w:rPr>
      </w:pPr>
      <w:r w:rsidRPr="00EC7FED">
        <w:rPr>
          <w:rFonts w:ascii="宋体"/>
          <w:kern w:val="0"/>
          <w:sz w:val="24"/>
        </w:rPr>
        <w:t>乙方需在开工前办理《浦林成山外协人员施工作业许可证》，并提交相应审批材料如营业执照、安全协议等；审批完成方可在厂区进行施工作业。</w:t>
      </w:r>
    </w:p>
    <w:p w:rsidR="00EC7FED" w:rsidRPr="00EC7FED" w:rsidRDefault="00EC7FED" w:rsidP="00EC7FED">
      <w:pPr>
        <w:pStyle w:val="a3"/>
        <w:numPr>
          <w:ilvl w:val="0"/>
          <w:numId w:val="17"/>
        </w:numPr>
        <w:adjustRightInd w:val="0"/>
        <w:spacing w:line="400" w:lineRule="exact"/>
        <w:ind w:firstLineChars="0"/>
        <w:jc w:val="left"/>
        <w:rPr>
          <w:rFonts w:ascii="宋体"/>
          <w:kern w:val="0"/>
          <w:sz w:val="24"/>
        </w:rPr>
      </w:pPr>
      <w:r w:rsidRPr="00EC7FED">
        <w:rPr>
          <w:rFonts w:ascii="宋体"/>
          <w:kern w:val="0"/>
          <w:sz w:val="24"/>
        </w:rPr>
        <w:t>特种作业人员在现场作业时，必须持有效特种作业操作证；</w:t>
      </w:r>
    </w:p>
    <w:p w:rsidR="00855967" w:rsidRPr="00BB582C" w:rsidRDefault="001A7048" w:rsidP="00855967">
      <w:pPr>
        <w:adjustRightInd w:val="0"/>
        <w:spacing w:line="400" w:lineRule="exact"/>
        <w:ind w:left="470" w:hangingChars="196" w:hanging="470"/>
        <w:jc w:val="left"/>
        <w:rPr>
          <w:b/>
          <w:sz w:val="24"/>
        </w:rPr>
      </w:pPr>
      <w:r>
        <w:rPr>
          <w:rFonts w:hint="eastAsia"/>
          <w:b/>
          <w:sz w:val="24"/>
        </w:rPr>
        <w:t>八</w:t>
      </w:r>
      <w:r w:rsidR="00855967" w:rsidRPr="00BB582C">
        <w:rPr>
          <w:rFonts w:hint="eastAsia"/>
          <w:b/>
          <w:sz w:val="24"/>
        </w:rPr>
        <w:t>、违约责任：</w:t>
      </w:r>
    </w:p>
    <w:p w:rsidR="00855967" w:rsidRPr="00BB582C" w:rsidRDefault="00855967" w:rsidP="00855967">
      <w:pPr>
        <w:spacing w:line="400" w:lineRule="exact"/>
        <w:ind w:left="240" w:hangingChars="100" w:hanging="240"/>
        <w:rPr>
          <w:rFonts w:ascii="宋体" w:hAnsi="宋体"/>
          <w:sz w:val="24"/>
        </w:rPr>
      </w:pPr>
      <w:r w:rsidRPr="00BB582C">
        <w:rPr>
          <w:rFonts w:ascii="宋体" w:hAnsi="宋体" w:hint="eastAsia"/>
          <w:bCs/>
          <w:sz w:val="24"/>
        </w:rPr>
        <w:t>1.</w:t>
      </w:r>
      <w:r w:rsidRPr="00BB582C">
        <w:rPr>
          <w:rFonts w:ascii="宋体" w:hAnsi="宋体" w:hint="eastAsia"/>
          <w:bCs/>
          <w:sz w:val="24"/>
        </w:rPr>
        <w:t>乙方提供</w:t>
      </w:r>
      <w:r w:rsidRPr="00BB582C">
        <w:rPr>
          <w:rFonts w:ascii="宋体" w:hAnsi="宋体" w:hint="eastAsia"/>
          <w:sz w:val="24"/>
        </w:rPr>
        <w:t>所有用料须与报价单所报品牌价位一致，如发现质量达不到要求时，甲方有权拒绝使用。</w:t>
      </w:r>
      <w:r w:rsidR="007105F6" w:rsidRPr="00BB582C">
        <w:rPr>
          <w:rFonts w:ascii="宋体" w:hAnsi="宋体" w:hint="eastAsia"/>
          <w:sz w:val="24"/>
        </w:rPr>
        <w:t>若检查发现乙方用料上有以次充好行为或发现施工时有偷工减料的，甲方有权责令返工。</w:t>
      </w:r>
    </w:p>
    <w:p w:rsidR="00855967" w:rsidRPr="00BB582C" w:rsidRDefault="00855967" w:rsidP="00855967">
      <w:pPr>
        <w:tabs>
          <w:tab w:val="left" w:pos="5580"/>
        </w:tabs>
        <w:spacing w:line="400" w:lineRule="exact"/>
        <w:ind w:left="240" w:hangingChars="100" w:hanging="240"/>
        <w:rPr>
          <w:rFonts w:ascii="宋体" w:hAnsi="宋体"/>
          <w:bCs/>
          <w:sz w:val="24"/>
        </w:rPr>
      </w:pPr>
      <w:r w:rsidRPr="00BB582C">
        <w:rPr>
          <w:rFonts w:ascii="宋体" w:hAnsi="宋体" w:hint="eastAsia"/>
          <w:bCs/>
          <w:sz w:val="24"/>
        </w:rPr>
        <w:t>2.</w:t>
      </w:r>
      <w:r w:rsidRPr="00BB582C">
        <w:rPr>
          <w:rFonts w:ascii="宋体" w:hAnsi="宋体" w:hint="eastAsia"/>
          <w:bCs/>
          <w:sz w:val="24"/>
        </w:rPr>
        <w:t>乙方不能按合同要求的期限交付使用的，每拖延一天，承担合同含税总额</w:t>
      </w:r>
      <w:r w:rsidRPr="00BB582C">
        <w:rPr>
          <w:rFonts w:ascii="宋体" w:hAnsi="宋体" w:hint="eastAsia"/>
          <w:bCs/>
          <w:sz w:val="24"/>
        </w:rPr>
        <w:t>0.3%</w:t>
      </w:r>
      <w:r w:rsidRPr="00BB582C">
        <w:rPr>
          <w:rFonts w:ascii="宋体" w:hAnsi="宋体" w:hint="eastAsia"/>
          <w:bCs/>
          <w:sz w:val="24"/>
        </w:rPr>
        <w:t>的违约金。乙方逾期</w:t>
      </w:r>
      <w:r w:rsidRPr="00BB582C">
        <w:rPr>
          <w:rFonts w:ascii="宋体" w:hAnsi="宋体" w:hint="eastAsia"/>
          <w:bCs/>
          <w:sz w:val="24"/>
        </w:rPr>
        <w:t>30</w:t>
      </w:r>
      <w:r w:rsidRPr="00BB582C">
        <w:rPr>
          <w:rFonts w:ascii="宋体" w:hAnsi="宋体" w:hint="eastAsia"/>
          <w:bCs/>
          <w:sz w:val="24"/>
        </w:rPr>
        <w:t>天的，甲方有权解除合同，追回预付款项，并由乙方承担合同含税总额</w:t>
      </w:r>
      <w:r w:rsidRPr="00BB582C">
        <w:rPr>
          <w:rFonts w:ascii="宋体" w:hAnsi="宋体" w:hint="eastAsia"/>
          <w:bCs/>
          <w:sz w:val="24"/>
        </w:rPr>
        <w:t>20%</w:t>
      </w:r>
      <w:r w:rsidRPr="00BB582C">
        <w:rPr>
          <w:rFonts w:ascii="宋体" w:hAnsi="宋体" w:hint="eastAsia"/>
          <w:bCs/>
          <w:sz w:val="24"/>
        </w:rPr>
        <w:t>的违约金。</w:t>
      </w:r>
    </w:p>
    <w:p w:rsidR="00855967" w:rsidRPr="00BB582C" w:rsidRDefault="00855967" w:rsidP="00855967">
      <w:pPr>
        <w:tabs>
          <w:tab w:val="left" w:pos="5580"/>
        </w:tabs>
        <w:spacing w:line="400" w:lineRule="exact"/>
        <w:ind w:left="240" w:hangingChars="100" w:hanging="240"/>
        <w:rPr>
          <w:rFonts w:ascii="宋体" w:hAnsi="宋体"/>
          <w:bCs/>
          <w:sz w:val="24"/>
        </w:rPr>
      </w:pPr>
      <w:r w:rsidRPr="00BB582C">
        <w:rPr>
          <w:rFonts w:ascii="宋体" w:hAnsi="宋体" w:hint="eastAsia"/>
          <w:bCs/>
          <w:sz w:val="24"/>
        </w:rPr>
        <w:t>3.</w:t>
      </w:r>
      <w:r w:rsidRPr="00BB582C">
        <w:rPr>
          <w:rFonts w:ascii="宋体" w:hint="eastAsia"/>
          <w:kern w:val="0"/>
          <w:sz w:val="24"/>
        </w:rPr>
        <w:t>做好现场设施和已完成成品的保护，如施工过程中出现保护不利、野蛮施工等行为，甲方有权停止施工，并要求乙方负责原样修复。</w:t>
      </w:r>
    </w:p>
    <w:p w:rsidR="000726BC" w:rsidRDefault="001A7048" w:rsidP="00855967">
      <w:pPr>
        <w:spacing w:line="400" w:lineRule="exact"/>
        <w:ind w:left="713" w:hangingChars="297" w:hanging="713"/>
        <w:rPr>
          <w:rFonts w:ascii="宋体"/>
          <w:b/>
          <w:kern w:val="0"/>
          <w:sz w:val="24"/>
        </w:rPr>
      </w:pPr>
      <w:r>
        <w:rPr>
          <w:rFonts w:ascii="宋体" w:hint="eastAsia"/>
          <w:b/>
          <w:kern w:val="0"/>
          <w:sz w:val="24"/>
        </w:rPr>
        <w:t>九</w:t>
      </w:r>
      <w:r w:rsidR="00855967" w:rsidRPr="00BB582C">
        <w:rPr>
          <w:rFonts w:ascii="宋体" w:hint="eastAsia"/>
          <w:b/>
          <w:kern w:val="0"/>
          <w:sz w:val="24"/>
        </w:rPr>
        <w:t>、保修：</w:t>
      </w:r>
    </w:p>
    <w:p w:rsidR="00EE5E50" w:rsidRDefault="007105F6" w:rsidP="001A7048">
      <w:pPr>
        <w:spacing w:line="400" w:lineRule="exact"/>
        <w:ind w:firstLineChars="297" w:firstLine="713"/>
        <w:rPr>
          <w:rFonts w:ascii="宋体" w:hAnsi="宋体"/>
          <w:bCs/>
          <w:sz w:val="24"/>
        </w:rPr>
      </w:pPr>
      <w:r w:rsidRPr="00BB582C">
        <w:rPr>
          <w:rFonts w:hint="eastAsia"/>
          <w:sz w:val="24"/>
        </w:rPr>
        <w:t>工程保修期</w:t>
      </w:r>
      <w:r w:rsidRPr="00A00466">
        <w:rPr>
          <w:rFonts w:hint="eastAsia"/>
          <w:sz w:val="24"/>
        </w:rPr>
        <w:t>2</w:t>
      </w:r>
      <w:r w:rsidR="00855967" w:rsidRPr="00A00466">
        <w:rPr>
          <w:rFonts w:hint="eastAsia"/>
          <w:sz w:val="24"/>
        </w:rPr>
        <w:t>年</w:t>
      </w:r>
      <w:r w:rsidR="00855967" w:rsidRPr="00BB582C">
        <w:rPr>
          <w:rFonts w:hint="eastAsia"/>
          <w:sz w:val="24"/>
        </w:rPr>
        <w:t>。</w:t>
      </w:r>
      <w:r w:rsidR="00855967" w:rsidRPr="00BB582C">
        <w:rPr>
          <w:rFonts w:ascii="宋体" w:hAnsi="宋体" w:hint="eastAsia"/>
          <w:bCs/>
          <w:sz w:val="24"/>
        </w:rPr>
        <w:t>若保修期内出现质量问题，属于乙方原因的，乙方自接到通知之日起</w:t>
      </w:r>
      <w:r w:rsidR="00855967" w:rsidRPr="00BB582C">
        <w:rPr>
          <w:rFonts w:ascii="宋体" w:hAnsi="宋体" w:hint="eastAsia"/>
          <w:bCs/>
          <w:sz w:val="24"/>
        </w:rPr>
        <w:t>3</w:t>
      </w:r>
      <w:r w:rsidR="00855967" w:rsidRPr="00BB582C">
        <w:rPr>
          <w:rFonts w:ascii="宋体" w:hAnsi="宋体" w:hint="eastAsia"/>
          <w:bCs/>
          <w:sz w:val="24"/>
        </w:rPr>
        <w:t>日内，无偿进场维修；保修期满后若出现质量问题，甲方提供材料乙方维修（收取成本费）。</w:t>
      </w:r>
    </w:p>
    <w:p w:rsidR="000D017B" w:rsidRDefault="000D017B" w:rsidP="001A7048">
      <w:pPr>
        <w:spacing w:line="400" w:lineRule="exact"/>
        <w:ind w:firstLineChars="297" w:firstLine="713"/>
        <w:rPr>
          <w:rFonts w:ascii="宋体" w:hAnsi="宋体"/>
          <w:bCs/>
          <w:sz w:val="24"/>
        </w:rPr>
      </w:pPr>
    </w:p>
    <w:p w:rsidR="000D017B" w:rsidRDefault="000D017B" w:rsidP="000D017B">
      <w:pPr>
        <w:adjustRightInd w:val="0"/>
        <w:spacing w:line="312" w:lineRule="atLeast"/>
        <w:textAlignment w:val="baseline"/>
        <w:rPr>
          <w:rFonts w:ascii="Times New Roman" w:hAnsi="Times New Roman"/>
          <w:b/>
          <w:kern w:val="0"/>
          <w:sz w:val="24"/>
          <w:szCs w:val="24"/>
        </w:rPr>
      </w:pPr>
      <w:r w:rsidRPr="006A720F">
        <w:rPr>
          <w:rFonts w:ascii="Times New Roman" w:hAnsi="Times New Roman" w:hint="eastAsia"/>
          <w:b/>
          <w:kern w:val="0"/>
          <w:sz w:val="24"/>
          <w:szCs w:val="24"/>
        </w:rPr>
        <w:t>附相关部门意见及签字：</w:t>
      </w:r>
    </w:p>
    <w:p w:rsidR="000D017B" w:rsidRPr="006A720F" w:rsidRDefault="000D017B" w:rsidP="000D017B">
      <w:pPr>
        <w:adjustRightInd w:val="0"/>
        <w:spacing w:line="312" w:lineRule="atLeast"/>
        <w:textAlignment w:val="baseline"/>
        <w:rPr>
          <w:rFonts w:ascii="Times New Roman" w:hAnsi="Times New Roman"/>
          <w:b/>
          <w:kern w:val="0"/>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739"/>
        <w:gridCol w:w="2222"/>
        <w:gridCol w:w="2698"/>
      </w:tblGrid>
      <w:tr w:rsidR="000D017B" w:rsidRPr="001D4BBF" w:rsidTr="00553232">
        <w:trPr>
          <w:trHeight w:val="462"/>
        </w:trPr>
        <w:tc>
          <w:tcPr>
            <w:tcW w:w="2122" w:type="dxa"/>
            <w:vAlign w:val="center"/>
          </w:tcPr>
          <w:p w:rsidR="000D017B" w:rsidRPr="001D4BBF" w:rsidRDefault="000D017B" w:rsidP="00553232">
            <w:pPr>
              <w:widowControl/>
              <w:jc w:val="center"/>
              <w:rPr>
                <w:rFonts w:ascii="宋体" w:eastAsia="宋体" w:hAnsi="宋体"/>
                <w:sz w:val="24"/>
                <w:szCs w:val="24"/>
              </w:rPr>
            </w:pPr>
            <w:r w:rsidRPr="001D4BBF">
              <w:rPr>
                <w:rFonts w:ascii="宋体" w:eastAsia="宋体" w:hAnsi="宋体" w:hint="eastAsia"/>
                <w:sz w:val="24"/>
                <w:szCs w:val="24"/>
              </w:rPr>
              <w:t>部门</w:t>
            </w:r>
          </w:p>
        </w:tc>
        <w:tc>
          <w:tcPr>
            <w:tcW w:w="2739" w:type="dxa"/>
            <w:vAlign w:val="center"/>
          </w:tcPr>
          <w:p w:rsidR="000D017B" w:rsidRPr="001D4BBF" w:rsidRDefault="000D017B" w:rsidP="00553232">
            <w:pPr>
              <w:widowControl/>
              <w:jc w:val="center"/>
              <w:rPr>
                <w:rFonts w:ascii="宋体" w:eastAsia="宋体" w:hAnsi="宋体"/>
                <w:sz w:val="24"/>
                <w:szCs w:val="24"/>
              </w:rPr>
            </w:pPr>
            <w:r w:rsidRPr="001D4BBF">
              <w:rPr>
                <w:rFonts w:ascii="宋体" w:eastAsia="宋体" w:hAnsi="宋体" w:hint="eastAsia"/>
                <w:sz w:val="24"/>
                <w:szCs w:val="24"/>
              </w:rPr>
              <w:t>意见及签字</w:t>
            </w:r>
          </w:p>
        </w:tc>
        <w:tc>
          <w:tcPr>
            <w:tcW w:w="2222" w:type="dxa"/>
            <w:vAlign w:val="center"/>
          </w:tcPr>
          <w:p w:rsidR="000D017B" w:rsidRPr="001D4BBF" w:rsidRDefault="000D017B" w:rsidP="00553232">
            <w:pPr>
              <w:widowControl/>
              <w:jc w:val="center"/>
              <w:rPr>
                <w:rFonts w:ascii="宋体" w:eastAsia="宋体" w:hAnsi="宋体"/>
                <w:sz w:val="24"/>
                <w:szCs w:val="24"/>
              </w:rPr>
            </w:pPr>
            <w:r w:rsidRPr="001D4BBF">
              <w:rPr>
                <w:rFonts w:ascii="宋体" w:eastAsia="宋体" w:hAnsi="宋体" w:hint="eastAsia"/>
                <w:sz w:val="24"/>
                <w:szCs w:val="24"/>
              </w:rPr>
              <w:t>部门</w:t>
            </w:r>
          </w:p>
        </w:tc>
        <w:tc>
          <w:tcPr>
            <w:tcW w:w="2698" w:type="dxa"/>
            <w:vAlign w:val="center"/>
          </w:tcPr>
          <w:p w:rsidR="000D017B" w:rsidRPr="001D4BBF" w:rsidRDefault="000D017B" w:rsidP="00553232">
            <w:pPr>
              <w:widowControl/>
              <w:jc w:val="center"/>
              <w:rPr>
                <w:rFonts w:ascii="宋体" w:eastAsia="宋体" w:hAnsi="宋体"/>
                <w:sz w:val="24"/>
                <w:szCs w:val="24"/>
              </w:rPr>
            </w:pPr>
            <w:r w:rsidRPr="001D4BBF">
              <w:rPr>
                <w:rFonts w:ascii="宋体" w:eastAsia="宋体" w:hAnsi="宋体" w:hint="eastAsia"/>
                <w:sz w:val="24"/>
                <w:szCs w:val="24"/>
              </w:rPr>
              <w:t>意见及签字</w:t>
            </w:r>
          </w:p>
        </w:tc>
      </w:tr>
      <w:tr w:rsidR="000D017B" w:rsidRPr="001D4BBF" w:rsidTr="00553232">
        <w:trPr>
          <w:trHeight w:val="685"/>
        </w:trPr>
        <w:tc>
          <w:tcPr>
            <w:tcW w:w="2122" w:type="dxa"/>
            <w:vAlign w:val="center"/>
          </w:tcPr>
          <w:p w:rsidR="000D017B" w:rsidRPr="001D4BBF" w:rsidRDefault="000D017B" w:rsidP="00553232">
            <w:pPr>
              <w:widowControl/>
              <w:jc w:val="center"/>
              <w:rPr>
                <w:rFonts w:ascii="宋体" w:eastAsia="宋体" w:hAnsi="宋体"/>
                <w:sz w:val="24"/>
                <w:szCs w:val="24"/>
              </w:rPr>
            </w:pPr>
            <w:r>
              <w:rPr>
                <w:rFonts w:ascii="宋体" w:eastAsia="宋体" w:hAnsi="宋体" w:hint="eastAsia"/>
                <w:sz w:val="24"/>
                <w:szCs w:val="24"/>
              </w:rPr>
              <w:t>机动维修处</w:t>
            </w:r>
          </w:p>
        </w:tc>
        <w:tc>
          <w:tcPr>
            <w:tcW w:w="2739" w:type="dxa"/>
          </w:tcPr>
          <w:p w:rsidR="000D017B" w:rsidRPr="001D4BBF" w:rsidRDefault="000D017B" w:rsidP="00553232">
            <w:pPr>
              <w:widowControl/>
              <w:jc w:val="right"/>
              <w:rPr>
                <w:rFonts w:ascii="宋体" w:eastAsia="宋体" w:hAnsi="宋体"/>
                <w:sz w:val="24"/>
                <w:szCs w:val="24"/>
              </w:rPr>
            </w:pPr>
          </w:p>
          <w:p w:rsidR="000D017B" w:rsidRPr="001D4BBF" w:rsidRDefault="000D017B" w:rsidP="00553232">
            <w:pPr>
              <w:widowControl/>
              <w:jc w:val="right"/>
              <w:rPr>
                <w:rFonts w:ascii="宋体" w:eastAsia="宋体" w:hAnsi="宋体"/>
                <w:sz w:val="24"/>
                <w:szCs w:val="24"/>
              </w:rPr>
            </w:pPr>
          </w:p>
          <w:p w:rsidR="000D017B" w:rsidRPr="001D4BBF" w:rsidRDefault="000D017B" w:rsidP="00553232">
            <w:pPr>
              <w:widowControl/>
              <w:jc w:val="right"/>
              <w:rPr>
                <w:rFonts w:ascii="宋体" w:eastAsia="宋体" w:hAnsi="宋体"/>
                <w:sz w:val="24"/>
                <w:szCs w:val="24"/>
              </w:rPr>
            </w:pPr>
            <w:r w:rsidRPr="001D4BBF">
              <w:rPr>
                <w:rFonts w:ascii="宋体" w:eastAsia="宋体" w:hAnsi="宋体"/>
                <w:sz w:val="24"/>
                <w:szCs w:val="24"/>
              </w:rPr>
              <w:t xml:space="preserve">  </w:t>
            </w:r>
          </w:p>
        </w:tc>
        <w:tc>
          <w:tcPr>
            <w:tcW w:w="2222" w:type="dxa"/>
            <w:vAlign w:val="center"/>
          </w:tcPr>
          <w:p w:rsidR="000D017B" w:rsidRPr="001D4BBF" w:rsidRDefault="000D017B" w:rsidP="00553232">
            <w:pPr>
              <w:widowControl/>
              <w:jc w:val="center"/>
              <w:rPr>
                <w:rFonts w:ascii="宋体" w:eastAsia="宋体" w:hAnsi="宋体"/>
                <w:sz w:val="24"/>
                <w:szCs w:val="24"/>
              </w:rPr>
            </w:pPr>
            <w:r>
              <w:rPr>
                <w:rFonts w:ascii="宋体" w:eastAsia="宋体" w:hAnsi="宋体" w:hint="eastAsia"/>
                <w:sz w:val="24"/>
                <w:szCs w:val="24"/>
              </w:rPr>
              <w:t>E</w:t>
            </w:r>
            <w:r>
              <w:rPr>
                <w:rFonts w:ascii="宋体" w:eastAsia="宋体" w:hAnsi="宋体"/>
                <w:sz w:val="24"/>
                <w:szCs w:val="24"/>
              </w:rPr>
              <w:t>HS</w:t>
            </w:r>
            <w:r>
              <w:rPr>
                <w:rFonts w:ascii="宋体" w:eastAsia="宋体" w:hAnsi="宋体" w:hint="eastAsia"/>
                <w:sz w:val="24"/>
                <w:szCs w:val="24"/>
              </w:rPr>
              <w:t>管理部</w:t>
            </w:r>
          </w:p>
        </w:tc>
        <w:tc>
          <w:tcPr>
            <w:tcW w:w="2698" w:type="dxa"/>
          </w:tcPr>
          <w:p w:rsidR="000D017B" w:rsidRPr="001D4BBF" w:rsidRDefault="000D017B" w:rsidP="00553232">
            <w:pPr>
              <w:widowControl/>
              <w:jc w:val="right"/>
              <w:rPr>
                <w:rFonts w:ascii="宋体" w:eastAsia="宋体" w:hAnsi="宋体"/>
                <w:sz w:val="24"/>
                <w:szCs w:val="24"/>
              </w:rPr>
            </w:pPr>
          </w:p>
          <w:p w:rsidR="000D017B" w:rsidRPr="001D4BBF" w:rsidRDefault="000D017B" w:rsidP="00553232">
            <w:pPr>
              <w:widowControl/>
              <w:ind w:firstLineChars="100" w:firstLine="240"/>
              <w:jc w:val="right"/>
              <w:rPr>
                <w:rFonts w:ascii="宋体" w:eastAsia="宋体" w:hAnsi="宋体"/>
                <w:sz w:val="24"/>
                <w:szCs w:val="24"/>
              </w:rPr>
            </w:pPr>
          </w:p>
        </w:tc>
      </w:tr>
      <w:tr w:rsidR="000D017B" w:rsidRPr="001D4BBF" w:rsidTr="00553232">
        <w:trPr>
          <w:trHeight w:val="868"/>
        </w:trPr>
        <w:tc>
          <w:tcPr>
            <w:tcW w:w="2122" w:type="dxa"/>
            <w:vAlign w:val="center"/>
          </w:tcPr>
          <w:p w:rsidR="000D017B" w:rsidRPr="001D4BBF" w:rsidRDefault="000D017B" w:rsidP="00553232">
            <w:pPr>
              <w:widowControl/>
              <w:jc w:val="center"/>
              <w:rPr>
                <w:rFonts w:ascii="宋体" w:eastAsia="宋体" w:hAnsi="宋体"/>
                <w:sz w:val="24"/>
                <w:szCs w:val="24"/>
              </w:rPr>
            </w:pPr>
            <w:r>
              <w:rPr>
                <w:rFonts w:ascii="宋体" w:eastAsia="宋体" w:hAnsi="宋体" w:hint="eastAsia"/>
                <w:sz w:val="24"/>
                <w:szCs w:val="24"/>
              </w:rPr>
              <w:t>炼胶保障处</w:t>
            </w:r>
          </w:p>
        </w:tc>
        <w:tc>
          <w:tcPr>
            <w:tcW w:w="2739" w:type="dxa"/>
          </w:tcPr>
          <w:p w:rsidR="000D017B" w:rsidRPr="001D4BBF" w:rsidRDefault="000D017B" w:rsidP="00553232">
            <w:pPr>
              <w:widowControl/>
              <w:jc w:val="right"/>
              <w:rPr>
                <w:rFonts w:ascii="宋体" w:eastAsia="宋体" w:hAnsi="宋体"/>
                <w:sz w:val="24"/>
                <w:szCs w:val="24"/>
              </w:rPr>
            </w:pPr>
          </w:p>
        </w:tc>
        <w:tc>
          <w:tcPr>
            <w:tcW w:w="2222" w:type="dxa"/>
            <w:vAlign w:val="center"/>
          </w:tcPr>
          <w:p w:rsidR="000D017B" w:rsidRPr="001D4BBF" w:rsidRDefault="000D017B" w:rsidP="00553232">
            <w:pPr>
              <w:jc w:val="center"/>
              <w:rPr>
                <w:rFonts w:ascii="宋体" w:eastAsia="宋体" w:hAnsi="宋体"/>
                <w:sz w:val="24"/>
                <w:szCs w:val="24"/>
              </w:rPr>
            </w:pPr>
            <w:r>
              <w:rPr>
                <w:rFonts w:ascii="宋体" w:eastAsia="宋体" w:hAnsi="宋体" w:hint="eastAsia"/>
                <w:sz w:val="24"/>
                <w:szCs w:val="24"/>
              </w:rPr>
              <w:t>设备工程部</w:t>
            </w:r>
          </w:p>
        </w:tc>
        <w:tc>
          <w:tcPr>
            <w:tcW w:w="2698" w:type="dxa"/>
          </w:tcPr>
          <w:p w:rsidR="000D017B" w:rsidRPr="001D4BBF" w:rsidRDefault="000D017B" w:rsidP="00553232">
            <w:pPr>
              <w:widowControl/>
              <w:jc w:val="right"/>
              <w:rPr>
                <w:rFonts w:ascii="宋体" w:eastAsia="宋体" w:hAnsi="宋体"/>
                <w:sz w:val="24"/>
                <w:szCs w:val="24"/>
              </w:rPr>
            </w:pPr>
          </w:p>
        </w:tc>
      </w:tr>
      <w:tr w:rsidR="000D017B" w:rsidRPr="001D4BBF" w:rsidTr="00553232">
        <w:trPr>
          <w:trHeight w:val="838"/>
        </w:trPr>
        <w:tc>
          <w:tcPr>
            <w:tcW w:w="2122" w:type="dxa"/>
            <w:vAlign w:val="center"/>
          </w:tcPr>
          <w:p w:rsidR="000D017B" w:rsidRPr="001D4BBF" w:rsidRDefault="000D017B" w:rsidP="00553232">
            <w:pPr>
              <w:widowControl/>
              <w:jc w:val="center"/>
              <w:rPr>
                <w:rFonts w:ascii="宋体" w:eastAsia="宋体" w:hAnsi="宋体" w:hint="eastAsia"/>
                <w:sz w:val="24"/>
                <w:szCs w:val="24"/>
              </w:rPr>
            </w:pPr>
            <w:r>
              <w:rPr>
                <w:rFonts w:ascii="宋体" w:eastAsia="宋体" w:hAnsi="宋体" w:hint="eastAsia"/>
                <w:sz w:val="24"/>
                <w:szCs w:val="24"/>
              </w:rPr>
              <w:t>设备处</w:t>
            </w:r>
          </w:p>
        </w:tc>
        <w:tc>
          <w:tcPr>
            <w:tcW w:w="2739" w:type="dxa"/>
          </w:tcPr>
          <w:p w:rsidR="000D017B" w:rsidRPr="001D4BBF" w:rsidRDefault="000D017B" w:rsidP="00553232">
            <w:pPr>
              <w:widowControl/>
              <w:jc w:val="right"/>
              <w:rPr>
                <w:rFonts w:ascii="宋体" w:eastAsia="宋体" w:hAnsi="宋体"/>
                <w:sz w:val="24"/>
                <w:szCs w:val="24"/>
              </w:rPr>
            </w:pPr>
          </w:p>
        </w:tc>
        <w:tc>
          <w:tcPr>
            <w:tcW w:w="2222" w:type="dxa"/>
            <w:vAlign w:val="center"/>
          </w:tcPr>
          <w:p w:rsidR="000D017B" w:rsidRPr="001D4BBF" w:rsidRDefault="000D017B" w:rsidP="00553232">
            <w:pPr>
              <w:jc w:val="center"/>
              <w:rPr>
                <w:rFonts w:ascii="宋体" w:eastAsia="宋体" w:hAnsi="宋体"/>
                <w:sz w:val="24"/>
                <w:szCs w:val="24"/>
              </w:rPr>
            </w:pPr>
            <w:r>
              <w:rPr>
                <w:rFonts w:ascii="宋体" w:eastAsia="宋体" w:hAnsi="宋体" w:hint="eastAsia"/>
                <w:sz w:val="24"/>
                <w:szCs w:val="24"/>
              </w:rPr>
              <w:t>设备分管领导</w:t>
            </w:r>
          </w:p>
        </w:tc>
        <w:tc>
          <w:tcPr>
            <w:tcW w:w="2698" w:type="dxa"/>
          </w:tcPr>
          <w:p w:rsidR="000D017B" w:rsidRPr="001D4BBF" w:rsidRDefault="000D017B" w:rsidP="00553232">
            <w:pPr>
              <w:widowControl/>
              <w:jc w:val="right"/>
              <w:rPr>
                <w:rFonts w:ascii="宋体" w:eastAsia="宋体" w:hAnsi="宋体"/>
                <w:sz w:val="24"/>
                <w:szCs w:val="24"/>
              </w:rPr>
            </w:pPr>
          </w:p>
        </w:tc>
      </w:tr>
      <w:tr w:rsidR="000D017B" w:rsidRPr="001D4BBF" w:rsidTr="00553232">
        <w:trPr>
          <w:trHeight w:val="836"/>
        </w:trPr>
        <w:tc>
          <w:tcPr>
            <w:tcW w:w="2122" w:type="dxa"/>
            <w:vAlign w:val="center"/>
          </w:tcPr>
          <w:p w:rsidR="000D017B" w:rsidRPr="001D4BBF" w:rsidRDefault="000D017B" w:rsidP="00553232">
            <w:pPr>
              <w:widowControl/>
              <w:jc w:val="center"/>
              <w:rPr>
                <w:rFonts w:ascii="宋体" w:eastAsia="宋体" w:hAnsi="宋体" w:hint="eastAsia"/>
                <w:sz w:val="24"/>
                <w:szCs w:val="24"/>
              </w:rPr>
            </w:pPr>
            <w:r>
              <w:rPr>
                <w:rFonts w:ascii="宋体" w:eastAsia="宋体" w:hAnsi="宋体" w:hint="eastAsia"/>
                <w:sz w:val="24"/>
                <w:szCs w:val="24"/>
              </w:rPr>
              <w:t>设备动力部</w:t>
            </w:r>
          </w:p>
        </w:tc>
        <w:tc>
          <w:tcPr>
            <w:tcW w:w="2739" w:type="dxa"/>
          </w:tcPr>
          <w:p w:rsidR="000D017B" w:rsidRPr="001D4BBF" w:rsidRDefault="000D017B" w:rsidP="00553232">
            <w:pPr>
              <w:widowControl/>
              <w:jc w:val="right"/>
              <w:rPr>
                <w:rFonts w:ascii="宋体" w:eastAsia="宋体" w:hAnsi="宋体"/>
                <w:sz w:val="24"/>
                <w:szCs w:val="24"/>
              </w:rPr>
            </w:pPr>
          </w:p>
        </w:tc>
        <w:tc>
          <w:tcPr>
            <w:tcW w:w="2222" w:type="dxa"/>
            <w:vAlign w:val="center"/>
          </w:tcPr>
          <w:p w:rsidR="000D017B" w:rsidRPr="001D4BBF" w:rsidRDefault="000D017B" w:rsidP="00553232">
            <w:pPr>
              <w:jc w:val="center"/>
              <w:rPr>
                <w:rFonts w:ascii="宋体" w:eastAsia="宋体" w:hAnsi="宋体"/>
                <w:sz w:val="24"/>
                <w:szCs w:val="24"/>
              </w:rPr>
            </w:pPr>
          </w:p>
        </w:tc>
        <w:tc>
          <w:tcPr>
            <w:tcW w:w="2698" w:type="dxa"/>
          </w:tcPr>
          <w:p w:rsidR="000D017B" w:rsidRPr="001D4BBF" w:rsidRDefault="000D017B" w:rsidP="00553232">
            <w:pPr>
              <w:widowControl/>
              <w:jc w:val="right"/>
              <w:rPr>
                <w:rFonts w:ascii="宋体" w:eastAsia="宋体" w:hAnsi="宋体"/>
                <w:sz w:val="24"/>
                <w:szCs w:val="24"/>
              </w:rPr>
            </w:pPr>
          </w:p>
        </w:tc>
      </w:tr>
    </w:tbl>
    <w:p w:rsidR="000D017B" w:rsidRDefault="000D017B" w:rsidP="001A7048">
      <w:pPr>
        <w:spacing w:line="400" w:lineRule="exact"/>
        <w:ind w:firstLineChars="297" w:firstLine="713"/>
        <w:rPr>
          <w:rFonts w:ascii="宋体" w:hAnsi="宋体" w:hint="eastAsia"/>
          <w:bCs/>
          <w:sz w:val="24"/>
        </w:rPr>
      </w:pPr>
    </w:p>
    <w:sectPr w:rsidR="000D017B" w:rsidSect="00796CA4">
      <w:pgSz w:w="11906" w:h="16838"/>
      <w:pgMar w:top="907" w:right="567" w:bottom="45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00" w:rsidRDefault="00635E00" w:rsidP="000C14CF">
      <w:r>
        <w:separator/>
      </w:r>
    </w:p>
  </w:endnote>
  <w:endnote w:type="continuationSeparator" w:id="0">
    <w:p w:rsidR="00635E00" w:rsidRDefault="00635E00" w:rsidP="000C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00" w:rsidRDefault="00635E00" w:rsidP="000C14CF">
      <w:r>
        <w:separator/>
      </w:r>
    </w:p>
  </w:footnote>
  <w:footnote w:type="continuationSeparator" w:id="0">
    <w:p w:rsidR="00635E00" w:rsidRDefault="00635E00" w:rsidP="000C1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33F"/>
    <w:multiLevelType w:val="hybridMultilevel"/>
    <w:tmpl w:val="6EBA7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6236E9"/>
    <w:multiLevelType w:val="hybridMultilevel"/>
    <w:tmpl w:val="9CCA99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59B109D"/>
    <w:multiLevelType w:val="hybridMultilevel"/>
    <w:tmpl w:val="2F08BD8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5AB62DE"/>
    <w:multiLevelType w:val="multilevel"/>
    <w:tmpl w:val="55900F0A"/>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ED80003"/>
    <w:multiLevelType w:val="hybridMultilevel"/>
    <w:tmpl w:val="4776DB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6332F0"/>
    <w:multiLevelType w:val="hybridMultilevel"/>
    <w:tmpl w:val="84AE854A"/>
    <w:lvl w:ilvl="0" w:tplc="56E636C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0224879"/>
    <w:multiLevelType w:val="multilevel"/>
    <w:tmpl w:val="0024C744"/>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7D9396D"/>
    <w:multiLevelType w:val="hybridMultilevel"/>
    <w:tmpl w:val="A7145C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85D1202"/>
    <w:multiLevelType w:val="hybridMultilevel"/>
    <w:tmpl w:val="E5ACB73A"/>
    <w:lvl w:ilvl="0" w:tplc="15D4C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967B7E"/>
    <w:multiLevelType w:val="hybridMultilevel"/>
    <w:tmpl w:val="AE52ECCC"/>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D7871AF"/>
    <w:multiLevelType w:val="hybridMultilevel"/>
    <w:tmpl w:val="3DD8E2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C64906"/>
    <w:multiLevelType w:val="hybridMultilevel"/>
    <w:tmpl w:val="5C92A80A"/>
    <w:lvl w:ilvl="0" w:tplc="6BBCA4E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67D7B34"/>
    <w:multiLevelType w:val="hybridMultilevel"/>
    <w:tmpl w:val="9192F8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8109C2"/>
    <w:multiLevelType w:val="multilevel"/>
    <w:tmpl w:val="518109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610097"/>
    <w:multiLevelType w:val="multilevel"/>
    <w:tmpl w:val="6561009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0554E68"/>
    <w:multiLevelType w:val="hybridMultilevel"/>
    <w:tmpl w:val="82F69706"/>
    <w:lvl w:ilvl="0" w:tplc="DAE2A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C53EF9"/>
    <w:multiLevelType w:val="hybridMultilevel"/>
    <w:tmpl w:val="9004891C"/>
    <w:lvl w:ilvl="0" w:tplc="5A80498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13"/>
  </w:num>
  <w:num w:numId="3">
    <w:abstractNumId w:val="16"/>
  </w:num>
  <w:num w:numId="4">
    <w:abstractNumId w:val="11"/>
  </w:num>
  <w:num w:numId="5">
    <w:abstractNumId w:val="15"/>
  </w:num>
  <w:num w:numId="6">
    <w:abstractNumId w:val="6"/>
  </w:num>
  <w:num w:numId="7">
    <w:abstractNumId w:val="3"/>
  </w:num>
  <w:num w:numId="8">
    <w:abstractNumId w:val="14"/>
  </w:num>
  <w:num w:numId="9">
    <w:abstractNumId w:val="0"/>
  </w:num>
  <w:num w:numId="10">
    <w:abstractNumId w:val="8"/>
  </w:num>
  <w:num w:numId="11">
    <w:abstractNumId w:val="4"/>
  </w:num>
  <w:num w:numId="12">
    <w:abstractNumId w:val="9"/>
  </w:num>
  <w:num w:numId="13">
    <w:abstractNumId w:val="7"/>
  </w:num>
  <w:num w:numId="14">
    <w:abstractNumId w:val="1"/>
  </w:num>
  <w:num w:numId="15">
    <w:abstractNumId w:val="12"/>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0D"/>
    <w:rsid w:val="000134EF"/>
    <w:rsid w:val="00026B0B"/>
    <w:rsid w:val="00037735"/>
    <w:rsid w:val="00044EC8"/>
    <w:rsid w:val="00070FB6"/>
    <w:rsid w:val="000726BC"/>
    <w:rsid w:val="0008002D"/>
    <w:rsid w:val="00092011"/>
    <w:rsid w:val="00092C4C"/>
    <w:rsid w:val="000A0939"/>
    <w:rsid w:val="000A2E01"/>
    <w:rsid w:val="000C0069"/>
    <w:rsid w:val="000C14CF"/>
    <w:rsid w:val="000C7014"/>
    <w:rsid w:val="000D017B"/>
    <w:rsid w:val="000D1FEA"/>
    <w:rsid w:val="000E0D39"/>
    <w:rsid w:val="000E7D68"/>
    <w:rsid w:val="00107ADC"/>
    <w:rsid w:val="001151C4"/>
    <w:rsid w:val="0012542D"/>
    <w:rsid w:val="00132ED8"/>
    <w:rsid w:val="001357BC"/>
    <w:rsid w:val="0014080D"/>
    <w:rsid w:val="00146212"/>
    <w:rsid w:val="0015462D"/>
    <w:rsid w:val="00156CEB"/>
    <w:rsid w:val="001760B0"/>
    <w:rsid w:val="001773F2"/>
    <w:rsid w:val="001774C9"/>
    <w:rsid w:val="00182F72"/>
    <w:rsid w:val="00185CA7"/>
    <w:rsid w:val="00195A08"/>
    <w:rsid w:val="001A123C"/>
    <w:rsid w:val="001A7048"/>
    <w:rsid w:val="001B1ADA"/>
    <w:rsid w:val="001C54FB"/>
    <w:rsid w:val="001D7CD2"/>
    <w:rsid w:val="001F03F7"/>
    <w:rsid w:val="00211940"/>
    <w:rsid w:val="002300C9"/>
    <w:rsid w:val="002640CE"/>
    <w:rsid w:val="00277547"/>
    <w:rsid w:val="00285056"/>
    <w:rsid w:val="00286CBC"/>
    <w:rsid w:val="002B3C5E"/>
    <w:rsid w:val="002C38C3"/>
    <w:rsid w:val="002E7B56"/>
    <w:rsid w:val="003123BB"/>
    <w:rsid w:val="00314EF8"/>
    <w:rsid w:val="0033196E"/>
    <w:rsid w:val="00340F23"/>
    <w:rsid w:val="0034777D"/>
    <w:rsid w:val="00352852"/>
    <w:rsid w:val="00352D42"/>
    <w:rsid w:val="0037224D"/>
    <w:rsid w:val="003871F6"/>
    <w:rsid w:val="0039553D"/>
    <w:rsid w:val="003A5F78"/>
    <w:rsid w:val="003B274A"/>
    <w:rsid w:val="003B63AE"/>
    <w:rsid w:val="003B69B7"/>
    <w:rsid w:val="003D38B4"/>
    <w:rsid w:val="003E6884"/>
    <w:rsid w:val="003E7B1C"/>
    <w:rsid w:val="003F241C"/>
    <w:rsid w:val="003F31B2"/>
    <w:rsid w:val="003F62C8"/>
    <w:rsid w:val="00410C53"/>
    <w:rsid w:val="00433468"/>
    <w:rsid w:val="0043624D"/>
    <w:rsid w:val="004535EC"/>
    <w:rsid w:val="00456C30"/>
    <w:rsid w:val="0046410A"/>
    <w:rsid w:val="004719E0"/>
    <w:rsid w:val="00483A6B"/>
    <w:rsid w:val="0049403F"/>
    <w:rsid w:val="004A0083"/>
    <w:rsid w:val="004A486D"/>
    <w:rsid w:val="004F7714"/>
    <w:rsid w:val="0050458A"/>
    <w:rsid w:val="005117F9"/>
    <w:rsid w:val="00512679"/>
    <w:rsid w:val="00552D45"/>
    <w:rsid w:val="00564942"/>
    <w:rsid w:val="00565C7A"/>
    <w:rsid w:val="0057556A"/>
    <w:rsid w:val="005828C3"/>
    <w:rsid w:val="005C32C3"/>
    <w:rsid w:val="005D3CC9"/>
    <w:rsid w:val="005F247B"/>
    <w:rsid w:val="00612BC3"/>
    <w:rsid w:val="00614E7B"/>
    <w:rsid w:val="00620907"/>
    <w:rsid w:val="00635E00"/>
    <w:rsid w:val="0063735F"/>
    <w:rsid w:val="00637F15"/>
    <w:rsid w:val="00657803"/>
    <w:rsid w:val="0066605E"/>
    <w:rsid w:val="00680B83"/>
    <w:rsid w:val="00683E0A"/>
    <w:rsid w:val="006C190D"/>
    <w:rsid w:val="006D5C76"/>
    <w:rsid w:val="006F50D8"/>
    <w:rsid w:val="007105F6"/>
    <w:rsid w:val="0071511F"/>
    <w:rsid w:val="00715513"/>
    <w:rsid w:val="00731228"/>
    <w:rsid w:val="00737057"/>
    <w:rsid w:val="0074092C"/>
    <w:rsid w:val="00750DE9"/>
    <w:rsid w:val="00774528"/>
    <w:rsid w:val="0079598A"/>
    <w:rsid w:val="00796CA4"/>
    <w:rsid w:val="007F697F"/>
    <w:rsid w:val="00805A3E"/>
    <w:rsid w:val="00824309"/>
    <w:rsid w:val="008341A6"/>
    <w:rsid w:val="00851C25"/>
    <w:rsid w:val="00855967"/>
    <w:rsid w:val="00867E38"/>
    <w:rsid w:val="00880737"/>
    <w:rsid w:val="008849F1"/>
    <w:rsid w:val="00884A4B"/>
    <w:rsid w:val="00885120"/>
    <w:rsid w:val="00885230"/>
    <w:rsid w:val="008942B0"/>
    <w:rsid w:val="0089728D"/>
    <w:rsid w:val="008B0C6D"/>
    <w:rsid w:val="008C7C16"/>
    <w:rsid w:val="008D660A"/>
    <w:rsid w:val="008F3B27"/>
    <w:rsid w:val="0090606C"/>
    <w:rsid w:val="009150A1"/>
    <w:rsid w:val="009220B8"/>
    <w:rsid w:val="00925CCB"/>
    <w:rsid w:val="00927F4C"/>
    <w:rsid w:val="009326F4"/>
    <w:rsid w:val="00935FE3"/>
    <w:rsid w:val="00940629"/>
    <w:rsid w:val="00943243"/>
    <w:rsid w:val="00960172"/>
    <w:rsid w:val="00973DB1"/>
    <w:rsid w:val="00976922"/>
    <w:rsid w:val="009873CB"/>
    <w:rsid w:val="00987E6F"/>
    <w:rsid w:val="009916DC"/>
    <w:rsid w:val="00992575"/>
    <w:rsid w:val="00994477"/>
    <w:rsid w:val="00997DEE"/>
    <w:rsid w:val="009A018A"/>
    <w:rsid w:val="009A7193"/>
    <w:rsid w:val="009A7D88"/>
    <w:rsid w:val="009B0D8B"/>
    <w:rsid w:val="009B5FF1"/>
    <w:rsid w:val="009C130A"/>
    <w:rsid w:val="009D1DC2"/>
    <w:rsid w:val="009D2F4F"/>
    <w:rsid w:val="009D6148"/>
    <w:rsid w:val="009E01A3"/>
    <w:rsid w:val="00A000F1"/>
    <w:rsid w:val="00A00466"/>
    <w:rsid w:val="00A12EE3"/>
    <w:rsid w:val="00A17660"/>
    <w:rsid w:val="00A32CFC"/>
    <w:rsid w:val="00A450C0"/>
    <w:rsid w:val="00A72C28"/>
    <w:rsid w:val="00A8320C"/>
    <w:rsid w:val="00A903A4"/>
    <w:rsid w:val="00AA61A7"/>
    <w:rsid w:val="00AB3BD3"/>
    <w:rsid w:val="00AC0C7D"/>
    <w:rsid w:val="00AD6719"/>
    <w:rsid w:val="00AE6782"/>
    <w:rsid w:val="00AF4CDB"/>
    <w:rsid w:val="00AF719A"/>
    <w:rsid w:val="00B52E83"/>
    <w:rsid w:val="00B97AF8"/>
    <w:rsid w:val="00BA0169"/>
    <w:rsid w:val="00BA7C24"/>
    <w:rsid w:val="00BB3B9E"/>
    <w:rsid w:val="00BB582C"/>
    <w:rsid w:val="00BE05D8"/>
    <w:rsid w:val="00C04615"/>
    <w:rsid w:val="00C04DE6"/>
    <w:rsid w:val="00C05D4C"/>
    <w:rsid w:val="00C0693A"/>
    <w:rsid w:val="00C159E6"/>
    <w:rsid w:val="00C45DCA"/>
    <w:rsid w:val="00C656F7"/>
    <w:rsid w:val="00C93995"/>
    <w:rsid w:val="00CA46C4"/>
    <w:rsid w:val="00CB4F5B"/>
    <w:rsid w:val="00CB77F3"/>
    <w:rsid w:val="00CD11BD"/>
    <w:rsid w:val="00CE1CDC"/>
    <w:rsid w:val="00CF3C75"/>
    <w:rsid w:val="00D05CB0"/>
    <w:rsid w:val="00D2152D"/>
    <w:rsid w:val="00D22414"/>
    <w:rsid w:val="00D67208"/>
    <w:rsid w:val="00D92947"/>
    <w:rsid w:val="00DA4E27"/>
    <w:rsid w:val="00DB1741"/>
    <w:rsid w:val="00DB3FF3"/>
    <w:rsid w:val="00DC2DE0"/>
    <w:rsid w:val="00DE59D7"/>
    <w:rsid w:val="00E13DC4"/>
    <w:rsid w:val="00E143F7"/>
    <w:rsid w:val="00E3151F"/>
    <w:rsid w:val="00E54439"/>
    <w:rsid w:val="00E62E0B"/>
    <w:rsid w:val="00E66E12"/>
    <w:rsid w:val="00E76D79"/>
    <w:rsid w:val="00E81756"/>
    <w:rsid w:val="00E9530C"/>
    <w:rsid w:val="00EC7FED"/>
    <w:rsid w:val="00ED2E0A"/>
    <w:rsid w:val="00EE3547"/>
    <w:rsid w:val="00EE5E50"/>
    <w:rsid w:val="00EF7EC9"/>
    <w:rsid w:val="00F06059"/>
    <w:rsid w:val="00F2671E"/>
    <w:rsid w:val="00F37C66"/>
    <w:rsid w:val="00F4394F"/>
    <w:rsid w:val="00F536A2"/>
    <w:rsid w:val="00F62727"/>
    <w:rsid w:val="00F65F04"/>
    <w:rsid w:val="00F731C9"/>
    <w:rsid w:val="00FA4BD4"/>
    <w:rsid w:val="00FB0A72"/>
    <w:rsid w:val="00FD1007"/>
    <w:rsid w:val="00FE1C2E"/>
    <w:rsid w:val="00FE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C7859"/>
  <w15:docId w15:val="{90E87F4C-0481-454A-A40E-15744B6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6C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C30"/>
    <w:rPr>
      <w:b/>
      <w:bCs/>
      <w:kern w:val="44"/>
      <w:sz w:val="44"/>
      <w:szCs w:val="44"/>
    </w:rPr>
  </w:style>
  <w:style w:type="paragraph" w:styleId="a3">
    <w:name w:val="List Paragraph"/>
    <w:basedOn w:val="a"/>
    <w:uiPriority w:val="34"/>
    <w:qFormat/>
    <w:rsid w:val="003A5F78"/>
    <w:pPr>
      <w:ind w:firstLineChars="200" w:firstLine="420"/>
    </w:pPr>
  </w:style>
  <w:style w:type="paragraph" w:styleId="a4">
    <w:name w:val="header"/>
    <w:basedOn w:val="a"/>
    <w:link w:val="a5"/>
    <w:uiPriority w:val="99"/>
    <w:unhideWhenUsed/>
    <w:rsid w:val="000C14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C14CF"/>
    <w:rPr>
      <w:sz w:val="18"/>
      <w:szCs w:val="18"/>
    </w:rPr>
  </w:style>
  <w:style w:type="paragraph" w:styleId="a6">
    <w:name w:val="footer"/>
    <w:basedOn w:val="a"/>
    <w:link w:val="a7"/>
    <w:uiPriority w:val="99"/>
    <w:unhideWhenUsed/>
    <w:rsid w:val="000C14CF"/>
    <w:pPr>
      <w:tabs>
        <w:tab w:val="center" w:pos="4153"/>
        <w:tab w:val="right" w:pos="8306"/>
      </w:tabs>
      <w:snapToGrid w:val="0"/>
      <w:jc w:val="left"/>
    </w:pPr>
    <w:rPr>
      <w:sz w:val="18"/>
      <w:szCs w:val="18"/>
    </w:rPr>
  </w:style>
  <w:style w:type="character" w:customStyle="1" w:styleId="a7">
    <w:name w:val="页脚 字符"/>
    <w:basedOn w:val="a0"/>
    <w:link w:val="a6"/>
    <w:uiPriority w:val="99"/>
    <w:rsid w:val="000C14CF"/>
    <w:rPr>
      <w:sz w:val="18"/>
      <w:szCs w:val="18"/>
    </w:rPr>
  </w:style>
  <w:style w:type="paragraph" w:styleId="a8">
    <w:name w:val="Date"/>
    <w:basedOn w:val="a"/>
    <w:next w:val="a"/>
    <w:link w:val="a9"/>
    <w:uiPriority w:val="99"/>
    <w:semiHidden/>
    <w:unhideWhenUsed/>
    <w:rsid w:val="00107ADC"/>
    <w:pPr>
      <w:ind w:leftChars="2500" w:left="100"/>
    </w:pPr>
  </w:style>
  <w:style w:type="character" w:customStyle="1" w:styleId="a9">
    <w:name w:val="日期 字符"/>
    <w:basedOn w:val="a0"/>
    <w:link w:val="a8"/>
    <w:uiPriority w:val="99"/>
    <w:semiHidden/>
    <w:rsid w:val="00107ADC"/>
  </w:style>
  <w:style w:type="paragraph" w:styleId="aa">
    <w:name w:val="Balloon Text"/>
    <w:basedOn w:val="a"/>
    <w:link w:val="ab"/>
    <w:uiPriority w:val="99"/>
    <w:semiHidden/>
    <w:unhideWhenUsed/>
    <w:rsid w:val="0008002D"/>
    <w:rPr>
      <w:sz w:val="18"/>
      <w:szCs w:val="18"/>
    </w:rPr>
  </w:style>
  <w:style w:type="character" w:customStyle="1" w:styleId="ab">
    <w:name w:val="批注框文本 字符"/>
    <w:basedOn w:val="a0"/>
    <w:link w:val="aa"/>
    <w:uiPriority w:val="99"/>
    <w:semiHidden/>
    <w:rsid w:val="0008002D"/>
    <w:rPr>
      <w:sz w:val="18"/>
      <w:szCs w:val="18"/>
    </w:rPr>
  </w:style>
  <w:style w:type="table" w:styleId="ac">
    <w:name w:val="Table Grid"/>
    <w:basedOn w:val="a1"/>
    <w:uiPriority w:val="39"/>
    <w:rsid w:val="0079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28624">
      <w:bodyDiv w:val="1"/>
      <w:marLeft w:val="0"/>
      <w:marRight w:val="0"/>
      <w:marTop w:val="0"/>
      <w:marBottom w:val="0"/>
      <w:divBdr>
        <w:top w:val="none" w:sz="0" w:space="0" w:color="auto"/>
        <w:left w:val="none" w:sz="0" w:space="0" w:color="auto"/>
        <w:bottom w:val="none" w:sz="0" w:space="0" w:color="auto"/>
        <w:right w:val="none" w:sz="0" w:space="0" w:color="auto"/>
      </w:divBdr>
    </w:div>
    <w:div w:id="1695495098">
      <w:bodyDiv w:val="1"/>
      <w:marLeft w:val="0"/>
      <w:marRight w:val="0"/>
      <w:marTop w:val="0"/>
      <w:marBottom w:val="0"/>
      <w:divBdr>
        <w:top w:val="none" w:sz="0" w:space="0" w:color="auto"/>
        <w:left w:val="none" w:sz="0" w:space="0" w:color="auto"/>
        <w:bottom w:val="none" w:sz="0" w:space="0" w:color="auto"/>
        <w:right w:val="none" w:sz="0" w:space="0" w:color="auto"/>
      </w:divBdr>
    </w:div>
    <w:div w:id="17001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9CBF-3BCB-4453-8992-F2A9CA1D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575</Words>
  <Characters>3282</Characters>
  <Application>Microsoft Office Word</Application>
  <DocSecurity>0</DocSecurity>
  <Lines>27</Lines>
  <Paragraphs>7</Paragraphs>
  <ScaleCrop>false</ScaleCrop>
  <Company>CCT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Ling Xiao</dc:creator>
  <cp:lastModifiedBy>Zhang, Jian Li</cp:lastModifiedBy>
  <cp:revision>8</cp:revision>
  <cp:lastPrinted>2023-06-19T01:17:00Z</cp:lastPrinted>
  <dcterms:created xsi:type="dcterms:W3CDTF">2023-06-19T05:41:00Z</dcterms:created>
  <dcterms:modified xsi:type="dcterms:W3CDTF">2023-06-19T07:56:00Z</dcterms:modified>
</cp:coreProperties>
</file>