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68B" w:rsidRDefault="008065FB" w:rsidP="00D34212">
      <w:pPr>
        <w:jc w:val="center"/>
        <w:rPr>
          <w:rFonts w:ascii="宋体" w:eastAsia="宋体" w:hAnsi="宋体"/>
          <w:b/>
          <w:color w:val="000000"/>
          <w:sz w:val="28"/>
          <w:szCs w:val="28"/>
        </w:rPr>
      </w:pPr>
      <w:r w:rsidRPr="008065FB">
        <w:rPr>
          <w:rFonts w:ascii="宋体" w:eastAsia="宋体" w:hAnsi="宋体" w:hint="eastAsia"/>
          <w:b/>
          <w:color w:val="000000"/>
          <w:sz w:val="28"/>
          <w:szCs w:val="28"/>
        </w:rPr>
        <w:t>半钢</w:t>
      </w:r>
      <w:r w:rsidR="00C10983">
        <w:rPr>
          <w:rFonts w:ascii="宋体" w:eastAsia="宋体" w:hAnsi="宋体" w:hint="eastAsia"/>
          <w:b/>
          <w:color w:val="000000"/>
          <w:sz w:val="28"/>
          <w:szCs w:val="28"/>
        </w:rPr>
        <w:t>敬业</w:t>
      </w:r>
      <w:r w:rsidRPr="008065FB">
        <w:rPr>
          <w:rFonts w:ascii="宋体" w:eastAsia="宋体" w:hAnsi="宋体" w:hint="eastAsia"/>
          <w:b/>
          <w:color w:val="000000"/>
          <w:sz w:val="28"/>
          <w:szCs w:val="28"/>
        </w:rPr>
        <w:t>二次法成型机</w:t>
      </w:r>
      <w:r w:rsidR="00C8770E">
        <w:rPr>
          <w:rFonts w:ascii="宋体" w:eastAsia="宋体" w:hAnsi="宋体" w:hint="eastAsia"/>
          <w:b/>
          <w:color w:val="000000"/>
          <w:sz w:val="28"/>
          <w:szCs w:val="28"/>
        </w:rPr>
        <w:t>14</w:t>
      </w:r>
      <w:r w:rsidR="006E7BF5">
        <w:rPr>
          <w:rFonts w:ascii="宋体" w:eastAsia="宋体" w:hAnsi="宋体" w:hint="eastAsia"/>
          <w:b/>
          <w:color w:val="000000"/>
          <w:sz w:val="28"/>
          <w:szCs w:val="28"/>
        </w:rPr>
        <w:t>及15</w:t>
      </w:r>
      <w:r w:rsidR="00C8770E">
        <w:rPr>
          <w:rFonts w:ascii="宋体" w:eastAsia="宋体" w:hAnsi="宋体" w:hint="eastAsia"/>
          <w:b/>
          <w:color w:val="000000"/>
          <w:sz w:val="28"/>
          <w:szCs w:val="28"/>
        </w:rPr>
        <w:t>英寸</w:t>
      </w:r>
      <w:r w:rsidRPr="008065FB">
        <w:rPr>
          <w:rFonts w:ascii="宋体" w:eastAsia="宋体" w:hAnsi="宋体" w:hint="eastAsia"/>
          <w:b/>
          <w:color w:val="000000"/>
          <w:sz w:val="28"/>
          <w:szCs w:val="28"/>
        </w:rPr>
        <w:t>定型鼓</w:t>
      </w:r>
      <w:r w:rsidR="0003368B" w:rsidRPr="0003368B">
        <w:rPr>
          <w:rFonts w:ascii="宋体" w:eastAsia="宋体" w:hAnsi="宋体" w:hint="eastAsia"/>
          <w:b/>
          <w:color w:val="000000"/>
          <w:sz w:val="28"/>
          <w:szCs w:val="28"/>
        </w:rPr>
        <w:t>技术条款</w:t>
      </w:r>
    </w:p>
    <w:p w:rsidR="00EE0291" w:rsidRDefault="00E559EF" w:rsidP="00E559EF">
      <w:pPr>
        <w:rPr>
          <w:rFonts w:ascii="宋体" w:eastAsia="宋体" w:hAnsi="宋体"/>
          <w:b/>
          <w:color w:val="000000"/>
          <w:sz w:val="28"/>
          <w:szCs w:val="28"/>
        </w:rPr>
      </w:pPr>
      <w:r w:rsidRPr="00E559EF">
        <w:rPr>
          <w:rFonts w:ascii="宋体" w:eastAsia="宋体" w:hAnsi="宋体" w:hint="eastAsia"/>
          <w:b/>
          <w:color w:val="000000"/>
          <w:sz w:val="28"/>
          <w:szCs w:val="28"/>
        </w:rPr>
        <w:t>总则：</w:t>
      </w:r>
    </w:p>
    <w:p w:rsidR="00790025" w:rsidRDefault="00790025" w:rsidP="00E559EF">
      <w:pPr>
        <w:rPr>
          <w:rFonts w:asciiTheme="minorEastAsia" w:hAnsiTheme="minorEastAsia"/>
          <w:color w:val="000000"/>
          <w:sz w:val="24"/>
          <w:szCs w:val="24"/>
        </w:rPr>
      </w:pPr>
      <w:r>
        <w:rPr>
          <w:rFonts w:asciiTheme="minorEastAsia" w:hAnsiTheme="minorEastAsia"/>
          <w:color w:val="000000"/>
          <w:sz w:val="24"/>
          <w:szCs w:val="24"/>
        </w:rPr>
        <w:t>1</w:t>
      </w:r>
      <w:r>
        <w:rPr>
          <w:rFonts w:asciiTheme="minorEastAsia" w:hAnsiTheme="minorEastAsia" w:hint="eastAsia"/>
          <w:color w:val="000000"/>
          <w:sz w:val="24"/>
          <w:szCs w:val="24"/>
        </w:rPr>
        <w:t>、</w:t>
      </w:r>
      <w:r w:rsidR="004D55F4">
        <w:rPr>
          <w:rFonts w:asciiTheme="minorEastAsia" w:hAnsiTheme="minorEastAsia" w:hint="eastAsia"/>
          <w:color w:val="000000"/>
          <w:sz w:val="24"/>
          <w:szCs w:val="24"/>
        </w:rPr>
        <w:t>卖方必须保证所供产品满足买</w:t>
      </w:r>
      <w:r w:rsidRPr="00790025">
        <w:rPr>
          <w:rFonts w:asciiTheme="minorEastAsia" w:hAnsiTheme="minorEastAsia" w:hint="eastAsia"/>
          <w:color w:val="000000"/>
          <w:sz w:val="24"/>
          <w:szCs w:val="24"/>
        </w:rPr>
        <w:t>方生产、工艺要求</w:t>
      </w:r>
      <w:r w:rsidR="00F8330F">
        <w:rPr>
          <w:rFonts w:asciiTheme="minorEastAsia" w:hAnsiTheme="minorEastAsia" w:hint="eastAsia"/>
          <w:color w:val="000000"/>
          <w:sz w:val="24"/>
          <w:szCs w:val="24"/>
        </w:rPr>
        <w:t>，</w:t>
      </w:r>
      <w:r w:rsidRPr="00790025">
        <w:rPr>
          <w:rFonts w:asciiTheme="minorEastAsia" w:hAnsiTheme="minorEastAsia" w:hint="eastAsia"/>
          <w:color w:val="000000"/>
          <w:sz w:val="24"/>
          <w:szCs w:val="24"/>
        </w:rPr>
        <w:t>并需满足工艺参数</w:t>
      </w:r>
      <w:r w:rsidR="000B2159">
        <w:rPr>
          <w:rFonts w:asciiTheme="minorEastAsia" w:hAnsiTheme="minorEastAsia" w:hint="eastAsia"/>
          <w:color w:val="000000"/>
          <w:sz w:val="24"/>
          <w:szCs w:val="24"/>
        </w:rPr>
        <w:t>。</w:t>
      </w:r>
    </w:p>
    <w:p w:rsidR="00E559EF" w:rsidRDefault="00790025" w:rsidP="00E559EF">
      <w:pPr>
        <w:rPr>
          <w:rFonts w:asciiTheme="minorEastAsia" w:hAnsiTheme="minorEastAsia"/>
          <w:color w:val="000000"/>
          <w:sz w:val="24"/>
          <w:szCs w:val="24"/>
        </w:rPr>
      </w:pPr>
      <w:r>
        <w:rPr>
          <w:rFonts w:asciiTheme="minorEastAsia" w:hAnsiTheme="minorEastAsia" w:hint="eastAsia"/>
          <w:color w:val="000000"/>
          <w:sz w:val="24"/>
          <w:szCs w:val="24"/>
        </w:rPr>
        <w:t>2、</w:t>
      </w:r>
      <w:r w:rsidR="00E559EF">
        <w:rPr>
          <w:rFonts w:asciiTheme="minorEastAsia" w:hAnsiTheme="minorEastAsia"/>
          <w:color w:val="000000"/>
          <w:sz w:val="24"/>
          <w:szCs w:val="24"/>
        </w:rPr>
        <w:t>适用于</w:t>
      </w:r>
      <w:r w:rsidR="00F8330F">
        <w:rPr>
          <w:rFonts w:asciiTheme="minorEastAsia" w:hAnsiTheme="minorEastAsia" w:hint="eastAsia"/>
          <w:color w:val="000000"/>
          <w:sz w:val="24"/>
          <w:szCs w:val="24"/>
        </w:rPr>
        <w:t>买方</w:t>
      </w:r>
      <w:r w:rsidR="00A67096">
        <w:rPr>
          <w:rFonts w:asciiTheme="minorEastAsia" w:hAnsiTheme="minorEastAsia" w:hint="eastAsia"/>
          <w:color w:val="000000"/>
          <w:sz w:val="24"/>
          <w:szCs w:val="24"/>
        </w:rPr>
        <w:t>敬业</w:t>
      </w:r>
      <w:r w:rsidR="00E559EF" w:rsidRPr="00440E29">
        <w:rPr>
          <w:rFonts w:asciiTheme="minorEastAsia" w:hAnsiTheme="minorEastAsia"/>
          <w:color w:val="000000"/>
          <w:sz w:val="24"/>
          <w:szCs w:val="24"/>
        </w:rPr>
        <w:t>二次法成型机</w:t>
      </w:r>
      <w:r w:rsidR="007C1C12">
        <w:rPr>
          <w:rFonts w:asciiTheme="minorEastAsia" w:hAnsiTheme="minorEastAsia" w:hint="eastAsia"/>
          <w:color w:val="000000"/>
          <w:sz w:val="24"/>
          <w:szCs w:val="24"/>
        </w:rPr>
        <w:t>14</w:t>
      </w:r>
      <w:r w:rsidR="006E7BF5">
        <w:rPr>
          <w:rFonts w:asciiTheme="minorEastAsia" w:hAnsiTheme="minorEastAsia" w:hint="eastAsia"/>
          <w:color w:val="000000"/>
          <w:sz w:val="24"/>
          <w:szCs w:val="24"/>
        </w:rPr>
        <w:t>及15</w:t>
      </w:r>
      <w:r w:rsidR="00303ADA">
        <w:rPr>
          <w:rFonts w:asciiTheme="minorEastAsia" w:hAnsiTheme="minorEastAsia" w:hint="eastAsia"/>
          <w:color w:val="000000"/>
          <w:sz w:val="24"/>
          <w:szCs w:val="24"/>
        </w:rPr>
        <w:t>英寸</w:t>
      </w:r>
      <w:r w:rsidR="00CB2FA9">
        <w:rPr>
          <w:rFonts w:asciiTheme="minorEastAsia" w:hAnsiTheme="minorEastAsia" w:hint="eastAsia"/>
          <w:color w:val="000000"/>
          <w:sz w:val="24"/>
          <w:szCs w:val="24"/>
        </w:rPr>
        <w:t>定型鼓及其配套工装的</w:t>
      </w:r>
      <w:r w:rsidR="00E559EF" w:rsidRPr="00440E29">
        <w:rPr>
          <w:rFonts w:asciiTheme="minorEastAsia" w:hAnsiTheme="minorEastAsia"/>
          <w:color w:val="000000"/>
          <w:sz w:val="24"/>
          <w:szCs w:val="24"/>
        </w:rPr>
        <w:t>订货、安装、</w:t>
      </w:r>
      <w:r w:rsidR="00A16FC5">
        <w:rPr>
          <w:rFonts w:asciiTheme="minorEastAsia" w:hAnsiTheme="minorEastAsia"/>
          <w:color w:val="000000"/>
          <w:sz w:val="24"/>
          <w:szCs w:val="24"/>
        </w:rPr>
        <w:t>调试</w:t>
      </w:r>
      <w:r w:rsidR="00E559EF" w:rsidRPr="00440E29">
        <w:rPr>
          <w:rFonts w:asciiTheme="minorEastAsia" w:hAnsiTheme="minorEastAsia"/>
          <w:color w:val="000000"/>
          <w:sz w:val="24"/>
          <w:szCs w:val="24"/>
        </w:rPr>
        <w:t>等方面。</w:t>
      </w:r>
      <w:r w:rsidR="00E76B4B" w:rsidRPr="00E76B4B">
        <w:rPr>
          <w:rFonts w:asciiTheme="minorEastAsia" w:hAnsiTheme="minorEastAsia" w:hint="eastAsia"/>
          <w:color w:val="000000"/>
          <w:sz w:val="24"/>
          <w:szCs w:val="24"/>
        </w:rPr>
        <w:t>接口尺寸必须满足相配套</w:t>
      </w:r>
      <w:r w:rsidR="00A67096">
        <w:rPr>
          <w:rFonts w:asciiTheme="minorEastAsia" w:hAnsiTheme="minorEastAsia" w:hint="eastAsia"/>
          <w:color w:val="000000"/>
          <w:sz w:val="24"/>
          <w:szCs w:val="24"/>
        </w:rPr>
        <w:t>敬业1418</w:t>
      </w:r>
      <w:r w:rsidR="00E84CEC">
        <w:rPr>
          <w:rFonts w:asciiTheme="minorEastAsia" w:hAnsiTheme="minorEastAsia" w:hint="eastAsia"/>
          <w:color w:val="000000"/>
          <w:sz w:val="24"/>
          <w:szCs w:val="24"/>
        </w:rPr>
        <w:t>机型</w:t>
      </w:r>
      <w:r w:rsidR="00E76B4B" w:rsidRPr="00E76B4B">
        <w:rPr>
          <w:rFonts w:asciiTheme="minorEastAsia" w:hAnsiTheme="minorEastAsia" w:hint="eastAsia"/>
          <w:color w:val="000000"/>
          <w:sz w:val="24"/>
          <w:szCs w:val="24"/>
        </w:rPr>
        <w:t>。</w:t>
      </w:r>
      <w:r w:rsidR="001F3C76">
        <w:rPr>
          <w:rFonts w:asciiTheme="minorEastAsia" w:hAnsiTheme="minorEastAsia" w:hint="eastAsia"/>
          <w:color w:val="000000"/>
          <w:sz w:val="24"/>
          <w:szCs w:val="24"/>
        </w:rPr>
        <w:t>卖方保证定型</w:t>
      </w:r>
      <w:r w:rsidR="004D55F4">
        <w:rPr>
          <w:rFonts w:asciiTheme="minorEastAsia" w:hAnsiTheme="minorEastAsia" w:hint="eastAsia"/>
          <w:color w:val="000000"/>
          <w:sz w:val="24"/>
          <w:szCs w:val="24"/>
        </w:rPr>
        <w:t>鼓全新没有使用过，并符合买</w:t>
      </w:r>
      <w:r w:rsidR="00F8330F">
        <w:rPr>
          <w:rFonts w:asciiTheme="minorEastAsia" w:hAnsiTheme="minorEastAsia" w:hint="eastAsia"/>
          <w:color w:val="000000"/>
          <w:sz w:val="24"/>
          <w:szCs w:val="24"/>
        </w:rPr>
        <w:t>方</w:t>
      </w:r>
      <w:r w:rsidRPr="00790025">
        <w:rPr>
          <w:rFonts w:asciiTheme="minorEastAsia" w:hAnsiTheme="minorEastAsia" w:hint="eastAsia"/>
          <w:color w:val="000000"/>
          <w:sz w:val="24"/>
          <w:szCs w:val="24"/>
        </w:rPr>
        <w:t>投标书内容。</w:t>
      </w:r>
    </w:p>
    <w:p w:rsidR="005A1C68" w:rsidRPr="00950109" w:rsidRDefault="005A1C68" w:rsidP="0013712F">
      <w:pPr>
        <w:rPr>
          <w:rFonts w:ascii="宋体" w:eastAsia="宋体" w:hAnsi="宋体"/>
          <w:b/>
          <w:color w:val="000000"/>
          <w:sz w:val="28"/>
          <w:szCs w:val="28"/>
        </w:rPr>
      </w:pPr>
      <w:r w:rsidRPr="00950109">
        <w:rPr>
          <w:rFonts w:ascii="宋体" w:eastAsia="宋体" w:hAnsi="宋体" w:hint="eastAsia"/>
          <w:b/>
          <w:color w:val="000000"/>
          <w:sz w:val="28"/>
          <w:szCs w:val="28"/>
        </w:rPr>
        <w:t>第一部分：二段</w:t>
      </w:r>
      <w:r w:rsidR="006168F6" w:rsidRPr="006168F6">
        <w:rPr>
          <w:rFonts w:ascii="宋体" w:eastAsia="宋体" w:hAnsi="宋体" w:hint="eastAsia"/>
          <w:b/>
          <w:color w:val="000000"/>
          <w:sz w:val="28"/>
          <w:szCs w:val="28"/>
        </w:rPr>
        <w:t>斜块涨缩式</w:t>
      </w:r>
      <w:r w:rsidRPr="00950109">
        <w:rPr>
          <w:rFonts w:ascii="宋体" w:eastAsia="宋体" w:hAnsi="宋体" w:hint="eastAsia"/>
          <w:b/>
          <w:color w:val="000000"/>
          <w:sz w:val="28"/>
          <w:szCs w:val="28"/>
        </w:rPr>
        <w:t>定型鼓</w:t>
      </w:r>
    </w:p>
    <w:p w:rsidR="005F652A" w:rsidRPr="0058158A" w:rsidRDefault="00163639" w:rsidP="0058158A">
      <w:pPr>
        <w:pStyle w:val="a7"/>
        <w:numPr>
          <w:ilvl w:val="0"/>
          <w:numId w:val="3"/>
        </w:numPr>
        <w:ind w:firstLineChars="0"/>
        <w:rPr>
          <w:rFonts w:ascii="宋体" w:eastAsia="宋体" w:hAnsi="宋体"/>
          <w:b/>
          <w:color w:val="000000"/>
          <w:sz w:val="28"/>
          <w:szCs w:val="28"/>
        </w:rPr>
      </w:pPr>
      <w:r w:rsidRPr="0058158A">
        <w:rPr>
          <w:rFonts w:ascii="宋体" w:eastAsia="宋体" w:hAnsi="宋体" w:hint="eastAsia"/>
          <w:b/>
          <w:color w:val="000000"/>
          <w:sz w:val="28"/>
          <w:szCs w:val="28"/>
        </w:rPr>
        <w:t>供货</w:t>
      </w:r>
      <w:r w:rsidR="00F03C73" w:rsidRPr="0058158A">
        <w:rPr>
          <w:rFonts w:ascii="宋体" w:eastAsia="宋体" w:hAnsi="宋体" w:hint="eastAsia"/>
          <w:b/>
          <w:color w:val="000000"/>
          <w:sz w:val="28"/>
          <w:szCs w:val="28"/>
        </w:rPr>
        <w:t>范围及数量</w:t>
      </w:r>
      <w:r w:rsidRPr="0058158A">
        <w:rPr>
          <w:rFonts w:ascii="宋体" w:eastAsia="宋体" w:hAnsi="宋体" w:hint="eastAsia"/>
          <w:b/>
          <w:color w:val="000000"/>
          <w:sz w:val="28"/>
          <w:szCs w:val="28"/>
        </w:rPr>
        <w:t>：</w:t>
      </w:r>
    </w:p>
    <w:p w:rsidR="0058158A" w:rsidRPr="00D22187" w:rsidRDefault="00D907E6" w:rsidP="00D22187">
      <w:pPr>
        <w:pStyle w:val="a7"/>
        <w:numPr>
          <w:ilvl w:val="0"/>
          <w:numId w:val="23"/>
        </w:numPr>
        <w:ind w:firstLineChars="0"/>
        <w:rPr>
          <w:rFonts w:asciiTheme="minorEastAsia" w:hAnsiTheme="minorEastAsia"/>
          <w:color w:val="000000"/>
          <w:sz w:val="24"/>
          <w:szCs w:val="24"/>
        </w:rPr>
      </w:pPr>
      <w:r w:rsidRPr="00D22187">
        <w:rPr>
          <w:rFonts w:asciiTheme="minorEastAsia" w:hAnsiTheme="minorEastAsia" w:hint="eastAsia"/>
          <w:color w:val="000000"/>
          <w:sz w:val="24"/>
          <w:szCs w:val="24"/>
        </w:rPr>
        <w:t>2套</w:t>
      </w:r>
      <w:r w:rsidR="007C1C12" w:rsidRPr="00D22187">
        <w:rPr>
          <w:rFonts w:asciiTheme="minorEastAsia" w:hAnsiTheme="minorEastAsia" w:hint="eastAsia"/>
          <w:color w:val="000000"/>
          <w:sz w:val="24"/>
          <w:szCs w:val="24"/>
        </w:rPr>
        <w:t>14英寸</w:t>
      </w:r>
      <w:r w:rsidR="00E45B99" w:rsidRPr="00D22187">
        <w:rPr>
          <w:rFonts w:asciiTheme="minorEastAsia" w:hAnsiTheme="minorEastAsia" w:hint="eastAsia"/>
          <w:color w:val="000000"/>
          <w:sz w:val="24"/>
          <w:szCs w:val="24"/>
        </w:rPr>
        <w:t>定型鼓</w:t>
      </w:r>
      <w:r w:rsidR="00D22187">
        <w:rPr>
          <w:rFonts w:asciiTheme="minorEastAsia" w:hAnsiTheme="minorEastAsia" w:hint="eastAsia"/>
          <w:color w:val="000000"/>
          <w:sz w:val="24"/>
          <w:szCs w:val="24"/>
        </w:rPr>
        <w:t>及</w:t>
      </w:r>
      <w:r w:rsidRPr="00D22187">
        <w:rPr>
          <w:rFonts w:asciiTheme="minorEastAsia" w:hAnsiTheme="minorEastAsia" w:hint="eastAsia"/>
          <w:color w:val="000000"/>
          <w:sz w:val="24"/>
          <w:szCs w:val="24"/>
        </w:rPr>
        <w:t>4套</w:t>
      </w:r>
      <w:r w:rsidR="00141655" w:rsidRPr="00D22187">
        <w:rPr>
          <w:rFonts w:asciiTheme="minorEastAsia" w:hAnsiTheme="minorEastAsia" w:hint="eastAsia"/>
          <w:color w:val="000000"/>
          <w:sz w:val="24"/>
          <w:szCs w:val="24"/>
        </w:rPr>
        <w:t>配套工装</w:t>
      </w:r>
      <w:r w:rsidR="00B75370" w:rsidRPr="00D22187">
        <w:rPr>
          <w:rFonts w:asciiTheme="minorEastAsia" w:hAnsiTheme="minorEastAsia" w:hint="eastAsia"/>
          <w:color w:val="000000"/>
          <w:sz w:val="24"/>
          <w:szCs w:val="24"/>
        </w:rPr>
        <w:t>PU</w:t>
      </w:r>
      <w:r w:rsidR="00141655" w:rsidRPr="00D22187">
        <w:rPr>
          <w:rFonts w:asciiTheme="minorEastAsia" w:hAnsiTheme="minorEastAsia" w:hint="eastAsia"/>
          <w:color w:val="000000"/>
          <w:sz w:val="24"/>
          <w:szCs w:val="24"/>
        </w:rPr>
        <w:t>环</w:t>
      </w:r>
    </w:p>
    <w:p w:rsidR="00D22187" w:rsidRPr="00D22187" w:rsidRDefault="00D22187" w:rsidP="00D22187">
      <w:pPr>
        <w:pStyle w:val="a7"/>
        <w:numPr>
          <w:ilvl w:val="0"/>
          <w:numId w:val="23"/>
        </w:numPr>
        <w:ind w:firstLineChars="0"/>
        <w:rPr>
          <w:rFonts w:asciiTheme="minorEastAsia" w:hAnsiTheme="minorEastAsia"/>
          <w:color w:val="000000"/>
          <w:sz w:val="24"/>
          <w:szCs w:val="24"/>
        </w:rPr>
      </w:pPr>
      <w:r w:rsidRPr="00D22187">
        <w:rPr>
          <w:rFonts w:asciiTheme="minorEastAsia" w:hAnsiTheme="minorEastAsia" w:hint="eastAsia"/>
          <w:color w:val="000000"/>
          <w:sz w:val="24"/>
          <w:szCs w:val="24"/>
        </w:rPr>
        <w:t>1套15英寸定型鼓及配套工装PU环</w:t>
      </w:r>
    </w:p>
    <w:p w:rsidR="001122C9" w:rsidRDefault="00FF4088" w:rsidP="00156FD3">
      <w:pPr>
        <w:rPr>
          <w:rFonts w:ascii="宋体" w:eastAsia="宋体" w:hAnsi="宋体"/>
          <w:b/>
          <w:color w:val="000000"/>
          <w:sz w:val="28"/>
          <w:szCs w:val="28"/>
        </w:rPr>
      </w:pPr>
      <w:r w:rsidRPr="00C128A3">
        <w:rPr>
          <w:rFonts w:ascii="宋体" w:eastAsia="宋体" w:hAnsi="宋体"/>
          <w:b/>
          <w:color w:val="000000"/>
          <w:sz w:val="28"/>
          <w:szCs w:val="28"/>
        </w:rPr>
        <w:t>二、</w:t>
      </w:r>
      <w:r w:rsidR="001122C9">
        <w:rPr>
          <w:rFonts w:ascii="宋体" w:eastAsia="宋体" w:hAnsi="宋体" w:hint="eastAsia"/>
          <w:b/>
          <w:color w:val="000000"/>
          <w:sz w:val="28"/>
          <w:szCs w:val="28"/>
        </w:rPr>
        <w:t>结构功能描述：</w:t>
      </w:r>
    </w:p>
    <w:p w:rsidR="00156FD3" w:rsidRDefault="00367FB3" w:rsidP="00BE5D75">
      <w:pPr>
        <w:ind w:firstLineChars="200" w:firstLine="480"/>
        <w:rPr>
          <w:rFonts w:ascii="宋体" w:eastAsia="宋体" w:hAnsi="宋体"/>
          <w:b/>
          <w:color w:val="000000"/>
          <w:sz w:val="28"/>
          <w:szCs w:val="28"/>
        </w:rPr>
      </w:pPr>
      <w:r>
        <w:rPr>
          <w:rFonts w:asciiTheme="minorEastAsia" w:hAnsiTheme="minorEastAsia" w:hint="eastAsia"/>
          <w:color w:val="000000"/>
          <w:sz w:val="24"/>
          <w:szCs w:val="24"/>
        </w:rPr>
        <w:t>定型</w:t>
      </w:r>
      <w:r w:rsidR="00FF4088" w:rsidRPr="00440E29">
        <w:rPr>
          <w:rFonts w:asciiTheme="minorEastAsia" w:hAnsiTheme="minorEastAsia"/>
          <w:color w:val="000000"/>
          <w:sz w:val="24"/>
          <w:szCs w:val="24"/>
        </w:rPr>
        <w:t>鼓采用两半鼓方式分别</w:t>
      </w:r>
      <w:r w:rsidR="00F8330F">
        <w:rPr>
          <w:rFonts w:asciiTheme="minorEastAsia" w:hAnsiTheme="minorEastAsia"/>
          <w:color w:val="000000"/>
          <w:sz w:val="24"/>
          <w:szCs w:val="24"/>
        </w:rPr>
        <w:t>安装于二段主机主轴及主轴套上，通过主轴和主轴套的相对移动完成</w:t>
      </w:r>
      <w:r w:rsidR="0084446C">
        <w:rPr>
          <w:rFonts w:asciiTheme="minorEastAsia" w:hAnsiTheme="minorEastAsia"/>
          <w:color w:val="000000"/>
          <w:sz w:val="24"/>
          <w:szCs w:val="24"/>
        </w:rPr>
        <w:t>定型鼓</w:t>
      </w:r>
      <w:r w:rsidR="00FF4088" w:rsidRPr="00440E29">
        <w:rPr>
          <w:rFonts w:asciiTheme="minorEastAsia" w:hAnsiTheme="minorEastAsia"/>
          <w:color w:val="000000"/>
          <w:sz w:val="24"/>
          <w:szCs w:val="24"/>
        </w:rPr>
        <w:t>的左右分合（拉直、</w:t>
      </w:r>
      <w:r w:rsidR="001E3F77">
        <w:rPr>
          <w:rFonts w:asciiTheme="minorEastAsia" w:hAnsiTheme="minorEastAsia"/>
          <w:color w:val="000000"/>
          <w:sz w:val="24"/>
          <w:szCs w:val="24"/>
        </w:rPr>
        <w:t>预定型</w:t>
      </w:r>
      <w:r w:rsidR="001E3F77">
        <w:rPr>
          <w:rFonts w:asciiTheme="minorEastAsia" w:hAnsiTheme="minorEastAsia" w:hint="eastAsia"/>
          <w:color w:val="000000"/>
          <w:sz w:val="24"/>
          <w:szCs w:val="24"/>
        </w:rPr>
        <w:t>、</w:t>
      </w:r>
      <w:r w:rsidR="00FF4088" w:rsidRPr="00440E29">
        <w:rPr>
          <w:rFonts w:asciiTheme="minorEastAsia" w:hAnsiTheme="minorEastAsia"/>
          <w:color w:val="000000"/>
          <w:sz w:val="24"/>
          <w:szCs w:val="24"/>
        </w:rPr>
        <w:t>定型、卸胎等）</w:t>
      </w:r>
      <w:r w:rsidR="0058158A">
        <w:rPr>
          <w:rFonts w:asciiTheme="minorEastAsia" w:hAnsiTheme="minorEastAsia" w:hint="eastAsia"/>
          <w:color w:val="000000"/>
          <w:sz w:val="24"/>
          <w:szCs w:val="24"/>
        </w:rPr>
        <w:t>。</w:t>
      </w:r>
      <w:r>
        <w:rPr>
          <w:rFonts w:asciiTheme="minorEastAsia" w:hAnsiTheme="minorEastAsia" w:hint="eastAsia"/>
          <w:color w:val="000000"/>
          <w:sz w:val="24"/>
          <w:szCs w:val="24"/>
        </w:rPr>
        <w:t>定型</w:t>
      </w:r>
      <w:r w:rsidR="00FF4088" w:rsidRPr="00440E29">
        <w:rPr>
          <w:rFonts w:asciiTheme="minorEastAsia" w:hAnsiTheme="minorEastAsia"/>
          <w:color w:val="000000"/>
          <w:sz w:val="24"/>
          <w:szCs w:val="24"/>
        </w:rPr>
        <w:t>鼓采用</w:t>
      </w:r>
      <w:r w:rsidR="003B7ADD">
        <w:rPr>
          <w:rFonts w:asciiTheme="minorEastAsia" w:hAnsiTheme="minorEastAsia" w:hint="eastAsia"/>
          <w:color w:val="000000"/>
          <w:sz w:val="24"/>
          <w:szCs w:val="24"/>
        </w:rPr>
        <w:t>24</w:t>
      </w:r>
      <w:r w:rsidR="00F8330F">
        <w:rPr>
          <w:rFonts w:asciiTheme="minorEastAsia" w:hAnsiTheme="minorEastAsia"/>
          <w:color w:val="000000"/>
          <w:sz w:val="24"/>
          <w:szCs w:val="24"/>
        </w:rPr>
        <w:t>块带斜面的撑块组成，通过单作用气缸推动撑块实现涨缩</w:t>
      </w:r>
      <w:r w:rsidR="00F8330F">
        <w:rPr>
          <w:rFonts w:asciiTheme="minorEastAsia" w:hAnsiTheme="minorEastAsia" w:hint="eastAsia"/>
          <w:color w:val="000000"/>
          <w:sz w:val="24"/>
          <w:szCs w:val="24"/>
        </w:rPr>
        <w:t>；</w:t>
      </w:r>
      <w:r w:rsidR="00FF4088" w:rsidRPr="00440E29">
        <w:rPr>
          <w:rFonts w:asciiTheme="minorEastAsia" w:hAnsiTheme="minorEastAsia"/>
          <w:color w:val="000000"/>
          <w:sz w:val="24"/>
          <w:szCs w:val="24"/>
        </w:rPr>
        <w:t>在弹簧作用下使气缸退回复位，撑块外侧安装有</w:t>
      </w:r>
      <w:r w:rsidR="004D27F5">
        <w:rPr>
          <w:rFonts w:asciiTheme="minorEastAsia" w:hAnsiTheme="minorEastAsia"/>
          <w:color w:val="000000"/>
          <w:sz w:val="24"/>
          <w:szCs w:val="24"/>
        </w:rPr>
        <w:t>PU</w:t>
      </w:r>
      <w:r w:rsidR="00FF4088" w:rsidRPr="00440E29">
        <w:rPr>
          <w:rFonts w:asciiTheme="minorEastAsia" w:hAnsiTheme="minorEastAsia"/>
          <w:color w:val="000000"/>
          <w:sz w:val="24"/>
          <w:szCs w:val="24"/>
        </w:rPr>
        <w:t>环，在胎坯定型时起到密封作用。</w:t>
      </w:r>
      <w:r w:rsidR="00FF4088" w:rsidRPr="00440E29">
        <w:rPr>
          <w:rFonts w:asciiTheme="minorEastAsia" w:hAnsiTheme="minorEastAsia" w:hint="eastAsia"/>
          <w:color w:val="000000"/>
          <w:sz w:val="24"/>
          <w:szCs w:val="24"/>
        </w:rPr>
        <w:br/>
      </w:r>
      <w:r w:rsidR="00FF4088" w:rsidRPr="00C128A3">
        <w:rPr>
          <w:rFonts w:ascii="宋体" w:eastAsia="宋体" w:hAnsi="宋体"/>
          <w:b/>
          <w:color w:val="000000"/>
          <w:sz w:val="28"/>
          <w:szCs w:val="28"/>
        </w:rPr>
        <w:t>三、</w:t>
      </w:r>
      <w:r w:rsidR="00156FD3">
        <w:rPr>
          <w:rFonts w:ascii="宋体" w:eastAsia="宋体" w:hAnsi="宋体" w:hint="eastAsia"/>
          <w:b/>
          <w:color w:val="000000"/>
          <w:sz w:val="28"/>
          <w:szCs w:val="28"/>
        </w:rPr>
        <w:t>技术参数</w:t>
      </w:r>
      <w:r w:rsidR="00FF4088" w:rsidRPr="00C128A3">
        <w:rPr>
          <w:rFonts w:ascii="宋体" w:eastAsia="宋体" w:hAnsi="宋体"/>
          <w:b/>
          <w:color w:val="000000"/>
          <w:sz w:val="28"/>
          <w:szCs w:val="28"/>
        </w:rPr>
        <w:t>：</w:t>
      </w:r>
    </w:p>
    <w:p w:rsidR="00156FD3" w:rsidRPr="008D4984" w:rsidRDefault="00156FD3" w:rsidP="00156FD3">
      <w:pPr>
        <w:rPr>
          <w:rFonts w:asciiTheme="minorEastAsia" w:hAnsiTheme="minorEastAsia"/>
          <w:color w:val="000000"/>
          <w:sz w:val="24"/>
          <w:szCs w:val="24"/>
        </w:rPr>
      </w:pPr>
      <w:r w:rsidRPr="008D4984">
        <w:rPr>
          <w:rFonts w:asciiTheme="minorEastAsia" w:hAnsiTheme="minorEastAsia" w:hint="eastAsia"/>
          <w:color w:val="000000"/>
          <w:sz w:val="24"/>
          <w:szCs w:val="24"/>
        </w:rPr>
        <w:t>1、规格：</w:t>
      </w:r>
      <w:r w:rsidR="009A6AD5">
        <w:rPr>
          <w:rFonts w:asciiTheme="minorEastAsia" w:hAnsiTheme="minorEastAsia" w:hint="eastAsia"/>
          <w:color w:val="000000"/>
          <w:sz w:val="24"/>
          <w:szCs w:val="24"/>
        </w:rPr>
        <w:t>14</w:t>
      </w:r>
      <w:r w:rsidRPr="008D4984">
        <w:rPr>
          <w:rFonts w:asciiTheme="minorEastAsia" w:hAnsiTheme="minorEastAsia" w:hint="eastAsia"/>
          <w:color w:val="000000"/>
          <w:sz w:val="24"/>
          <w:szCs w:val="24"/>
        </w:rPr>
        <w:t>"</w:t>
      </w:r>
      <w:r w:rsidR="00866C0A">
        <w:rPr>
          <w:rFonts w:asciiTheme="minorEastAsia" w:hAnsiTheme="minorEastAsia" w:hint="eastAsia"/>
          <w:color w:val="000000"/>
          <w:sz w:val="24"/>
          <w:szCs w:val="24"/>
        </w:rPr>
        <w:t>、</w:t>
      </w:r>
      <w:r w:rsidR="00866C0A">
        <w:rPr>
          <w:rFonts w:asciiTheme="minorEastAsia" w:hAnsiTheme="minorEastAsia"/>
          <w:color w:val="000000"/>
          <w:sz w:val="24"/>
          <w:szCs w:val="24"/>
        </w:rPr>
        <w:t>1</w:t>
      </w:r>
      <w:r w:rsidR="00866C0A">
        <w:rPr>
          <w:rFonts w:asciiTheme="minorEastAsia" w:hAnsiTheme="minorEastAsia" w:hint="eastAsia"/>
          <w:color w:val="000000"/>
          <w:sz w:val="24"/>
          <w:szCs w:val="24"/>
        </w:rPr>
        <w:t>5</w:t>
      </w:r>
      <w:r w:rsidR="00866C0A" w:rsidRPr="00866C0A">
        <w:rPr>
          <w:rFonts w:asciiTheme="minorEastAsia" w:hAnsiTheme="minorEastAsia"/>
          <w:color w:val="000000"/>
          <w:sz w:val="24"/>
          <w:szCs w:val="24"/>
        </w:rPr>
        <w:t>"</w:t>
      </w:r>
    </w:p>
    <w:p w:rsidR="00156FD3" w:rsidRPr="00A17D33" w:rsidRDefault="00156FD3" w:rsidP="00156FD3">
      <w:pPr>
        <w:rPr>
          <w:rFonts w:asciiTheme="minorEastAsia" w:hAnsiTheme="minorEastAsia"/>
          <w:color w:val="000000"/>
          <w:sz w:val="24"/>
          <w:szCs w:val="24"/>
        </w:rPr>
      </w:pPr>
      <w:r w:rsidRPr="008D4984">
        <w:rPr>
          <w:rFonts w:asciiTheme="minorEastAsia" w:hAnsiTheme="minorEastAsia" w:hint="eastAsia"/>
          <w:color w:val="000000"/>
          <w:sz w:val="24"/>
          <w:szCs w:val="24"/>
        </w:rPr>
        <w:t>2、</w:t>
      </w:r>
      <w:r w:rsidRPr="00A17D33">
        <w:rPr>
          <w:rFonts w:asciiTheme="minorEastAsia" w:hAnsiTheme="minorEastAsia" w:hint="eastAsia"/>
          <w:color w:val="000000"/>
          <w:sz w:val="24"/>
          <w:szCs w:val="24"/>
        </w:rPr>
        <w:t>数量：</w:t>
      </w:r>
      <w:r w:rsidR="00866C0A" w:rsidRPr="00866C0A">
        <w:rPr>
          <w:rFonts w:asciiTheme="minorEastAsia" w:hAnsiTheme="minorEastAsia"/>
          <w:color w:val="000000"/>
          <w:sz w:val="24"/>
          <w:szCs w:val="24"/>
        </w:rPr>
        <w:t>14"</w:t>
      </w:r>
      <w:r w:rsidR="00866C0A">
        <w:rPr>
          <w:rFonts w:asciiTheme="minorEastAsia" w:hAnsiTheme="minorEastAsia" w:hint="eastAsia"/>
          <w:color w:val="000000"/>
          <w:sz w:val="24"/>
          <w:szCs w:val="24"/>
        </w:rPr>
        <w:t>的</w:t>
      </w:r>
      <w:r w:rsidR="00182623">
        <w:rPr>
          <w:rFonts w:asciiTheme="minorEastAsia" w:hAnsiTheme="minorEastAsia" w:hint="eastAsia"/>
          <w:color w:val="000000"/>
          <w:sz w:val="24"/>
          <w:szCs w:val="24"/>
        </w:rPr>
        <w:t>2</w:t>
      </w:r>
      <w:r w:rsidR="00F17276">
        <w:rPr>
          <w:rFonts w:asciiTheme="minorEastAsia" w:hAnsiTheme="minorEastAsia" w:hint="eastAsia"/>
          <w:color w:val="000000"/>
          <w:sz w:val="24"/>
          <w:szCs w:val="24"/>
        </w:rPr>
        <w:t>套</w:t>
      </w:r>
      <w:r w:rsidR="00866C0A">
        <w:rPr>
          <w:rFonts w:asciiTheme="minorEastAsia" w:hAnsiTheme="minorEastAsia" w:hint="eastAsia"/>
          <w:color w:val="000000"/>
          <w:sz w:val="24"/>
          <w:szCs w:val="24"/>
        </w:rPr>
        <w:t>，</w:t>
      </w:r>
      <w:r w:rsidR="00866C0A" w:rsidRPr="00866C0A">
        <w:rPr>
          <w:rFonts w:asciiTheme="minorEastAsia" w:hAnsiTheme="minorEastAsia"/>
          <w:color w:val="000000"/>
          <w:sz w:val="24"/>
          <w:szCs w:val="24"/>
        </w:rPr>
        <w:t>15"</w:t>
      </w:r>
      <w:r w:rsidR="00866C0A">
        <w:rPr>
          <w:rFonts w:asciiTheme="minorEastAsia" w:hAnsiTheme="minorEastAsia" w:hint="eastAsia"/>
          <w:color w:val="000000"/>
          <w:sz w:val="24"/>
          <w:szCs w:val="24"/>
        </w:rPr>
        <w:t>的1套。</w:t>
      </w:r>
    </w:p>
    <w:p w:rsidR="00EC018F" w:rsidRDefault="00156FD3" w:rsidP="00156FD3">
      <w:pPr>
        <w:rPr>
          <w:rFonts w:asciiTheme="minorEastAsia" w:hAnsiTheme="minorEastAsia"/>
          <w:color w:val="000000"/>
          <w:sz w:val="24"/>
          <w:szCs w:val="24"/>
        </w:rPr>
      </w:pPr>
      <w:r w:rsidRPr="00A17D33">
        <w:rPr>
          <w:rFonts w:asciiTheme="minorEastAsia" w:hAnsiTheme="minorEastAsia" w:hint="eastAsia"/>
          <w:color w:val="000000"/>
          <w:sz w:val="24"/>
          <w:szCs w:val="24"/>
        </w:rPr>
        <w:t>3、</w:t>
      </w:r>
      <w:r w:rsidRPr="00CE2C08">
        <w:rPr>
          <w:rFonts w:asciiTheme="minorEastAsia" w:hAnsiTheme="minorEastAsia" w:hint="eastAsia"/>
          <w:color w:val="000000"/>
          <w:sz w:val="24"/>
          <w:szCs w:val="24"/>
          <w:highlight w:val="yellow"/>
        </w:rPr>
        <w:t>涨缩直径</w:t>
      </w:r>
      <w:r w:rsidR="00162138">
        <w:rPr>
          <w:rFonts w:asciiTheme="minorEastAsia" w:hAnsiTheme="minorEastAsia" w:hint="eastAsia"/>
          <w:color w:val="000000"/>
          <w:sz w:val="24"/>
          <w:szCs w:val="24"/>
          <w:highlight w:val="yellow"/>
        </w:rPr>
        <w:t>范围</w:t>
      </w:r>
      <w:r w:rsidR="008D5525">
        <w:rPr>
          <w:rFonts w:asciiTheme="minorEastAsia" w:hAnsiTheme="minorEastAsia" w:hint="eastAsia"/>
          <w:color w:val="000000"/>
          <w:sz w:val="24"/>
          <w:szCs w:val="24"/>
        </w:rPr>
        <w:t xml:space="preserve"> </w:t>
      </w:r>
      <w:r w:rsidR="00292367">
        <w:rPr>
          <w:rFonts w:asciiTheme="minorEastAsia" w:hAnsiTheme="minorEastAsia"/>
          <w:color w:val="000000"/>
          <w:sz w:val="24"/>
          <w:szCs w:val="24"/>
        </w:rPr>
        <w:t xml:space="preserve"> </w:t>
      </w:r>
      <w:r w:rsidR="001F481D">
        <w:rPr>
          <w:rFonts w:asciiTheme="minorEastAsia" w:hAnsiTheme="minorEastAsia" w:hint="eastAsia"/>
          <w:color w:val="000000"/>
          <w:sz w:val="24"/>
          <w:szCs w:val="24"/>
        </w:rPr>
        <w:t>（装上PU环后）</w:t>
      </w:r>
      <w:r w:rsidR="00292367">
        <w:rPr>
          <w:rFonts w:asciiTheme="minorEastAsia" w:hAnsiTheme="minorEastAsia"/>
          <w:color w:val="000000"/>
          <w:sz w:val="24"/>
          <w:szCs w:val="24"/>
        </w:rPr>
        <w:t xml:space="preserve"> </w:t>
      </w:r>
    </w:p>
    <w:p w:rsidR="00162138" w:rsidRPr="009005F8" w:rsidRDefault="00E65666" w:rsidP="00156FD3">
      <w:pPr>
        <w:rPr>
          <w:rFonts w:asciiTheme="minorEastAsia" w:hAnsiTheme="minorEastAsia"/>
          <w:color w:val="FF0000"/>
          <w:sz w:val="24"/>
          <w:szCs w:val="24"/>
        </w:rPr>
      </w:pPr>
      <w:r>
        <w:rPr>
          <w:rFonts w:asciiTheme="minorEastAsia" w:hAnsiTheme="minorEastAsia" w:hint="eastAsia"/>
          <w:color w:val="000000"/>
          <w:sz w:val="24"/>
          <w:szCs w:val="24"/>
        </w:rPr>
        <w:t>（</w:t>
      </w:r>
      <w:r>
        <w:rPr>
          <w:rFonts w:asciiTheme="minorEastAsia" w:hAnsiTheme="minorEastAsia"/>
          <w:color w:val="000000"/>
          <w:sz w:val="24"/>
          <w:szCs w:val="24"/>
        </w:rPr>
        <w:t>1</w:t>
      </w:r>
      <w:r>
        <w:rPr>
          <w:rFonts w:asciiTheme="minorEastAsia" w:hAnsiTheme="minorEastAsia" w:hint="eastAsia"/>
          <w:color w:val="000000"/>
          <w:sz w:val="24"/>
          <w:szCs w:val="24"/>
        </w:rPr>
        <w:t>4</w:t>
      </w:r>
      <w:r w:rsidRPr="00866C0A">
        <w:rPr>
          <w:rFonts w:asciiTheme="minorEastAsia" w:hAnsiTheme="minorEastAsia"/>
          <w:color w:val="000000"/>
          <w:sz w:val="24"/>
          <w:szCs w:val="24"/>
        </w:rPr>
        <w:t>"</w:t>
      </w:r>
      <w:r>
        <w:rPr>
          <w:rFonts w:asciiTheme="minorEastAsia" w:hAnsiTheme="minorEastAsia" w:hint="eastAsia"/>
          <w:color w:val="000000"/>
          <w:sz w:val="24"/>
          <w:szCs w:val="24"/>
        </w:rPr>
        <w:t>）</w:t>
      </w:r>
      <w:r w:rsidR="00EC018F">
        <w:rPr>
          <w:rFonts w:asciiTheme="minorEastAsia" w:hAnsiTheme="minorEastAsia"/>
          <w:color w:val="000000"/>
          <w:sz w:val="24"/>
          <w:szCs w:val="24"/>
        </w:rPr>
        <w:t xml:space="preserve">          </w:t>
      </w:r>
      <w:r w:rsidR="008D5525" w:rsidRPr="009005F8">
        <w:rPr>
          <w:rFonts w:asciiTheme="minorEastAsia" w:hAnsiTheme="minorEastAsia" w:hint="eastAsia"/>
          <w:color w:val="FF0000"/>
          <w:sz w:val="24"/>
          <w:szCs w:val="24"/>
        </w:rPr>
        <w:t>φ</w:t>
      </w:r>
      <w:r w:rsidR="008D5525" w:rsidRPr="009005F8">
        <w:rPr>
          <w:rFonts w:asciiTheme="minorEastAsia" w:hAnsiTheme="minorEastAsia"/>
          <w:color w:val="FF0000"/>
          <w:sz w:val="24"/>
          <w:szCs w:val="24"/>
        </w:rPr>
        <w:t>3</w:t>
      </w:r>
      <w:r w:rsidR="004C1D58">
        <w:rPr>
          <w:rFonts w:asciiTheme="minorEastAsia" w:hAnsiTheme="minorEastAsia" w:hint="eastAsia"/>
          <w:color w:val="FF0000"/>
          <w:sz w:val="24"/>
          <w:szCs w:val="24"/>
        </w:rPr>
        <w:t>08</w:t>
      </w:r>
      <w:r w:rsidR="008D5525" w:rsidRPr="009005F8">
        <w:rPr>
          <w:rFonts w:asciiTheme="minorEastAsia" w:hAnsiTheme="minorEastAsia"/>
          <w:color w:val="FF0000"/>
          <w:sz w:val="24"/>
          <w:szCs w:val="24"/>
        </w:rPr>
        <w:t>mm-φ</w:t>
      </w:r>
      <w:r w:rsidR="004C1D58">
        <w:rPr>
          <w:rFonts w:asciiTheme="minorEastAsia" w:hAnsiTheme="minorEastAsia" w:hint="eastAsia"/>
          <w:color w:val="FF0000"/>
          <w:sz w:val="24"/>
          <w:szCs w:val="24"/>
        </w:rPr>
        <w:t>366</w:t>
      </w:r>
      <w:r w:rsidR="008D5525" w:rsidRPr="009005F8">
        <w:rPr>
          <w:rFonts w:asciiTheme="minorEastAsia" w:hAnsiTheme="minorEastAsia"/>
          <w:color w:val="FF0000"/>
          <w:sz w:val="24"/>
          <w:szCs w:val="24"/>
        </w:rPr>
        <w:t>mm</w:t>
      </w:r>
    </w:p>
    <w:p w:rsidR="00162138" w:rsidRDefault="008D5525" w:rsidP="00EC018F">
      <w:pPr>
        <w:rPr>
          <w:rFonts w:asciiTheme="minorEastAsia" w:hAnsiTheme="minorEastAsia"/>
          <w:color w:val="000000"/>
          <w:sz w:val="24"/>
          <w:szCs w:val="24"/>
        </w:rPr>
      </w:pPr>
      <w:r>
        <w:rPr>
          <w:rFonts w:asciiTheme="minorEastAsia" w:hAnsiTheme="minorEastAsia" w:hint="eastAsia"/>
          <w:color w:val="000000"/>
          <w:sz w:val="24"/>
          <w:szCs w:val="24"/>
        </w:rPr>
        <w:t>（</w:t>
      </w:r>
      <w:r w:rsidRPr="00866C0A">
        <w:rPr>
          <w:rFonts w:asciiTheme="minorEastAsia" w:hAnsiTheme="minorEastAsia"/>
          <w:color w:val="000000"/>
          <w:sz w:val="24"/>
          <w:szCs w:val="24"/>
        </w:rPr>
        <w:t>15"</w:t>
      </w:r>
      <w:r>
        <w:rPr>
          <w:rFonts w:asciiTheme="minorEastAsia" w:hAnsiTheme="minorEastAsia" w:hint="eastAsia"/>
          <w:color w:val="000000"/>
          <w:sz w:val="24"/>
          <w:szCs w:val="24"/>
        </w:rPr>
        <w:t>）</w:t>
      </w:r>
      <w:r w:rsidR="00F2385C">
        <w:rPr>
          <w:rFonts w:asciiTheme="minorEastAsia" w:hAnsiTheme="minorEastAsia"/>
          <w:color w:val="000000"/>
          <w:sz w:val="24"/>
          <w:szCs w:val="24"/>
        </w:rPr>
        <w:t xml:space="preserve">         </w:t>
      </w:r>
      <w:r w:rsidR="001F481D">
        <w:rPr>
          <w:rFonts w:asciiTheme="minorEastAsia" w:hAnsiTheme="minorEastAsia"/>
          <w:color w:val="000000"/>
          <w:sz w:val="24"/>
          <w:szCs w:val="24"/>
        </w:rPr>
        <w:t xml:space="preserve"> </w:t>
      </w:r>
      <w:r w:rsidR="00162138" w:rsidRPr="009005F8">
        <w:rPr>
          <w:rFonts w:asciiTheme="minorEastAsia" w:hAnsiTheme="minorEastAsia" w:hint="eastAsia"/>
          <w:color w:val="FF0000"/>
          <w:sz w:val="24"/>
          <w:szCs w:val="24"/>
        </w:rPr>
        <w:t>φ</w:t>
      </w:r>
      <w:r w:rsidR="00162138" w:rsidRPr="009005F8">
        <w:rPr>
          <w:rFonts w:asciiTheme="minorEastAsia" w:hAnsiTheme="minorEastAsia"/>
          <w:color w:val="FF0000"/>
          <w:sz w:val="24"/>
          <w:szCs w:val="24"/>
        </w:rPr>
        <w:t>3</w:t>
      </w:r>
      <w:r w:rsidR="004C1D58">
        <w:rPr>
          <w:rFonts w:asciiTheme="minorEastAsia" w:hAnsiTheme="minorEastAsia" w:hint="eastAsia"/>
          <w:color w:val="FF0000"/>
          <w:sz w:val="24"/>
          <w:szCs w:val="24"/>
        </w:rPr>
        <w:t>36</w:t>
      </w:r>
      <w:r w:rsidR="00162138" w:rsidRPr="009005F8">
        <w:rPr>
          <w:rFonts w:asciiTheme="minorEastAsia" w:hAnsiTheme="minorEastAsia"/>
          <w:color w:val="FF0000"/>
          <w:sz w:val="24"/>
          <w:szCs w:val="24"/>
        </w:rPr>
        <w:t>mm-φ</w:t>
      </w:r>
      <w:r w:rsidR="004C1D58">
        <w:rPr>
          <w:rFonts w:asciiTheme="minorEastAsia" w:hAnsiTheme="minorEastAsia" w:hint="eastAsia"/>
          <w:color w:val="FF0000"/>
          <w:sz w:val="24"/>
          <w:szCs w:val="24"/>
        </w:rPr>
        <w:t>392</w:t>
      </w:r>
      <w:r w:rsidR="00162138" w:rsidRPr="009005F8">
        <w:rPr>
          <w:rFonts w:asciiTheme="minorEastAsia" w:hAnsiTheme="minorEastAsia"/>
          <w:color w:val="FF0000"/>
          <w:sz w:val="24"/>
          <w:szCs w:val="24"/>
        </w:rPr>
        <w:t>mm</w:t>
      </w:r>
    </w:p>
    <w:p w:rsidR="00156FD3" w:rsidRPr="008D5525" w:rsidRDefault="00156FD3" w:rsidP="00162138">
      <w:pPr>
        <w:ind w:firstLineChars="1000" w:firstLine="2400"/>
        <w:rPr>
          <w:rFonts w:asciiTheme="minorEastAsia" w:hAnsiTheme="minorEastAsia"/>
          <w:color w:val="000000"/>
          <w:sz w:val="24"/>
          <w:szCs w:val="24"/>
        </w:rPr>
      </w:pPr>
    </w:p>
    <w:p w:rsidR="00EC1636" w:rsidRDefault="00156FD3" w:rsidP="003D7E53">
      <w:pPr>
        <w:rPr>
          <w:rFonts w:asciiTheme="minorEastAsia" w:hAnsiTheme="minorEastAsia"/>
          <w:color w:val="000000"/>
          <w:sz w:val="24"/>
          <w:szCs w:val="24"/>
        </w:rPr>
      </w:pPr>
      <w:r w:rsidRPr="008D4984">
        <w:rPr>
          <w:rFonts w:asciiTheme="minorEastAsia" w:hAnsiTheme="minorEastAsia" w:hint="eastAsia"/>
          <w:color w:val="000000"/>
          <w:sz w:val="24"/>
          <w:szCs w:val="24"/>
        </w:rPr>
        <w:t>4、</w:t>
      </w:r>
      <w:r w:rsidR="00E934C9">
        <w:rPr>
          <w:rFonts w:asciiTheme="minorEastAsia" w:hAnsiTheme="minorEastAsia" w:hint="eastAsia"/>
          <w:color w:val="000000"/>
          <w:sz w:val="24"/>
          <w:szCs w:val="24"/>
        </w:rPr>
        <w:t>PU</w:t>
      </w:r>
      <w:r w:rsidR="0019642C">
        <w:rPr>
          <w:rFonts w:asciiTheme="minorEastAsia" w:hAnsiTheme="minorEastAsia" w:hint="eastAsia"/>
          <w:color w:val="000000"/>
          <w:sz w:val="24"/>
          <w:szCs w:val="24"/>
        </w:rPr>
        <w:t>环</w:t>
      </w:r>
      <w:r w:rsidR="00EC1636">
        <w:rPr>
          <w:rFonts w:asciiTheme="minorEastAsia" w:hAnsiTheme="minorEastAsia" w:hint="eastAsia"/>
          <w:color w:val="000000"/>
          <w:sz w:val="24"/>
          <w:szCs w:val="24"/>
        </w:rPr>
        <w:t>相关</w:t>
      </w:r>
      <w:r w:rsidR="00183D0D">
        <w:rPr>
          <w:rFonts w:asciiTheme="minorEastAsia" w:hAnsiTheme="minorEastAsia" w:hint="eastAsia"/>
          <w:color w:val="000000"/>
          <w:sz w:val="24"/>
          <w:szCs w:val="24"/>
        </w:rPr>
        <w:t>参数</w:t>
      </w:r>
      <w:r w:rsidR="00843EA6">
        <w:rPr>
          <w:rFonts w:asciiTheme="minorEastAsia" w:hAnsiTheme="minorEastAsia" w:hint="eastAsia"/>
          <w:color w:val="000000"/>
          <w:sz w:val="24"/>
          <w:szCs w:val="24"/>
        </w:rPr>
        <w:t>参见下图</w:t>
      </w:r>
    </w:p>
    <w:p w:rsidR="000C0C90" w:rsidRPr="00703F3A" w:rsidRDefault="000C0C90" w:rsidP="002172A6">
      <w:pPr>
        <w:ind w:firstLineChars="100" w:firstLine="240"/>
        <w:rPr>
          <w:rFonts w:asciiTheme="minorEastAsia" w:hAnsiTheme="minorEastAsia"/>
          <w:color w:val="000000"/>
          <w:sz w:val="24"/>
          <w:szCs w:val="24"/>
        </w:rPr>
      </w:pPr>
    </w:p>
    <w:p w:rsidR="00F2385C" w:rsidRDefault="00D30F9D" w:rsidP="003D7E53">
      <w:r w:rsidRPr="00D30F9D">
        <w:drawing>
          <wp:inline distT="0" distB="0" distL="0" distR="0">
            <wp:extent cx="5227320" cy="271656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9584" t="4592" r="29996" b="38576"/>
                    <a:stretch/>
                  </pic:blipFill>
                  <pic:spPr bwMode="auto">
                    <a:xfrm>
                      <a:off x="0" y="0"/>
                      <a:ext cx="5252305" cy="2729544"/>
                    </a:xfrm>
                    <a:prstGeom prst="rect">
                      <a:avLst/>
                    </a:prstGeom>
                    <a:noFill/>
                    <a:ln>
                      <a:noFill/>
                    </a:ln>
                    <a:extLst>
                      <a:ext uri="{53640926-AAD7-44D8-BBD7-CCE9431645EC}">
                        <a14:shadowObscured xmlns:a14="http://schemas.microsoft.com/office/drawing/2010/main"/>
                      </a:ext>
                    </a:extLst>
                  </pic:spPr>
                </pic:pic>
              </a:graphicData>
            </a:graphic>
          </wp:inline>
        </w:drawing>
      </w:r>
    </w:p>
    <w:p w:rsidR="0030504B" w:rsidRPr="003D7E53" w:rsidRDefault="0030504B" w:rsidP="003D7E53">
      <w:pPr>
        <w:ind w:left="281" w:hangingChars="100" w:hanging="281"/>
        <w:rPr>
          <w:rFonts w:ascii="宋体" w:eastAsia="宋体" w:hAnsi="宋体"/>
          <w:b/>
          <w:color w:val="000000"/>
          <w:sz w:val="28"/>
          <w:szCs w:val="28"/>
        </w:rPr>
      </w:pPr>
      <w:bookmarkStart w:id="0" w:name="_GoBack"/>
      <w:bookmarkEnd w:id="0"/>
      <w:r w:rsidRPr="003D7E53">
        <w:rPr>
          <w:rFonts w:ascii="宋体" w:eastAsia="宋体" w:hAnsi="宋体" w:hint="eastAsia"/>
          <w:b/>
          <w:color w:val="000000"/>
          <w:sz w:val="28"/>
          <w:szCs w:val="28"/>
        </w:rPr>
        <w:lastRenderedPageBreak/>
        <w:t>四、</w:t>
      </w:r>
      <w:r w:rsidR="00A718A2" w:rsidRPr="003D7E53">
        <w:rPr>
          <w:rFonts w:ascii="宋体" w:eastAsia="宋体" w:hAnsi="宋体" w:hint="eastAsia"/>
          <w:b/>
          <w:color w:val="000000"/>
          <w:sz w:val="28"/>
          <w:szCs w:val="28"/>
        </w:rPr>
        <w:t>精度及技术要求：</w:t>
      </w:r>
    </w:p>
    <w:p w:rsidR="005E7C8C" w:rsidRPr="005E7C8C" w:rsidRDefault="00A77E52" w:rsidP="005E7C8C">
      <w:pPr>
        <w:rPr>
          <w:rFonts w:asciiTheme="minorEastAsia" w:hAnsiTheme="minorEastAsia"/>
          <w:color w:val="000000"/>
          <w:sz w:val="24"/>
          <w:szCs w:val="24"/>
        </w:rPr>
      </w:pPr>
      <w:r>
        <w:rPr>
          <w:rFonts w:asciiTheme="minorEastAsia" w:hAnsiTheme="minorEastAsia" w:hint="eastAsia"/>
          <w:color w:val="000000"/>
          <w:sz w:val="24"/>
          <w:szCs w:val="24"/>
        </w:rPr>
        <w:t>1、</w:t>
      </w:r>
      <w:r w:rsidR="00D122E7">
        <w:rPr>
          <w:rFonts w:asciiTheme="minorEastAsia" w:hAnsiTheme="minorEastAsia" w:hint="eastAsia"/>
          <w:color w:val="000000"/>
          <w:sz w:val="24"/>
          <w:szCs w:val="24"/>
        </w:rPr>
        <w:t>精度</w:t>
      </w:r>
      <w:r w:rsidR="008D2788">
        <w:rPr>
          <w:rFonts w:asciiTheme="minorEastAsia" w:hAnsiTheme="minorEastAsia" w:hint="eastAsia"/>
          <w:color w:val="000000"/>
          <w:sz w:val="24"/>
          <w:szCs w:val="24"/>
        </w:rPr>
        <w:t xml:space="preserve"> </w:t>
      </w:r>
      <w:r w:rsidR="005E7C8C" w:rsidRPr="005E7C8C">
        <w:rPr>
          <w:rFonts w:asciiTheme="minorEastAsia" w:hAnsiTheme="minorEastAsia" w:hint="eastAsia"/>
          <w:color w:val="000000"/>
          <w:sz w:val="24"/>
          <w:szCs w:val="24"/>
        </w:rPr>
        <w:t>：</w:t>
      </w:r>
    </w:p>
    <w:p w:rsidR="005E7C8C" w:rsidRPr="005E7C8C" w:rsidRDefault="005E7C8C" w:rsidP="005E7C8C">
      <w:pPr>
        <w:rPr>
          <w:rFonts w:asciiTheme="minorEastAsia" w:hAnsiTheme="minorEastAsia"/>
          <w:color w:val="000000"/>
          <w:sz w:val="24"/>
          <w:szCs w:val="24"/>
        </w:rPr>
      </w:pPr>
      <w:r w:rsidRPr="005E7C8C">
        <w:rPr>
          <w:rFonts w:asciiTheme="minorEastAsia" w:hAnsiTheme="minorEastAsia" w:hint="eastAsia"/>
          <w:color w:val="000000"/>
          <w:sz w:val="24"/>
          <w:szCs w:val="24"/>
        </w:rPr>
        <w:t>撑块径向跳动： ≤0.2 ㎜</w:t>
      </w:r>
    </w:p>
    <w:p w:rsidR="00A718A2" w:rsidRDefault="005E7C8C" w:rsidP="005E7C8C">
      <w:pPr>
        <w:rPr>
          <w:rFonts w:asciiTheme="minorEastAsia" w:hAnsiTheme="minorEastAsia"/>
          <w:color w:val="000000"/>
          <w:sz w:val="24"/>
          <w:szCs w:val="24"/>
        </w:rPr>
      </w:pPr>
      <w:r w:rsidRPr="005E7C8C">
        <w:rPr>
          <w:rFonts w:asciiTheme="minorEastAsia" w:hAnsiTheme="minorEastAsia" w:hint="eastAsia"/>
          <w:color w:val="000000"/>
          <w:sz w:val="24"/>
          <w:szCs w:val="24"/>
        </w:rPr>
        <w:t>端面跳动:      ≤0.2 ㎜</w:t>
      </w:r>
    </w:p>
    <w:p w:rsidR="003D7E53" w:rsidRPr="003D7E53" w:rsidRDefault="00A77E52" w:rsidP="003D7E53">
      <w:pPr>
        <w:rPr>
          <w:rFonts w:asciiTheme="minorEastAsia" w:hAnsiTheme="minorEastAsia"/>
          <w:color w:val="000000"/>
          <w:sz w:val="24"/>
          <w:szCs w:val="24"/>
        </w:rPr>
      </w:pPr>
      <w:r>
        <w:rPr>
          <w:rFonts w:asciiTheme="minorEastAsia" w:hAnsiTheme="minorEastAsia" w:hint="eastAsia"/>
          <w:color w:val="000000"/>
          <w:sz w:val="24"/>
          <w:szCs w:val="24"/>
        </w:rPr>
        <w:t>2、</w:t>
      </w:r>
      <w:r w:rsidR="003D7E53" w:rsidRPr="003D7E53">
        <w:rPr>
          <w:rFonts w:asciiTheme="minorEastAsia" w:hAnsiTheme="minorEastAsia" w:hint="eastAsia"/>
          <w:color w:val="000000"/>
          <w:sz w:val="24"/>
          <w:szCs w:val="24"/>
        </w:rPr>
        <w:t xml:space="preserve">改造技术要求： </w:t>
      </w:r>
    </w:p>
    <w:p w:rsidR="003D7E53" w:rsidRPr="003D7E53" w:rsidRDefault="00E738A1" w:rsidP="003D7E53">
      <w:pPr>
        <w:rPr>
          <w:rFonts w:asciiTheme="minorEastAsia" w:hAnsiTheme="minorEastAsia"/>
          <w:color w:val="000000"/>
          <w:sz w:val="24"/>
          <w:szCs w:val="24"/>
        </w:rPr>
      </w:pPr>
      <w:r>
        <w:rPr>
          <w:rFonts w:asciiTheme="minorEastAsia" w:hAnsiTheme="minorEastAsia" w:hint="eastAsia"/>
          <w:color w:val="000000"/>
          <w:sz w:val="24"/>
          <w:szCs w:val="24"/>
        </w:rPr>
        <w:t>2.1</w:t>
      </w:r>
      <w:r w:rsidR="00B26913">
        <w:rPr>
          <w:rFonts w:asciiTheme="minorEastAsia" w:hAnsiTheme="minorEastAsia" w:hint="eastAsia"/>
          <w:color w:val="000000"/>
          <w:sz w:val="24"/>
          <w:szCs w:val="24"/>
        </w:rPr>
        <w:t>卖方</w:t>
      </w:r>
      <w:r w:rsidR="003D7E53" w:rsidRPr="003D7E53">
        <w:rPr>
          <w:rFonts w:asciiTheme="minorEastAsia" w:hAnsiTheme="minorEastAsia" w:hint="eastAsia"/>
          <w:color w:val="000000"/>
          <w:sz w:val="24"/>
          <w:szCs w:val="24"/>
        </w:rPr>
        <w:t>要保证定型鼓膨胀收缩驱动方式按</w:t>
      </w:r>
      <w:r w:rsidR="00B26913">
        <w:rPr>
          <w:rFonts w:asciiTheme="minorEastAsia" w:hAnsiTheme="minorEastAsia" w:hint="eastAsia"/>
          <w:color w:val="000000"/>
          <w:sz w:val="24"/>
          <w:szCs w:val="24"/>
        </w:rPr>
        <w:t>买方</w:t>
      </w:r>
      <w:r w:rsidR="003D7E53" w:rsidRPr="003D7E53">
        <w:rPr>
          <w:rFonts w:asciiTheme="minorEastAsia" w:hAnsiTheme="minorEastAsia" w:hint="eastAsia"/>
          <w:color w:val="000000"/>
          <w:sz w:val="24"/>
          <w:szCs w:val="24"/>
        </w:rPr>
        <w:t>成型机联接结构设计，具有互换性。</w:t>
      </w:r>
    </w:p>
    <w:p w:rsidR="006E4303" w:rsidRDefault="00E738A1" w:rsidP="003D7E53">
      <w:pPr>
        <w:rPr>
          <w:rFonts w:asciiTheme="minorEastAsia" w:hAnsiTheme="minorEastAsia"/>
          <w:color w:val="000000"/>
          <w:sz w:val="24"/>
          <w:szCs w:val="24"/>
        </w:rPr>
      </w:pPr>
      <w:r>
        <w:rPr>
          <w:rFonts w:asciiTheme="minorEastAsia" w:hAnsiTheme="minorEastAsia" w:hint="eastAsia"/>
          <w:color w:val="000000"/>
          <w:sz w:val="24"/>
          <w:szCs w:val="24"/>
        </w:rPr>
        <w:t>2.2</w:t>
      </w:r>
      <w:r w:rsidR="006E4303">
        <w:rPr>
          <w:rFonts w:asciiTheme="minorEastAsia" w:hAnsiTheme="minorEastAsia" w:hint="eastAsia"/>
          <w:color w:val="000000"/>
          <w:sz w:val="24"/>
          <w:szCs w:val="24"/>
        </w:rPr>
        <w:t>定型鼓加工不得有划伤、毛刺、敲砸痕迹等问题，膨胀收缩灵活、无卡阻。</w:t>
      </w:r>
    </w:p>
    <w:p w:rsidR="003D7E53" w:rsidRPr="003D7E53" w:rsidRDefault="00E738A1" w:rsidP="003D7E53">
      <w:pPr>
        <w:rPr>
          <w:rFonts w:asciiTheme="minorEastAsia" w:hAnsiTheme="minorEastAsia"/>
          <w:color w:val="000000"/>
          <w:sz w:val="24"/>
          <w:szCs w:val="24"/>
        </w:rPr>
      </w:pPr>
      <w:r>
        <w:rPr>
          <w:rFonts w:asciiTheme="minorEastAsia" w:hAnsiTheme="minorEastAsia" w:hint="eastAsia"/>
          <w:color w:val="000000"/>
          <w:sz w:val="24"/>
          <w:szCs w:val="24"/>
        </w:rPr>
        <w:t>2.3</w:t>
      </w:r>
      <w:r w:rsidR="003D7E53" w:rsidRPr="003D7E53">
        <w:rPr>
          <w:rFonts w:asciiTheme="minorEastAsia" w:hAnsiTheme="minorEastAsia" w:hint="eastAsia"/>
          <w:color w:val="000000"/>
          <w:sz w:val="24"/>
          <w:szCs w:val="24"/>
        </w:rPr>
        <w:t>所有工装必须做好（编号/直径/鼓宽/</w:t>
      </w:r>
      <w:r w:rsidR="006E4303">
        <w:rPr>
          <w:rFonts w:asciiTheme="minorEastAsia" w:hAnsiTheme="minorEastAsia" w:hint="eastAsia"/>
          <w:color w:val="000000"/>
          <w:sz w:val="24"/>
          <w:szCs w:val="24"/>
        </w:rPr>
        <w:t>范围）</w:t>
      </w:r>
      <w:r w:rsidR="003D7E53" w:rsidRPr="003D7E53">
        <w:rPr>
          <w:rFonts w:asciiTheme="minorEastAsia" w:hAnsiTheme="minorEastAsia" w:hint="eastAsia"/>
          <w:color w:val="000000"/>
          <w:sz w:val="24"/>
          <w:szCs w:val="24"/>
        </w:rPr>
        <w:t>相应标记，</w:t>
      </w:r>
      <w:r w:rsidR="00356660">
        <w:rPr>
          <w:rFonts w:asciiTheme="minorEastAsia" w:hAnsiTheme="minorEastAsia" w:hint="eastAsia"/>
          <w:color w:val="000000"/>
          <w:sz w:val="24"/>
          <w:szCs w:val="24"/>
        </w:rPr>
        <w:t>所有接口符合买</w:t>
      </w:r>
      <w:r w:rsidR="003D7E53" w:rsidRPr="003D7E53">
        <w:rPr>
          <w:rFonts w:asciiTheme="minorEastAsia" w:hAnsiTheme="minorEastAsia" w:hint="eastAsia"/>
          <w:color w:val="000000"/>
          <w:sz w:val="24"/>
          <w:szCs w:val="24"/>
        </w:rPr>
        <w:t>方现场技术要求。</w:t>
      </w:r>
    </w:p>
    <w:p w:rsidR="00DF3A2D" w:rsidRPr="004B3479" w:rsidRDefault="00E738A1" w:rsidP="00DF3A2D">
      <w:pPr>
        <w:rPr>
          <w:rFonts w:asciiTheme="minorEastAsia" w:hAnsiTheme="minorEastAsia"/>
          <w:color w:val="000000"/>
          <w:sz w:val="24"/>
          <w:szCs w:val="24"/>
        </w:rPr>
      </w:pPr>
      <w:r>
        <w:rPr>
          <w:rFonts w:asciiTheme="minorEastAsia" w:hAnsiTheme="minorEastAsia" w:hint="eastAsia"/>
          <w:color w:val="000000"/>
          <w:sz w:val="24"/>
          <w:szCs w:val="24"/>
        </w:rPr>
        <w:t>2.4</w:t>
      </w:r>
      <w:r w:rsidR="005425F9">
        <w:rPr>
          <w:rFonts w:asciiTheme="minorEastAsia" w:hAnsiTheme="minorEastAsia" w:hint="eastAsia"/>
          <w:color w:val="000000"/>
          <w:sz w:val="24"/>
          <w:szCs w:val="24"/>
        </w:rPr>
        <w:t xml:space="preserve"> </w:t>
      </w:r>
      <w:r w:rsidR="00DF3A2D" w:rsidRPr="004B3479">
        <w:rPr>
          <w:rFonts w:asciiTheme="minorEastAsia" w:hAnsiTheme="minorEastAsia" w:hint="eastAsia"/>
          <w:color w:val="000000"/>
          <w:sz w:val="24"/>
          <w:szCs w:val="24"/>
        </w:rPr>
        <w:t>主要部件材料及热处理:</w:t>
      </w:r>
    </w:p>
    <w:p w:rsidR="00DF3A2D" w:rsidRPr="004B3479" w:rsidRDefault="00DF3A2D" w:rsidP="00DF3A2D">
      <w:pPr>
        <w:rPr>
          <w:rFonts w:asciiTheme="minorEastAsia" w:hAnsiTheme="minorEastAsia"/>
          <w:color w:val="000000"/>
          <w:sz w:val="24"/>
          <w:szCs w:val="24"/>
        </w:rPr>
      </w:pPr>
      <w:r w:rsidRPr="004B3479">
        <w:rPr>
          <w:rFonts w:asciiTheme="minorEastAsia" w:hAnsiTheme="minorEastAsia" w:hint="eastAsia"/>
          <w:color w:val="000000"/>
          <w:sz w:val="24"/>
          <w:szCs w:val="24"/>
        </w:rPr>
        <w:t>零件名称</w:t>
      </w:r>
      <w:r w:rsidRPr="004B3479">
        <w:rPr>
          <w:rFonts w:asciiTheme="minorEastAsia" w:hAnsiTheme="minorEastAsia" w:hint="eastAsia"/>
          <w:color w:val="000000"/>
          <w:sz w:val="24"/>
          <w:szCs w:val="24"/>
        </w:rPr>
        <w:tab/>
      </w:r>
      <w:r w:rsidR="002B53B3">
        <w:rPr>
          <w:rFonts w:asciiTheme="minorEastAsia" w:hAnsiTheme="minorEastAsia" w:hint="eastAsia"/>
          <w:color w:val="000000"/>
          <w:sz w:val="24"/>
          <w:szCs w:val="24"/>
        </w:rPr>
        <w:t xml:space="preserve">     </w:t>
      </w:r>
      <w:r w:rsidRPr="004B3479">
        <w:rPr>
          <w:rFonts w:asciiTheme="minorEastAsia" w:hAnsiTheme="minorEastAsia" w:hint="eastAsia"/>
          <w:color w:val="000000"/>
          <w:sz w:val="24"/>
          <w:szCs w:val="24"/>
        </w:rPr>
        <w:t>材料</w:t>
      </w:r>
      <w:r w:rsidRPr="004B3479">
        <w:rPr>
          <w:rFonts w:asciiTheme="minorEastAsia" w:hAnsiTheme="minorEastAsia" w:hint="eastAsia"/>
          <w:color w:val="000000"/>
          <w:sz w:val="24"/>
          <w:szCs w:val="24"/>
        </w:rPr>
        <w:tab/>
      </w:r>
      <w:r w:rsidR="00B72477">
        <w:rPr>
          <w:rFonts w:asciiTheme="minorEastAsia" w:hAnsiTheme="minorEastAsia" w:hint="eastAsia"/>
          <w:color w:val="000000"/>
          <w:sz w:val="24"/>
          <w:szCs w:val="24"/>
        </w:rPr>
        <w:t xml:space="preserve">    </w:t>
      </w:r>
      <w:r w:rsidR="002B53B3">
        <w:rPr>
          <w:rFonts w:asciiTheme="minorEastAsia" w:hAnsiTheme="minorEastAsia" w:hint="eastAsia"/>
          <w:color w:val="000000"/>
          <w:sz w:val="24"/>
          <w:szCs w:val="24"/>
        </w:rPr>
        <w:t xml:space="preserve">        </w:t>
      </w:r>
      <w:r w:rsidRPr="004B3479">
        <w:rPr>
          <w:rFonts w:asciiTheme="minorEastAsia" w:hAnsiTheme="minorEastAsia" w:hint="eastAsia"/>
          <w:color w:val="000000"/>
          <w:sz w:val="24"/>
          <w:szCs w:val="24"/>
        </w:rPr>
        <w:t>热处理</w:t>
      </w:r>
      <w:r w:rsidRPr="004B3479">
        <w:rPr>
          <w:rFonts w:asciiTheme="minorEastAsia" w:hAnsiTheme="minorEastAsia" w:hint="eastAsia"/>
          <w:color w:val="000000"/>
          <w:sz w:val="24"/>
          <w:szCs w:val="24"/>
        </w:rPr>
        <w:tab/>
      </w:r>
      <w:r w:rsidR="002B53B3">
        <w:rPr>
          <w:rFonts w:asciiTheme="minorEastAsia" w:hAnsiTheme="minorEastAsia" w:hint="eastAsia"/>
          <w:color w:val="000000"/>
          <w:sz w:val="24"/>
          <w:szCs w:val="24"/>
        </w:rPr>
        <w:t xml:space="preserve">           </w:t>
      </w:r>
    </w:p>
    <w:p w:rsidR="00DF3A2D" w:rsidRPr="004B3479" w:rsidRDefault="00DF3A2D" w:rsidP="002B53B3">
      <w:pPr>
        <w:rPr>
          <w:rFonts w:asciiTheme="minorEastAsia" w:hAnsiTheme="minorEastAsia"/>
          <w:color w:val="000000"/>
          <w:sz w:val="24"/>
          <w:szCs w:val="24"/>
        </w:rPr>
      </w:pPr>
      <w:r w:rsidRPr="004B3479">
        <w:rPr>
          <w:rFonts w:asciiTheme="minorEastAsia" w:hAnsiTheme="minorEastAsia" w:hint="eastAsia"/>
          <w:color w:val="000000"/>
          <w:sz w:val="24"/>
          <w:szCs w:val="24"/>
        </w:rPr>
        <w:t>PU环</w:t>
      </w:r>
      <w:r w:rsidRPr="004B3479">
        <w:rPr>
          <w:rFonts w:asciiTheme="minorEastAsia" w:hAnsiTheme="minorEastAsia" w:hint="eastAsia"/>
          <w:color w:val="000000"/>
          <w:sz w:val="24"/>
          <w:szCs w:val="24"/>
        </w:rPr>
        <w:tab/>
      </w:r>
      <w:r w:rsidR="002B53B3">
        <w:rPr>
          <w:rFonts w:asciiTheme="minorEastAsia" w:hAnsiTheme="minorEastAsia" w:hint="eastAsia"/>
          <w:color w:val="000000"/>
          <w:sz w:val="24"/>
          <w:szCs w:val="24"/>
        </w:rPr>
        <w:t xml:space="preserve">     </w:t>
      </w:r>
      <w:r w:rsidRPr="004B3479">
        <w:rPr>
          <w:rFonts w:asciiTheme="minorEastAsia" w:hAnsiTheme="minorEastAsia" w:hint="eastAsia"/>
          <w:color w:val="000000"/>
          <w:sz w:val="24"/>
          <w:szCs w:val="24"/>
        </w:rPr>
        <w:t>聚氨酯70</w:t>
      </w:r>
      <w:r w:rsidR="00B72477" w:rsidRPr="004B3479">
        <w:rPr>
          <w:rFonts w:asciiTheme="minorEastAsia" w:hAnsiTheme="minorEastAsia" w:hint="eastAsia"/>
          <w:color w:val="000000"/>
          <w:sz w:val="24"/>
          <w:szCs w:val="24"/>
        </w:rPr>
        <w:tab/>
      </w:r>
      <w:r w:rsidRPr="004B3479">
        <w:rPr>
          <w:rFonts w:asciiTheme="minorEastAsia" w:hAnsiTheme="minorEastAsia" w:hint="eastAsia"/>
          <w:color w:val="000000"/>
          <w:sz w:val="24"/>
          <w:szCs w:val="24"/>
        </w:rPr>
        <w:t>Duro</w:t>
      </w:r>
      <w:r w:rsidRPr="004B3479">
        <w:rPr>
          <w:rFonts w:asciiTheme="minorEastAsia" w:hAnsiTheme="minorEastAsia" w:hint="eastAsia"/>
          <w:color w:val="000000"/>
          <w:sz w:val="24"/>
          <w:szCs w:val="24"/>
        </w:rPr>
        <w:tab/>
      </w:r>
    </w:p>
    <w:p w:rsidR="00DF3A2D" w:rsidRPr="004B3479" w:rsidRDefault="00DF3A2D" w:rsidP="00DF3A2D">
      <w:pPr>
        <w:rPr>
          <w:rFonts w:asciiTheme="minorEastAsia" w:hAnsiTheme="minorEastAsia"/>
          <w:color w:val="000000"/>
          <w:sz w:val="24"/>
          <w:szCs w:val="24"/>
        </w:rPr>
      </w:pPr>
      <w:r w:rsidRPr="004B3479">
        <w:rPr>
          <w:rFonts w:asciiTheme="minorEastAsia" w:hAnsiTheme="minorEastAsia" w:hint="eastAsia"/>
          <w:color w:val="000000"/>
          <w:sz w:val="24"/>
          <w:szCs w:val="24"/>
        </w:rPr>
        <w:t>外环</w:t>
      </w:r>
      <w:r w:rsidRPr="004B3479">
        <w:rPr>
          <w:rFonts w:asciiTheme="minorEastAsia" w:hAnsiTheme="minorEastAsia" w:hint="eastAsia"/>
          <w:color w:val="000000"/>
          <w:sz w:val="24"/>
          <w:szCs w:val="24"/>
        </w:rPr>
        <w:tab/>
      </w:r>
      <w:r w:rsidR="00B72477">
        <w:rPr>
          <w:rFonts w:asciiTheme="minorEastAsia" w:hAnsiTheme="minorEastAsia" w:hint="eastAsia"/>
          <w:color w:val="000000"/>
          <w:sz w:val="24"/>
          <w:szCs w:val="24"/>
        </w:rPr>
        <w:t xml:space="preserve">        </w:t>
      </w:r>
      <w:r w:rsidRPr="004B3479">
        <w:rPr>
          <w:rFonts w:asciiTheme="minorEastAsia" w:hAnsiTheme="minorEastAsia" w:hint="eastAsia"/>
          <w:color w:val="000000"/>
          <w:sz w:val="24"/>
          <w:szCs w:val="24"/>
        </w:rPr>
        <w:t>35</w:t>
      </w:r>
      <w:r w:rsidRPr="004B3479">
        <w:rPr>
          <w:rFonts w:asciiTheme="minorEastAsia" w:hAnsiTheme="minorEastAsia" w:hint="eastAsia"/>
          <w:color w:val="000000"/>
          <w:sz w:val="24"/>
          <w:szCs w:val="24"/>
        </w:rPr>
        <w:tab/>
      </w:r>
      <w:r w:rsidR="002B53B3">
        <w:rPr>
          <w:rFonts w:asciiTheme="minorEastAsia" w:hAnsiTheme="minorEastAsia" w:hint="eastAsia"/>
          <w:color w:val="000000"/>
          <w:sz w:val="24"/>
          <w:szCs w:val="24"/>
        </w:rPr>
        <w:t xml:space="preserve">              </w:t>
      </w:r>
      <w:r w:rsidR="00B72477" w:rsidRPr="00B72477">
        <w:rPr>
          <w:rFonts w:asciiTheme="minorEastAsia" w:hAnsiTheme="minorEastAsia" w:hint="eastAsia"/>
          <w:color w:val="000000"/>
          <w:sz w:val="24"/>
          <w:szCs w:val="24"/>
        </w:rPr>
        <w:t>调质</w:t>
      </w:r>
      <w:r w:rsidR="00FB4858">
        <w:rPr>
          <w:rFonts w:asciiTheme="minorEastAsia" w:hAnsiTheme="minorEastAsia" w:hint="eastAsia"/>
          <w:color w:val="000000"/>
          <w:sz w:val="24"/>
          <w:szCs w:val="24"/>
        </w:rPr>
        <w:t xml:space="preserve"> HB220-2</w:t>
      </w:r>
      <w:r w:rsidR="002D3BC5">
        <w:rPr>
          <w:rFonts w:asciiTheme="minorEastAsia" w:hAnsiTheme="minorEastAsia" w:hint="eastAsia"/>
          <w:color w:val="000000"/>
          <w:sz w:val="24"/>
          <w:szCs w:val="24"/>
        </w:rPr>
        <w:t>5</w:t>
      </w:r>
      <w:r w:rsidR="00B72477" w:rsidRPr="00B72477">
        <w:rPr>
          <w:rFonts w:asciiTheme="minorEastAsia" w:hAnsiTheme="minorEastAsia" w:hint="eastAsia"/>
          <w:color w:val="000000"/>
          <w:sz w:val="24"/>
          <w:szCs w:val="24"/>
        </w:rPr>
        <w:t>0</w:t>
      </w:r>
      <w:r w:rsidRPr="004B3479">
        <w:rPr>
          <w:rFonts w:asciiTheme="minorEastAsia" w:hAnsiTheme="minorEastAsia" w:hint="eastAsia"/>
          <w:color w:val="000000"/>
          <w:sz w:val="24"/>
          <w:szCs w:val="24"/>
        </w:rPr>
        <w:tab/>
      </w:r>
    </w:p>
    <w:p w:rsidR="00DF3A2D" w:rsidRPr="004B3479" w:rsidRDefault="00DF3A2D" w:rsidP="00DF3A2D">
      <w:pPr>
        <w:rPr>
          <w:rFonts w:asciiTheme="minorEastAsia" w:hAnsiTheme="minorEastAsia"/>
          <w:color w:val="000000"/>
          <w:sz w:val="24"/>
          <w:szCs w:val="24"/>
        </w:rPr>
      </w:pPr>
      <w:r w:rsidRPr="004B3479">
        <w:rPr>
          <w:rFonts w:asciiTheme="minorEastAsia" w:hAnsiTheme="minorEastAsia" w:hint="eastAsia"/>
          <w:color w:val="000000"/>
          <w:sz w:val="24"/>
          <w:szCs w:val="24"/>
        </w:rPr>
        <w:t>内环</w:t>
      </w:r>
      <w:r w:rsidRPr="004B3479">
        <w:rPr>
          <w:rFonts w:asciiTheme="minorEastAsia" w:hAnsiTheme="minorEastAsia" w:hint="eastAsia"/>
          <w:color w:val="000000"/>
          <w:sz w:val="24"/>
          <w:szCs w:val="24"/>
        </w:rPr>
        <w:tab/>
      </w:r>
      <w:r w:rsidR="00B72477">
        <w:rPr>
          <w:rFonts w:asciiTheme="minorEastAsia" w:hAnsiTheme="minorEastAsia" w:hint="eastAsia"/>
          <w:color w:val="000000"/>
          <w:sz w:val="24"/>
          <w:szCs w:val="24"/>
        </w:rPr>
        <w:t xml:space="preserve">        </w:t>
      </w:r>
      <w:r w:rsidRPr="004B3479">
        <w:rPr>
          <w:rFonts w:asciiTheme="minorEastAsia" w:hAnsiTheme="minorEastAsia" w:hint="eastAsia"/>
          <w:color w:val="000000"/>
          <w:sz w:val="24"/>
          <w:szCs w:val="24"/>
        </w:rPr>
        <w:t>35</w:t>
      </w:r>
      <w:r w:rsidRPr="004B3479">
        <w:rPr>
          <w:rFonts w:asciiTheme="minorEastAsia" w:hAnsiTheme="minorEastAsia" w:hint="eastAsia"/>
          <w:color w:val="000000"/>
          <w:sz w:val="24"/>
          <w:szCs w:val="24"/>
        </w:rPr>
        <w:tab/>
      </w:r>
      <w:r w:rsidR="002B53B3">
        <w:rPr>
          <w:rFonts w:asciiTheme="minorEastAsia" w:hAnsiTheme="minorEastAsia" w:hint="eastAsia"/>
          <w:color w:val="000000"/>
          <w:sz w:val="24"/>
          <w:szCs w:val="24"/>
        </w:rPr>
        <w:t xml:space="preserve">              </w:t>
      </w:r>
      <w:r w:rsidRPr="004B3479">
        <w:rPr>
          <w:rFonts w:asciiTheme="minorEastAsia" w:hAnsiTheme="minorEastAsia" w:hint="eastAsia"/>
          <w:color w:val="000000"/>
          <w:sz w:val="24"/>
          <w:szCs w:val="24"/>
        </w:rPr>
        <w:t>调质</w:t>
      </w:r>
      <w:r w:rsidR="00FB4858">
        <w:rPr>
          <w:rFonts w:asciiTheme="minorEastAsia" w:hAnsiTheme="minorEastAsia" w:hint="eastAsia"/>
          <w:color w:val="000000"/>
          <w:sz w:val="24"/>
          <w:szCs w:val="24"/>
        </w:rPr>
        <w:t xml:space="preserve"> HB220-2</w:t>
      </w:r>
      <w:r w:rsidR="002D3BC5">
        <w:rPr>
          <w:rFonts w:asciiTheme="minorEastAsia" w:hAnsiTheme="minorEastAsia" w:hint="eastAsia"/>
          <w:color w:val="000000"/>
          <w:sz w:val="24"/>
          <w:szCs w:val="24"/>
        </w:rPr>
        <w:t>5</w:t>
      </w:r>
      <w:r w:rsidRPr="004B3479">
        <w:rPr>
          <w:rFonts w:asciiTheme="minorEastAsia" w:hAnsiTheme="minorEastAsia" w:hint="eastAsia"/>
          <w:color w:val="000000"/>
          <w:sz w:val="24"/>
          <w:szCs w:val="24"/>
        </w:rPr>
        <w:t>0</w:t>
      </w:r>
      <w:r w:rsidRPr="004B3479">
        <w:rPr>
          <w:rFonts w:asciiTheme="minorEastAsia" w:hAnsiTheme="minorEastAsia" w:hint="eastAsia"/>
          <w:color w:val="000000"/>
          <w:sz w:val="24"/>
          <w:szCs w:val="24"/>
        </w:rPr>
        <w:tab/>
      </w:r>
    </w:p>
    <w:p w:rsidR="00DF3A2D" w:rsidRDefault="00DF3A2D" w:rsidP="00DF3A2D">
      <w:pPr>
        <w:rPr>
          <w:rFonts w:asciiTheme="minorEastAsia" w:hAnsiTheme="minorEastAsia"/>
          <w:color w:val="000000"/>
          <w:sz w:val="24"/>
          <w:szCs w:val="24"/>
        </w:rPr>
      </w:pPr>
      <w:r w:rsidRPr="004B3479">
        <w:rPr>
          <w:rFonts w:asciiTheme="minorEastAsia" w:hAnsiTheme="minorEastAsia" w:hint="eastAsia"/>
          <w:color w:val="000000"/>
          <w:sz w:val="24"/>
          <w:szCs w:val="24"/>
        </w:rPr>
        <w:t>活塞</w:t>
      </w:r>
      <w:r w:rsidRPr="004B3479">
        <w:rPr>
          <w:rFonts w:asciiTheme="minorEastAsia" w:hAnsiTheme="minorEastAsia" w:hint="eastAsia"/>
          <w:color w:val="000000"/>
          <w:sz w:val="24"/>
          <w:szCs w:val="24"/>
        </w:rPr>
        <w:tab/>
      </w:r>
      <w:r w:rsidR="00B72477">
        <w:rPr>
          <w:rFonts w:asciiTheme="minorEastAsia" w:hAnsiTheme="minorEastAsia" w:hint="eastAsia"/>
          <w:color w:val="000000"/>
          <w:sz w:val="24"/>
          <w:szCs w:val="24"/>
        </w:rPr>
        <w:t xml:space="preserve">        </w:t>
      </w:r>
      <w:r w:rsidRPr="004B3479">
        <w:rPr>
          <w:rFonts w:asciiTheme="minorEastAsia" w:hAnsiTheme="minorEastAsia" w:hint="eastAsia"/>
          <w:color w:val="000000"/>
          <w:sz w:val="24"/>
          <w:szCs w:val="24"/>
        </w:rPr>
        <w:t>2A12</w:t>
      </w:r>
      <w:r w:rsidRPr="004B3479">
        <w:rPr>
          <w:rFonts w:asciiTheme="minorEastAsia" w:hAnsiTheme="minorEastAsia" w:hint="eastAsia"/>
          <w:color w:val="000000"/>
          <w:sz w:val="24"/>
          <w:szCs w:val="24"/>
        </w:rPr>
        <w:tab/>
      </w:r>
      <w:r w:rsidR="002B53B3">
        <w:rPr>
          <w:rFonts w:asciiTheme="minorEastAsia" w:hAnsiTheme="minorEastAsia" w:hint="eastAsia"/>
          <w:color w:val="000000"/>
          <w:sz w:val="24"/>
          <w:szCs w:val="24"/>
        </w:rPr>
        <w:t xml:space="preserve">           </w:t>
      </w:r>
      <w:r w:rsidR="00B72477">
        <w:rPr>
          <w:rFonts w:asciiTheme="minorEastAsia" w:hAnsiTheme="minorEastAsia" w:hint="eastAsia"/>
          <w:color w:val="000000"/>
          <w:sz w:val="24"/>
          <w:szCs w:val="24"/>
        </w:rPr>
        <w:t xml:space="preserve"> </w:t>
      </w:r>
      <w:r w:rsidRPr="004B3479">
        <w:rPr>
          <w:rFonts w:asciiTheme="minorEastAsia" w:hAnsiTheme="minorEastAsia" w:hint="eastAsia"/>
          <w:color w:val="000000"/>
          <w:sz w:val="24"/>
          <w:szCs w:val="24"/>
        </w:rPr>
        <w:t>阳极硬化处理</w:t>
      </w:r>
      <w:r w:rsidRPr="00DF3A2D">
        <w:rPr>
          <w:rFonts w:asciiTheme="minorEastAsia" w:hAnsiTheme="minorEastAsia" w:hint="eastAsia"/>
          <w:color w:val="000000"/>
          <w:sz w:val="24"/>
          <w:szCs w:val="24"/>
        </w:rPr>
        <w:tab/>
      </w:r>
    </w:p>
    <w:p w:rsidR="00B26D9C" w:rsidRPr="009D1CD6" w:rsidRDefault="00797C87" w:rsidP="00CB6F2D">
      <w:pPr>
        <w:rPr>
          <w:rFonts w:ascii="宋体" w:eastAsia="宋体" w:hAnsi="宋体"/>
          <w:b/>
          <w:color w:val="000000"/>
          <w:sz w:val="28"/>
          <w:szCs w:val="28"/>
        </w:rPr>
      </w:pPr>
      <w:r>
        <w:rPr>
          <w:rFonts w:ascii="宋体" w:eastAsia="宋体" w:hAnsi="宋体" w:hint="eastAsia"/>
          <w:b/>
          <w:color w:val="000000"/>
          <w:sz w:val="28"/>
          <w:szCs w:val="28"/>
        </w:rPr>
        <w:t>第二</w:t>
      </w:r>
      <w:r w:rsidR="00B26D9C" w:rsidRPr="00C23B8E">
        <w:rPr>
          <w:rFonts w:ascii="宋体" w:eastAsia="宋体" w:hAnsi="宋体" w:hint="eastAsia"/>
          <w:b/>
          <w:color w:val="000000"/>
          <w:sz w:val="28"/>
          <w:szCs w:val="28"/>
        </w:rPr>
        <w:t>部分：通用部分</w:t>
      </w:r>
    </w:p>
    <w:p w:rsidR="000A4C65" w:rsidRPr="00374375" w:rsidRDefault="000A4C65" w:rsidP="00965E24">
      <w:pPr>
        <w:pStyle w:val="a7"/>
        <w:numPr>
          <w:ilvl w:val="0"/>
          <w:numId w:val="3"/>
        </w:numPr>
        <w:ind w:firstLineChars="0"/>
        <w:rPr>
          <w:rFonts w:asciiTheme="minorEastAsia" w:hAnsiTheme="minorEastAsia"/>
          <w:b/>
          <w:color w:val="000000"/>
          <w:sz w:val="28"/>
          <w:szCs w:val="24"/>
        </w:rPr>
      </w:pPr>
      <w:r w:rsidRPr="00374375">
        <w:rPr>
          <w:rFonts w:asciiTheme="minorEastAsia" w:hAnsiTheme="minorEastAsia" w:hint="eastAsia"/>
          <w:b/>
          <w:color w:val="000000"/>
          <w:sz w:val="28"/>
          <w:szCs w:val="24"/>
        </w:rPr>
        <w:t>技术资料：</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402"/>
        <w:gridCol w:w="1984"/>
        <w:gridCol w:w="1985"/>
      </w:tblGrid>
      <w:tr w:rsidR="00965E24" w:rsidRPr="00353573" w:rsidTr="00E449D6">
        <w:trPr>
          <w:trHeight w:val="465"/>
        </w:trPr>
        <w:tc>
          <w:tcPr>
            <w:tcW w:w="993" w:type="dxa"/>
            <w:vAlign w:val="center"/>
          </w:tcPr>
          <w:p w:rsidR="00965E24" w:rsidRPr="00353573" w:rsidRDefault="00965E24" w:rsidP="00E449D6">
            <w:pPr>
              <w:pStyle w:val="aa"/>
              <w:spacing w:line="440" w:lineRule="exact"/>
              <w:rPr>
                <w:rFonts w:ascii="宋体"/>
                <w:color w:val="000000"/>
                <w:sz w:val="24"/>
              </w:rPr>
            </w:pPr>
            <w:r w:rsidRPr="00353573">
              <w:rPr>
                <w:rFonts w:ascii="宋体" w:cs="宋体" w:hint="eastAsia"/>
                <w:color w:val="000000"/>
                <w:sz w:val="24"/>
              </w:rPr>
              <w:t>序号</w:t>
            </w:r>
          </w:p>
        </w:tc>
        <w:tc>
          <w:tcPr>
            <w:tcW w:w="3402" w:type="dxa"/>
            <w:vAlign w:val="center"/>
          </w:tcPr>
          <w:p w:rsidR="00965E24" w:rsidRPr="00353573" w:rsidRDefault="00965E24" w:rsidP="00E449D6">
            <w:pPr>
              <w:pStyle w:val="aa"/>
              <w:spacing w:line="440" w:lineRule="exact"/>
              <w:rPr>
                <w:rFonts w:ascii="宋体"/>
                <w:color w:val="000000"/>
                <w:sz w:val="24"/>
              </w:rPr>
            </w:pPr>
            <w:r w:rsidRPr="00353573">
              <w:rPr>
                <w:rFonts w:ascii="宋体" w:hAnsi="宋体" w:cs="宋体" w:hint="eastAsia"/>
                <w:color w:val="000000"/>
                <w:sz w:val="24"/>
              </w:rPr>
              <w:t>名</w:t>
            </w:r>
            <w:r w:rsidRPr="00353573">
              <w:rPr>
                <w:rFonts w:ascii="宋体" w:hAnsi="宋体" w:cs="宋体"/>
                <w:color w:val="000000"/>
                <w:sz w:val="24"/>
              </w:rPr>
              <w:t xml:space="preserve">    </w:t>
            </w:r>
            <w:r w:rsidRPr="00353573">
              <w:rPr>
                <w:rFonts w:ascii="宋体" w:hAnsi="宋体" w:cs="宋体" w:hint="eastAsia"/>
                <w:color w:val="000000"/>
                <w:sz w:val="24"/>
              </w:rPr>
              <w:t>称</w:t>
            </w:r>
          </w:p>
        </w:tc>
        <w:tc>
          <w:tcPr>
            <w:tcW w:w="1984" w:type="dxa"/>
            <w:vAlign w:val="center"/>
          </w:tcPr>
          <w:p w:rsidR="00965E24" w:rsidRPr="00353573" w:rsidRDefault="00965E24" w:rsidP="00E449D6">
            <w:pPr>
              <w:pStyle w:val="aa"/>
              <w:spacing w:line="440" w:lineRule="exact"/>
              <w:rPr>
                <w:rFonts w:ascii="宋体"/>
                <w:color w:val="000000"/>
                <w:sz w:val="24"/>
              </w:rPr>
            </w:pPr>
            <w:r w:rsidRPr="00353573">
              <w:rPr>
                <w:rFonts w:ascii="宋体" w:hAnsi="宋体" w:cs="宋体" w:hint="eastAsia"/>
                <w:color w:val="000000"/>
                <w:sz w:val="24"/>
              </w:rPr>
              <w:t>递交时间</w:t>
            </w:r>
          </w:p>
        </w:tc>
        <w:tc>
          <w:tcPr>
            <w:tcW w:w="1985" w:type="dxa"/>
            <w:vAlign w:val="center"/>
          </w:tcPr>
          <w:p w:rsidR="00965E24" w:rsidRPr="00353573" w:rsidRDefault="00965E24" w:rsidP="00E449D6">
            <w:pPr>
              <w:pStyle w:val="aa"/>
              <w:spacing w:line="440" w:lineRule="exact"/>
              <w:rPr>
                <w:rFonts w:ascii="宋体"/>
                <w:color w:val="000000"/>
                <w:sz w:val="24"/>
              </w:rPr>
            </w:pPr>
            <w:r w:rsidRPr="00353573">
              <w:rPr>
                <w:rFonts w:ascii="宋体" w:hAnsi="宋体" w:cs="宋体" w:hint="eastAsia"/>
                <w:color w:val="000000"/>
                <w:sz w:val="24"/>
              </w:rPr>
              <w:t>数</w:t>
            </w:r>
            <w:r w:rsidRPr="00353573">
              <w:rPr>
                <w:rFonts w:ascii="宋体" w:hAnsi="宋体" w:cs="宋体"/>
                <w:color w:val="000000"/>
                <w:sz w:val="24"/>
              </w:rPr>
              <w:t xml:space="preserve">    </w:t>
            </w:r>
            <w:r w:rsidRPr="00353573">
              <w:rPr>
                <w:rFonts w:ascii="宋体" w:hAnsi="宋体" w:cs="宋体" w:hint="eastAsia"/>
                <w:color w:val="000000"/>
                <w:sz w:val="24"/>
              </w:rPr>
              <w:t>量</w:t>
            </w:r>
          </w:p>
        </w:tc>
      </w:tr>
      <w:tr w:rsidR="00965E24" w:rsidRPr="00354263" w:rsidTr="00E449D6">
        <w:trPr>
          <w:trHeight w:val="465"/>
        </w:trPr>
        <w:tc>
          <w:tcPr>
            <w:tcW w:w="993" w:type="dxa"/>
            <w:vAlign w:val="center"/>
          </w:tcPr>
          <w:p w:rsidR="00965E24" w:rsidRPr="00354263" w:rsidRDefault="00965E24" w:rsidP="00E449D6">
            <w:pPr>
              <w:pStyle w:val="1"/>
              <w:ind w:firstLineChars="0" w:firstLine="0"/>
              <w:jc w:val="center"/>
              <w:rPr>
                <w:sz w:val="24"/>
                <w:szCs w:val="24"/>
              </w:rPr>
            </w:pPr>
            <w:r w:rsidRPr="00354263">
              <w:rPr>
                <w:sz w:val="24"/>
                <w:szCs w:val="24"/>
              </w:rPr>
              <w:t>1</w:t>
            </w:r>
          </w:p>
        </w:tc>
        <w:tc>
          <w:tcPr>
            <w:tcW w:w="3402" w:type="dxa"/>
            <w:vAlign w:val="center"/>
          </w:tcPr>
          <w:p w:rsidR="00965E24" w:rsidRPr="00354263" w:rsidRDefault="00965E24" w:rsidP="00E449D6">
            <w:pPr>
              <w:pStyle w:val="1"/>
              <w:ind w:firstLineChars="0" w:firstLine="0"/>
              <w:rPr>
                <w:sz w:val="24"/>
                <w:szCs w:val="24"/>
              </w:rPr>
            </w:pPr>
            <w:r w:rsidRPr="00354263">
              <w:rPr>
                <w:rFonts w:hint="eastAsia"/>
                <w:sz w:val="24"/>
                <w:szCs w:val="24"/>
              </w:rPr>
              <w:t>组装图</w:t>
            </w:r>
          </w:p>
        </w:tc>
        <w:tc>
          <w:tcPr>
            <w:tcW w:w="1984" w:type="dxa"/>
            <w:vAlign w:val="center"/>
          </w:tcPr>
          <w:p w:rsidR="00965E24" w:rsidRPr="00354263" w:rsidRDefault="00965E24" w:rsidP="00E449D6">
            <w:pPr>
              <w:pStyle w:val="1"/>
              <w:ind w:firstLineChars="0" w:firstLine="0"/>
              <w:rPr>
                <w:sz w:val="24"/>
                <w:szCs w:val="24"/>
              </w:rPr>
            </w:pPr>
            <w:r w:rsidRPr="00354263">
              <w:rPr>
                <w:rFonts w:hint="eastAsia"/>
                <w:sz w:val="24"/>
                <w:szCs w:val="24"/>
              </w:rPr>
              <w:t>与设备一起交付</w:t>
            </w:r>
          </w:p>
        </w:tc>
        <w:tc>
          <w:tcPr>
            <w:tcW w:w="1985" w:type="dxa"/>
            <w:vAlign w:val="center"/>
          </w:tcPr>
          <w:p w:rsidR="00965E24" w:rsidRPr="00354263" w:rsidRDefault="00965E24" w:rsidP="00E449D6">
            <w:pPr>
              <w:pStyle w:val="1"/>
              <w:ind w:firstLineChars="0" w:firstLine="0"/>
              <w:rPr>
                <w:sz w:val="24"/>
                <w:szCs w:val="24"/>
              </w:rPr>
            </w:pPr>
            <w:r>
              <w:rPr>
                <w:rFonts w:hint="eastAsia"/>
                <w:sz w:val="24"/>
                <w:szCs w:val="24"/>
              </w:rPr>
              <w:t>2</w:t>
            </w:r>
            <w:r w:rsidRPr="00354263">
              <w:rPr>
                <w:rFonts w:hint="eastAsia"/>
                <w:sz w:val="24"/>
                <w:szCs w:val="24"/>
              </w:rPr>
              <w:t>套，</w:t>
            </w:r>
            <w:r w:rsidRPr="00354263">
              <w:rPr>
                <w:rFonts w:hint="eastAsia"/>
                <w:sz w:val="24"/>
                <w:szCs w:val="24"/>
              </w:rPr>
              <w:t>PDF</w:t>
            </w:r>
            <w:r w:rsidRPr="00354263">
              <w:rPr>
                <w:rFonts w:hint="eastAsia"/>
                <w:sz w:val="24"/>
                <w:szCs w:val="24"/>
              </w:rPr>
              <w:t>电子版</w:t>
            </w:r>
          </w:p>
        </w:tc>
      </w:tr>
      <w:tr w:rsidR="00965E24" w:rsidRPr="00354263" w:rsidTr="00E449D6">
        <w:trPr>
          <w:trHeight w:val="465"/>
        </w:trPr>
        <w:tc>
          <w:tcPr>
            <w:tcW w:w="993" w:type="dxa"/>
            <w:vAlign w:val="center"/>
          </w:tcPr>
          <w:p w:rsidR="00965E24" w:rsidRPr="00354263" w:rsidRDefault="00965E24" w:rsidP="00E449D6">
            <w:pPr>
              <w:pStyle w:val="1"/>
              <w:ind w:firstLineChars="0" w:firstLine="0"/>
              <w:jc w:val="center"/>
              <w:rPr>
                <w:sz w:val="24"/>
                <w:szCs w:val="24"/>
              </w:rPr>
            </w:pPr>
            <w:r>
              <w:rPr>
                <w:rFonts w:hint="eastAsia"/>
                <w:sz w:val="24"/>
                <w:szCs w:val="24"/>
              </w:rPr>
              <w:t>2</w:t>
            </w:r>
          </w:p>
        </w:tc>
        <w:tc>
          <w:tcPr>
            <w:tcW w:w="3402" w:type="dxa"/>
            <w:vAlign w:val="center"/>
          </w:tcPr>
          <w:p w:rsidR="00E449D6" w:rsidRDefault="00965E24" w:rsidP="00E449D6">
            <w:pPr>
              <w:pStyle w:val="1"/>
              <w:ind w:firstLineChars="0" w:firstLine="0"/>
              <w:rPr>
                <w:sz w:val="24"/>
                <w:szCs w:val="24"/>
              </w:rPr>
            </w:pPr>
            <w:r w:rsidRPr="00354263">
              <w:rPr>
                <w:rFonts w:hint="eastAsia"/>
                <w:sz w:val="24"/>
                <w:szCs w:val="24"/>
              </w:rPr>
              <w:t>外购件清单</w:t>
            </w:r>
          </w:p>
          <w:p w:rsidR="00965E24" w:rsidRPr="00354263" w:rsidRDefault="00965E24" w:rsidP="00E449D6">
            <w:pPr>
              <w:pStyle w:val="1"/>
              <w:ind w:firstLineChars="0" w:firstLine="0"/>
              <w:rPr>
                <w:sz w:val="24"/>
                <w:szCs w:val="24"/>
              </w:rPr>
            </w:pPr>
            <w:r w:rsidRPr="00354263">
              <w:rPr>
                <w:rFonts w:hint="eastAsia"/>
                <w:sz w:val="24"/>
                <w:szCs w:val="24"/>
              </w:rPr>
              <w:t>（规格型号、供应商等）</w:t>
            </w:r>
          </w:p>
        </w:tc>
        <w:tc>
          <w:tcPr>
            <w:tcW w:w="1984" w:type="dxa"/>
            <w:vAlign w:val="center"/>
          </w:tcPr>
          <w:p w:rsidR="00965E24" w:rsidRPr="00354263" w:rsidRDefault="00965E24" w:rsidP="00E449D6">
            <w:pPr>
              <w:pStyle w:val="1"/>
              <w:ind w:firstLineChars="0" w:firstLine="0"/>
              <w:rPr>
                <w:sz w:val="24"/>
                <w:szCs w:val="24"/>
              </w:rPr>
            </w:pPr>
            <w:r w:rsidRPr="00354263">
              <w:rPr>
                <w:rFonts w:hint="eastAsia"/>
                <w:sz w:val="24"/>
                <w:szCs w:val="24"/>
              </w:rPr>
              <w:t>与设备一起交付</w:t>
            </w:r>
          </w:p>
        </w:tc>
        <w:tc>
          <w:tcPr>
            <w:tcW w:w="1985" w:type="dxa"/>
            <w:vAlign w:val="center"/>
          </w:tcPr>
          <w:p w:rsidR="00965E24" w:rsidRPr="00354263" w:rsidRDefault="00965E24" w:rsidP="00E449D6">
            <w:pPr>
              <w:pStyle w:val="1"/>
              <w:ind w:firstLineChars="0" w:firstLine="0"/>
              <w:rPr>
                <w:sz w:val="24"/>
                <w:szCs w:val="24"/>
              </w:rPr>
            </w:pPr>
            <w:r w:rsidRPr="00354263">
              <w:rPr>
                <w:rFonts w:hint="eastAsia"/>
                <w:sz w:val="24"/>
                <w:szCs w:val="24"/>
              </w:rPr>
              <w:t>2</w:t>
            </w:r>
            <w:r w:rsidRPr="00354263">
              <w:rPr>
                <w:rFonts w:hint="eastAsia"/>
                <w:sz w:val="24"/>
                <w:szCs w:val="24"/>
              </w:rPr>
              <w:t>套，</w:t>
            </w:r>
            <w:r w:rsidRPr="00354263">
              <w:rPr>
                <w:rFonts w:hint="eastAsia"/>
                <w:sz w:val="24"/>
                <w:szCs w:val="24"/>
              </w:rPr>
              <w:t>PDF</w:t>
            </w:r>
            <w:r w:rsidRPr="00354263">
              <w:rPr>
                <w:rFonts w:hint="eastAsia"/>
                <w:sz w:val="24"/>
                <w:szCs w:val="24"/>
              </w:rPr>
              <w:t>电子版</w:t>
            </w:r>
          </w:p>
        </w:tc>
      </w:tr>
      <w:tr w:rsidR="00965E24" w:rsidRPr="00354263" w:rsidTr="00E449D6">
        <w:trPr>
          <w:trHeight w:val="465"/>
        </w:trPr>
        <w:tc>
          <w:tcPr>
            <w:tcW w:w="993" w:type="dxa"/>
            <w:vAlign w:val="center"/>
          </w:tcPr>
          <w:p w:rsidR="00965E24" w:rsidRPr="00354263" w:rsidRDefault="00965E24" w:rsidP="00E449D6">
            <w:pPr>
              <w:pStyle w:val="1"/>
              <w:ind w:firstLineChars="0" w:firstLine="0"/>
              <w:jc w:val="center"/>
              <w:rPr>
                <w:sz w:val="24"/>
                <w:szCs w:val="24"/>
              </w:rPr>
            </w:pPr>
            <w:r>
              <w:rPr>
                <w:rFonts w:hint="eastAsia"/>
                <w:sz w:val="24"/>
                <w:szCs w:val="24"/>
              </w:rPr>
              <w:t>3</w:t>
            </w:r>
          </w:p>
        </w:tc>
        <w:tc>
          <w:tcPr>
            <w:tcW w:w="3402" w:type="dxa"/>
            <w:vAlign w:val="center"/>
          </w:tcPr>
          <w:p w:rsidR="00965E24" w:rsidRPr="00354263" w:rsidRDefault="00965E24" w:rsidP="00E449D6">
            <w:pPr>
              <w:pStyle w:val="1"/>
              <w:ind w:firstLineChars="0" w:firstLine="0"/>
              <w:rPr>
                <w:sz w:val="24"/>
                <w:szCs w:val="24"/>
              </w:rPr>
            </w:pPr>
            <w:r w:rsidRPr="00354263">
              <w:rPr>
                <w:rFonts w:hint="eastAsia"/>
                <w:sz w:val="24"/>
                <w:szCs w:val="24"/>
              </w:rPr>
              <w:t>易损件清单（规格、供应商）</w:t>
            </w:r>
          </w:p>
        </w:tc>
        <w:tc>
          <w:tcPr>
            <w:tcW w:w="1984" w:type="dxa"/>
            <w:vAlign w:val="center"/>
          </w:tcPr>
          <w:p w:rsidR="00965E24" w:rsidRPr="00354263" w:rsidRDefault="00965E24" w:rsidP="00E449D6">
            <w:pPr>
              <w:pStyle w:val="1"/>
              <w:ind w:firstLineChars="0" w:firstLine="0"/>
              <w:rPr>
                <w:sz w:val="24"/>
                <w:szCs w:val="24"/>
              </w:rPr>
            </w:pPr>
            <w:r w:rsidRPr="00354263">
              <w:rPr>
                <w:rFonts w:hint="eastAsia"/>
                <w:sz w:val="24"/>
                <w:szCs w:val="24"/>
              </w:rPr>
              <w:t>与设备一起交付</w:t>
            </w:r>
          </w:p>
        </w:tc>
        <w:tc>
          <w:tcPr>
            <w:tcW w:w="1985" w:type="dxa"/>
            <w:vAlign w:val="center"/>
          </w:tcPr>
          <w:p w:rsidR="00965E24" w:rsidRPr="00354263" w:rsidRDefault="00965E24" w:rsidP="00E449D6">
            <w:pPr>
              <w:pStyle w:val="1"/>
              <w:ind w:firstLineChars="0" w:firstLine="0"/>
              <w:rPr>
                <w:sz w:val="24"/>
                <w:szCs w:val="24"/>
              </w:rPr>
            </w:pPr>
            <w:r w:rsidRPr="00354263">
              <w:rPr>
                <w:rFonts w:hint="eastAsia"/>
                <w:sz w:val="24"/>
                <w:szCs w:val="24"/>
              </w:rPr>
              <w:t>2</w:t>
            </w:r>
            <w:r w:rsidRPr="00354263">
              <w:rPr>
                <w:rFonts w:hint="eastAsia"/>
                <w:sz w:val="24"/>
                <w:szCs w:val="24"/>
              </w:rPr>
              <w:t>套，</w:t>
            </w:r>
            <w:r w:rsidRPr="00354263">
              <w:rPr>
                <w:rFonts w:hint="eastAsia"/>
                <w:sz w:val="24"/>
                <w:szCs w:val="24"/>
              </w:rPr>
              <w:t>PDF</w:t>
            </w:r>
            <w:r w:rsidRPr="00354263">
              <w:rPr>
                <w:rFonts w:hint="eastAsia"/>
                <w:sz w:val="24"/>
                <w:szCs w:val="24"/>
              </w:rPr>
              <w:t>电子版</w:t>
            </w:r>
          </w:p>
        </w:tc>
      </w:tr>
      <w:tr w:rsidR="00965E24" w:rsidRPr="00354263" w:rsidTr="00E449D6">
        <w:trPr>
          <w:trHeight w:val="465"/>
        </w:trPr>
        <w:tc>
          <w:tcPr>
            <w:tcW w:w="993" w:type="dxa"/>
            <w:vAlign w:val="center"/>
          </w:tcPr>
          <w:p w:rsidR="00965E24" w:rsidRPr="00354263" w:rsidRDefault="00965E24" w:rsidP="00E449D6">
            <w:pPr>
              <w:pStyle w:val="1"/>
              <w:ind w:firstLineChars="0" w:firstLine="0"/>
              <w:jc w:val="center"/>
              <w:rPr>
                <w:sz w:val="24"/>
                <w:szCs w:val="24"/>
              </w:rPr>
            </w:pPr>
            <w:r>
              <w:rPr>
                <w:rFonts w:hint="eastAsia"/>
                <w:sz w:val="24"/>
                <w:szCs w:val="24"/>
              </w:rPr>
              <w:t>4</w:t>
            </w:r>
          </w:p>
        </w:tc>
        <w:tc>
          <w:tcPr>
            <w:tcW w:w="3402" w:type="dxa"/>
            <w:vAlign w:val="center"/>
          </w:tcPr>
          <w:p w:rsidR="00965E24" w:rsidRPr="00354263" w:rsidRDefault="00965E24" w:rsidP="00E449D6">
            <w:pPr>
              <w:pStyle w:val="1"/>
              <w:ind w:firstLineChars="0" w:firstLine="0"/>
              <w:rPr>
                <w:sz w:val="24"/>
                <w:szCs w:val="24"/>
              </w:rPr>
            </w:pPr>
            <w:r w:rsidRPr="00354263">
              <w:rPr>
                <w:rFonts w:hint="eastAsia"/>
                <w:sz w:val="24"/>
                <w:szCs w:val="24"/>
              </w:rPr>
              <w:t>易损件图纸</w:t>
            </w:r>
          </w:p>
        </w:tc>
        <w:tc>
          <w:tcPr>
            <w:tcW w:w="1984" w:type="dxa"/>
            <w:vAlign w:val="center"/>
          </w:tcPr>
          <w:p w:rsidR="00965E24" w:rsidRPr="00354263" w:rsidRDefault="00965E24" w:rsidP="00E449D6">
            <w:pPr>
              <w:pStyle w:val="1"/>
              <w:ind w:firstLineChars="0" w:firstLine="0"/>
              <w:rPr>
                <w:sz w:val="24"/>
                <w:szCs w:val="24"/>
              </w:rPr>
            </w:pPr>
            <w:r w:rsidRPr="00354263">
              <w:rPr>
                <w:rFonts w:hint="eastAsia"/>
                <w:sz w:val="24"/>
                <w:szCs w:val="24"/>
              </w:rPr>
              <w:t>与设备一起交付</w:t>
            </w:r>
          </w:p>
        </w:tc>
        <w:tc>
          <w:tcPr>
            <w:tcW w:w="1985" w:type="dxa"/>
            <w:vAlign w:val="center"/>
          </w:tcPr>
          <w:p w:rsidR="00965E24" w:rsidRPr="00354263" w:rsidRDefault="00965E24" w:rsidP="00E449D6">
            <w:pPr>
              <w:pStyle w:val="1"/>
              <w:ind w:firstLineChars="0" w:firstLine="0"/>
              <w:rPr>
                <w:sz w:val="24"/>
                <w:szCs w:val="24"/>
              </w:rPr>
            </w:pPr>
            <w:r w:rsidRPr="00354263">
              <w:rPr>
                <w:rFonts w:hint="eastAsia"/>
                <w:sz w:val="24"/>
                <w:szCs w:val="24"/>
              </w:rPr>
              <w:t>2</w:t>
            </w:r>
            <w:r w:rsidRPr="00354263">
              <w:rPr>
                <w:rFonts w:hint="eastAsia"/>
                <w:sz w:val="24"/>
                <w:szCs w:val="24"/>
              </w:rPr>
              <w:t>套，</w:t>
            </w:r>
            <w:r w:rsidRPr="00354263">
              <w:rPr>
                <w:rFonts w:hint="eastAsia"/>
                <w:sz w:val="24"/>
                <w:szCs w:val="24"/>
              </w:rPr>
              <w:t>PDF</w:t>
            </w:r>
            <w:r w:rsidRPr="00354263">
              <w:rPr>
                <w:rFonts w:hint="eastAsia"/>
                <w:sz w:val="24"/>
                <w:szCs w:val="24"/>
              </w:rPr>
              <w:t>电子版</w:t>
            </w:r>
          </w:p>
        </w:tc>
      </w:tr>
      <w:tr w:rsidR="00965E24" w:rsidRPr="00354263" w:rsidTr="00E449D6">
        <w:trPr>
          <w:trHeight w:val="465"/>
        </w:trPr>
        <w:tc>
          <w:tcPr>
            <w:tcW w:w="993" w:type="dxa"/>
            <w:vAlign w:val="center"/>
          </w:tcPr>
          <w:p w:rsidR="00965E24" w:rsidRPr="00354263" w:rsidRDefault="00965E24" w:rsidP="00E449D6">
            <w:pPr>
              <w:pStyle w:val="1"/>
              <w:ind w:firstLineChars="0" w:firstLine="0"/>
              <w:jc w:val="center"/>
              <w:rPr>
                <w:sz w:val="24"/>
                <w:szCs w:val="24"/>
              </w:rPr>
            </w:pPr>
            <w:r>
              <w:rPr>
                <w:rFonts w:hint="eastAsia"/>
                <w:sz w:val="24"/>
                <w:szCs w:val="24"/>
              </w:rPr>
              <w:t>5</w:t>
            </w:r>
          </w:p>
        </w:tc>
        <w:tc>
          <w:tcPr>
            <w:tcW w:w="3402" w:type="dxa"/>
            <w:vAlign w:val="center"/>
          </w:tcPr>
          <w:p w:rsidR="00965E24" w:rsidRPr="00354263" w:rsidRDefault="00965E24" w:rsidP="00E449D6">
            <w:pPr>
              <w:pStyle w:val="1"/>
              <w:ind w:firstLineChars="0" w:firstLine="0"/>
              <w:rPr>
                <w:sz w:val="24"/>
                <w:szCs w:val="24"/>
              </w:rPr>
            </w:pPr>
            <w:r w:rsidRPr="00354263">
              <w:rPr>
                <w:rFonts w:hint="eastAsia"/>
                <w:sz w:val="24"/>
                <w:szCs w:val="24"/>
              </w:rPr>
              <w:t>合格证</w:t>
            </w:r>
          </w:p>
        </w:tc>
        <w:tc>
          <w:tcPr>
            <w:tcW w:w="1984" w:type="dxa"/>
            <w:vAlign w:val="center"/>
          </w:tcPr>
          <w:p w:rsidR="00965E24" w:rsidRPr="00354263" w:rsidRDefault="00965E24" w:rsidP="00E449D6">
            <w:pPr>
              <w:pStyle w:val="1"/>
              <w:ind w:firstLineChars="0" w:firstLine="0"/>
              <w:rPr>
                <w:sz w:val="24"/>
                <w:szCs w:val="24"/>
              </w:rPr>
            </w:pPr>
            <w:r w:rsidRPr="00354263">
              <w:rPr>
                <w:rFonts w:hint="eastAsia"/>
                <w:sz w:val="24"/>
                <w:szCs w:val="24"/>
              </w:rPr>
              <w:t>与设备一起交付</w:t>
            </w:r>
          </w:p>
        </w:tc>
        <w:tc>
          <w:tcPr>
            <w:tcW w:w="1985" w:type="dxa"/>
            <w:vAlign w:val="center"/>
          </w:tcPr>
          <w:p w:rsidR="00965E24" w:rsidRPr="00354263" w:rsidRDefault="00965E24" w:rsidP="00E449D6">
            <w:pPr>
              <w:pStyle w:val="1"/>
              <w:ind w:firstLineChars="0" w:firstLine="0"/>
              <w:rPr>
                <w:sz w:val="24"/>
                <w:szCs w:val="24"/>
              </w:rPr>
            </w:pPr>
            <w:r>
              <w:rPr>
                <w:rFonts w:hint="eastAsia"/>
                <w:sz w:val="24"/>
                <w:szCs w:val="24"/>
              </w:rPr>
              <w:t>各</w:t>
            </w:r>
            <w:r w:rsidR="006B7AD0">
              <w:rPr>
                <w:rFonts w:hint="eastAsia"/>
                <w:sz w:val="24"/>
                <w:szCs w:val="24"/>
              </w:rPr>
              <w:t>2</w:t>
            </w:r>
            <w:r w:rsidR="006B7AD0">
              <w:rPr>
                <w:rFonts w:hint="eastAsia"/>
                <w:sz w:val="24"/>
                <w:szCs w:val="24"/>
              </w:rPr>
              <w:t>个</w:t>
            </w:r>
          </w:p>
        </w:tc>
      </w:tr>
    </w:tbl>
    <w:p w:rsidR="000A4C65" w:rsidRDefault="00965E24" w:rsidP="000A4C65">
      <w:pPr>
        <w:rPr>
          <w:rFonts w:ascii="宋体" w:eastAsia="宋体" w:hAnsi="宋体"/>
          <w:b/>
          <w:color w:val="000000"/>
          <w:sz w:val="28"/>
          <w:szCs w:val="28"/>
        </w:rPr>
      </w:pPr>
      <w:r w:rsidRPr="00A52500">
        <w:rPr>
          <w:rFonts w:ascii="宋体" w:eastAsia="宋体" w:hAnsi="宋体" w:hint="eastAsia"/>
          <w:b/>
          <w:color w:val="000000"/>
          <w:sz w:val="28"/>
          <w:szCs w:val="28"/>
        </w:rPr>
        <w:t>二、</w:t>
      </w:r>
      <w:r w:rsidR="000A4C65" w:rsidRPr="00A52500">
        <w:rPr>
          <w:rFonts w:ascii="宋体" w:eastAsia="宋体" w:hAnsi="宋体" w:hint="eastAsia"/>
          <w:b/>
          <w:color w:val="000000"/>
          <w:sz w:val="28"/>
          <w:szCs w:val="28"/>
        </w:rPr>
        <w:t>安装、调试及验收：</w:t>
      </w:r>
    </w:p>
    <w:p w:rsidR="000A4C65" w:rsidRPr="000A4C65" w:rsidRDefault="00DC55AE" w:rsidP="000A4C65">
      <w:pPr>
        <w:rPr>
          <w:rFonts w:asciiTheme="minorEastAsia" w:hAnsiTheme="minorEastAsia"/>
          <w:color w:val="000000"/>
          <w:sz w:val="24"/>
          <w:szCs w:val="24"/>
        </w:rPr>
      </w:pPr>
      <w:r>
        <w:rPr>
          <w:rFonts w:asciiTheme="minorEastAsia" w:hAnsiTheme="minorEastAsia" w:hint="eastAsia"/>
          <w:color w:val="000000"/>
          <w:sz w:val="24"/>
          <w:szCs w:val="24"/>
        </w:rPr>
        <w:t>1、</w:t>
      </w:r>
      <w:r w:rsidR="000A4C65" w:rsidRPr="000A4C65">
        <w:rPr>
          <w:rFonts w:asciiTheme="minorEastAsia" w:hAnsiTheme="minorEastAsia" w:hint="eastAsia"/>
          <w:color w:val="000000"/>
          <w:sz w:val="24"/>
          <w:szCs w:val="24"/>
        </w:rPr>
        <w:t>定型鼓</w:t>
      </w:r>
      <w:r w:rsidR="00797C87">
        <w:rPr>
          <w:rFonts w:asciiTheme="minorEastAsia" w:hAnsiTheme="minorEastAsia" w:hint="eastAsia"/>
          <w:color w:val="000000"/>
          <w:sz w:val="24"/>
          <w:szCs w:val="24"/>
        </w:rPr>
        <w:t>及</w:t>
      </w:r>
      <w:r w:rsidR="000A4C65" w:rsidRPr="000A4C65">
        <w:rPr>
          <w:rFonts w:asciiTheme="minorEastAsia" w:hAnsiTheme="minorEastAsia" w:hint="eastAsia"/>
          <w:color w:val="000000"/>
          <w:sz w:val="24"/>
          <w:szCs w:val="24"/>
        </w:rPr>
        <w:t>工装的验收根据相关国家标准要求和买方的企业标准严格执行，要符合买方相关工艺技术要求。</w:t>
      </w:r>
    </w:p>
    <w:p w:rsidR="000A4C65" w:rsidRPr="000A4C65" w:rsidRDefault="00DC55AE" w:rsidP="000A4C65">
      <w:pPr>
        <w:rPr>
          <w:rFonts w:asciiTheme="minorEastAsia" w:hAnsiTheme="minorEastAsia"/>
          <w:color w:val="000000"/>
          <w:sz w:val="24"/>
          <w:szCs w:val="24"/>
        </w:rPr>
      </w:pPr>
      <w:r>
        <w:rPr>
          <w:rFonts w:asciiTheme="minorEastAsia" w:hAnsiTheme="minorEastAsia" w:hint="eastAsia"/>
          <w:color w:val="000000"/>
          <w:sz w:val="24"/>
          <w:szCs w:val="24"/>
        </w:rPr>
        <w:t>2、</w:t>
      </w:r>
      <w:r w:rsidR="000A4C65" w:rsidRPr="000A4C65">
        <w:rPr>
          <w:rFonts w:asciiTheme="minorEastAsia" w:hAnsiTheme="minorEastAsia" w:hint="eastAsia"/>
          <w:color w:val="000000"/>
          <w:sz w:val="24"/>
          <w:szCs w:val="24"/>
        </w:rPr>
        <w:t>定型鼓</w:t>
      </w:r>
      <w:r w:rsidR="00797C87">
        <w:rPr>
          <w:rFonts w:asciiTheme="minorEastAsia" w:hAnsiTheme="minorEastAsia" w:hint="eastAsia"/>
          <w:color w:val="000000"/>
          <w:sz w:val="24"/>
          <w:szCs w:val="24"/>
        </w:rPr>
        <w:t>及</w:t>
      </w:r>
      <w:r w:rsidR="00E463AD">
        <w:rPr>
          <w:rFonts w:asciiTheme="minorEastAsia" w:hAnsiTheme="minorEastAsia" w:hint="eastAsia"/>
          <w:color w:val="000000"/>
          <w:sz w:val="24"/>
          <w:szCs w:val="24"/>
        </w:rPr>
        <w:t>工装在买方使用过程中，卖方提供必要的售后服务（委派合格工程师到买方现场指导安装）。</w:t>
      </w:r>
      <w:r w:rsidR="000A4C65" w:rsidRPr="000A4C65">
        <w:rPr>
          <w:rFonts w:asciiTheme="minorEastAsia" w:hAnsiTheme="minorEastAsia" w:hint="eastAsia"/>
          <w:color w:val="000000"/>
          <w:sz w:val="24"/>
          <w:szCs w:val="24"/>
        </w:rPr>
        <w:t>如属设计或加工、装配、运输而</w:t>
      </w:r>
      <w:r w:rsidR="00636176">
        <w:rPr>
          <w:rFonts w:asciiTheme="minorEastAsia" w:hAnsiTheme="minorEastAsia" w:hint="eastAsia"/>
          <w:color w:val="000000"/>
          <w:sz w:val="24"/>
          <w:szCs w:val="24"/>
        </w:rPr>
        <w:t>产生的问题，由卖方免费承担全部费用；如属买方操作不当而产生的</w:t>
      </w:r>
      <w:r w:rsidR="000A4C65" w:rsidRPr="000A4C65">
        <w:rPr>
          <w:rFonts w:asciiTheme="minorEastAsia" w:hAnsiTheme="minorEastAsia" w:hint="eastAsia"/>
          <w:color w:val="000000"/>
          <w:sz w:val="24"/>
          <w:szCs w:val="24"/>
        </w:rPr>
        <w:t>维修费由买方承担，卖方协助维修。</w:t>
      </w:r>
    </w:p>
    <w:p w:rsidR="000A4C65" w:rsidRPr="000A4C65" w:rsidRDefault="00DC55AE" w:rsidP="000A4C65">
      <w:pPr>
        <w:rPr>
          <w:rFonts w:asciiTheme="minorEastAsia" w:hAnsiTheme="minorEastAsia"/>
          <w:color w:val="000000"/>
          <w:sz w:val="24"/>
          <w:szCs w:val="24"/>
        </w:rPr>
      </w:pPr>
      <w:r>
        <w:rPr>
          <w:rFonts w:asciiTheme="minorEastAsia" w:hAnsiTheme="minorEastAsia" w:hint="eastAsia"/>
          <w:color w:val="000000"/>
          <w:sz w:val="24"/>
          <w:szCs w:val="24"/>
        </w:rPr>
        <w:t>3、</w:t>
      </w:r>
      <w:r w:rsidR="000A4C65" w:rsidRPr="000A4C65">
        <w:rPr>
          <w:rFonts w:asciiTheme="minorEastAsia" w:hAnsiTheme="minorEastAsia" w:hint="eastAsia"/>
          <w:color w:val="000000"/>
          <w:sz w:val="24"/>
          <w:szCs w:val="24"/>
        </w:rPr>
        <w:t>卖方</w:t>
      </w:r>
      <w:r w:rsidR="00055981">
        <w:rPr>
          <w:rFonts w:asciiTheme="minorEastAsia" w:hAnsiTheme="minorEastAsia" w:hint="eastAsia"/>
          <w:color w:val="000000"/>
          <w:sz w:val="24"/>
          <w:szCs w:val="24"/>
        </w:rPr>
        <w:t>保证对提供给买方的定型鼓和相关工装自双方验收签字之日起保修一年，</w:t>
      </w:r>
      <w:r w:rsidR="000A4C65" w:rsidRPr="000A4C65">
        <w:rPr>
          <w:rFonts w:asciiTheme="minorEastAsia" w:hAnsiTheme="minorEastAsia" w:hint="eastAsia"/>
          <w:color w:val="000000"/>
          <w:sz w:val="24"/>
          <w:szCs w:val="24"/>
        </w:rPr>
        <w:t>在保修期内定型鼓及工装出现的相关质量问题，卖方保证随时给予免费维修。</w:t>
      </w:r>
    </w:p>
    <w:p w:rsidR="000A4C65" w:rsidRDefault="000A4C65" w:rsidP="000A4C65">
      <w:pPr>
        <w:rPr>
          <w:rFonts w:asciiTheme="minorEastAsia" w:hAnsiTheme="minorEastAsia"/>
          <w:color w:val="000000"/>
          <w:sz w:val="24"/>
          <w:szCs w:val="24"/>
        </w:rPr>
      </w:pPr>
      <w:r w:rsidRPr="000A4C65">
        <w:rPr>
          <w:rFonts w:asciiTheme="minorEastAsia" w:hAnsiTheme="minorEastAsia" w:hint="eastAsia"/>
          <w:color w:val="000000"/>
          <w:sz w:val="24"/>
          <w:szCs w:val="24"/>
        </w:rPr>
        <w:t>买方根据损失大小按总价值的2-50%赔偿，重大质量问题退货。</w:t>
      </w:r>
    </w:p>
    <w:p w:rsidR="00C8582D" w:rsidRDefault="00C8582D" w:rsidP="00C8582D">
      <w:pPr>
        <w:rPr>
          <w:sz w:val="24"/>
        </w:rPr>
      </w:pPr>
    </w:p>
    <w:p w:rsidR="00EC018F" w:rsidRDefault="00EC018F">
      <w:pPr>
        <w:widowControl/>
        <w:jc w:val="left"/>
        <w:rPr>
          <w:rFonts w:ascii="宋体" w:hAnsi="宋体"/>
          <w:b/>
          <w:sz w:val="24"/>
          <w:szCs w:val="24"/>
        </w:rPr>
      </w:pPr>
      <w:r>
        <w:rPr>
          <w:rFonts w:ascii="宋体" w:hAnsi="宋体"/>
          <w:b/>
          <w:sz w:val="24"/>
          <w:szCs w:val="24"/>
        </w:rPr>
        <w:br w:type="page"/>
      </w:r>
    </w:p>
    <w:p w:rsidR="00BD7207" w:rsidRPr="0064279A" w:rsidRDefault="00BD7207" w:rsidP="00BD7207">
      <w:pPr>
        <w:spacing w:line="594" w:lineRule="exact"/>
        <w:ind w:right="-113"/>
        <w:jc w:val="center"/>
        <w:rPr>
          <w:sz w:val="20"/>
          <w:szCs w:val="20"/>
        </w:rPr>
      </w:pPr>
      <w:r>
        <w:rPr>
          <w:rFonts w:ascii="宋体" w:hAnsi="宋体" w:cs="宋体"/>
          <w:sz w:val="52"/>
          <w:szCs w:val="52"/>
        </w:rPr>
        <w:lastRenderedPageBreak/>
        <w:t>请 示 报 签</w:t>
      </w:r>
    </w:p>
    <w:p w:rsidR="00BD7207" w:rsidRPr="00A72F79" w:rsidRDefault="00BD7207" w:rsidP="00BD7207">
      <w:pPr>
        <w:tabs>
          <w:tab w:val="left" w:pos="760"/>
        </w:tabs>
        <w:spacing w:line="594" w:lineRule="exact"/>
        <w:ind w:left="3640"/>
        <w:rPr>
          <w:sz w:val="28"/>
          <w:szCs w:val="28"/>
        </w:rPr>
      </w:pPr>
      <w:r w:rsidRPr="00040251">
        <w:rPr>
          <w:rFonts w:ascii="仿宋" w:eastAsia="仿宋" w:hAnsi="仿宋" w:cs="仿宋"/>
          <w:sz w:val="28"/>
          <w:szCs w:val="28"/>
        </w:rPr>
        <w:t>（</w:t>
      </w:r>
      <w:r w:rsidR="0041303C">
        <w:rPr>
          <w:rFonts w:ascii="仿宋" w:eastAsia="仿宋" w:hAnsi="仿宋" w:cs="仿宋" w:hint="eastAsia"/>
          <w:sz w:val="28"/>
          <w:szCs w:val="28"/>
        </w:rPr>
        <w:t>2021-2-25</w:t>
      </w:r>
      <w:r w:rsidRPr="00040251">
        <w:rPr>
          <w:rFonts w:ascii="仿宋" w:eastAsia="仿宋" w:hAnsi="仿宋" w:cs="仿宋"/>
          <w:sz w:val="28"/>
          <w:szCs w:val="28"/>
        </w:rPr>
        <w:t>）</w:t>
      </w:r>
      <w:r>
        <w:rPr>
          <w:rFonts w:ascii="仿宋" w:eastAsia="仿宋" w:hAnsi="仿宋" w:cs="仿宋" w:hint="eastAsia"/>
          <w:sz w:val="28"/>
          <w:szCs w:val="28"/>
        </w:rPr>
        <w:t xml:space="preserve">                                                                                                                                                                   </w:t>
      </w:r>
    </w:p>
    <w:p w:rsidR="00BD7207" w:rsidRDefault="00BD7207" w:rsidP="00BD7207">
      <w:pPr>
        <w:tabs>
          <w:tab w:val="left" w:pos="7295"/>
          <w:tab w:val="left" w:pos="8140"/>
          <w:tab w:val="left" w:pos="8700"/>
        </w:tabs>
        <w:spacing w:line="320" w:lineRule="exact"/>
        <w:ind w:leftChars="100" w:left="210" w:firstLineChars="1600" w:firstLine="4480"/>
        <w:rPr>
          <w:sz w:val="20"/>
          <w:szCs w:val="20"/>
        </w:rPr>
      </w:pPr>
      <w:r>
        <w:rPr>
          <w:rFonts w:ascii="楷体" w:eastAsia="楷体" w:hAnsi="楷体" w:cs="楷体"/>
          <w:sz w:val="28"/>
          <w:szCs w:val="28"/>
        </w:rPr>
        <w:t>呈报日期</w:t>
      </w:r>
      <w:r>
        <w:rPr>
          <w:rFonts w:ascii="楷体" w:eastAsia="楷体" w:hAnsi="楷体" w:cs="楷体" w:hint="eastAsia"/>
          <w:sz w:val="28"/>
          <w:szCs w:val="28"/>
        </w:rPr>
        <w:t xml:space="preserve"> ：2021年2月</w:t>
      </w:r>
      <w:r w:rsidR="0041303C">
        <w:rPr>
          <w:rFonts w:ascii="楷体" w:eastAsia="楷体" w:hAnsi="楷体" w:cs="楷体" w:hint="eastAsia"/>
          <w:sz w:val="28"/>
          <w:szCs w:val="28"/>
        </w:rPr>
        <w:t>25</w:t>
      </w:r>
      <w:r>
        <w:rPr>
          <w:rFonts w:ascii="楷体" w:eastAsia="楷体" w:hAnsi="楷体" w:cs="楷体"/>
          <w:sz w:val="28"/>
          <w:szCs w:val="28"/>
        </w:rPr>
        <w:t>日</w:t>
      </w:r>
    </w:p>
    <w:p w:rsidR="00BD7207" w:rsidRDefault="00BD7207" w:rsidP="00BD7207">
      <w:pPr>
        <w:spacing w:line="20" w:lineRule="exact"/>
        <w:rPr>
          <w:sz w:val="20"/>
          <w:szCs w:val="20"/>
        </w:rPr>
      </w:pPr>
    </w:p>
    <w:p w:rsidR="00BD7207" w:rsidRDefault="00BD7207" w:rsidP="00BD7207">
      <w:pPr>
        <w:spacing w:line="288" w:lineRule="exact"/>
        <w:rPr>
          <w:sz w:val="20"/>
          <w:szCs w:val="20"/>
        </w:rPr>
      </w:pPr>
      <w:r>
        <w:rPr>
          <w:noProof/>
        </w:rPr>
        <w:drawing>
          <wp:anchor distT="0" distB="0" distL="114300" distR="114300" simplePos="0" relativeHeight="251667456" behindDoc="1" locked="0" layoutInCell="0" allowOverlap="1" wp14:anchorId="7EB1B117" wp14:editId="01E3AA5B">
            <wp:simplePos x="0" y="0"/>
            <wp:positionH relativeFrom="column">
              <wp:posOffset>-9525</wp:posOffset>
            </wp:positionH>
            <wp:positionV relativeFrom="paragraph">
              <wp:posOffset>90805</wp:posOffset>
            </wp:positionV>
            <wp:extent cx="5653405" cy="6350"/>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3405" cy="6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7207" w:rsidRDefault="00BD7207" w:rsidP="00BD7207">
      <w:pPr>
        <w:tabs>
          <w:tab w:val="left" w:pos="1080"/>
        </w:tabs>
        <w:spacing w:line="366" w:lineRule="exact"/>
        <w:rPr>
          <w:sz w:val="20"/>
          <w:szCs w:val="20"/>
        </w:rPr>
      </w:pPr>
      <w:r>
        <w:rPr>
          <w:rFonts w:ascii="仿宋" w:eastAsia="仿宋" w:hAnsi="仿宋" w:cs="仿宋"/>
          <w:sz w:val="32"/>
          <w:szCs w:val="32"/>
        </w:rPr>
        <w:t>呈</w:t>
      </w:r>
      <w:r>
        <w:rPr>
          <w:sz w:val="20"/>
          <w:szCs w:val="20"/>
        </w:rPr>
        <w:tab/>
      </w:r>
      <w:r>
        <w:rPr>
          <w:rFonts w:ascii="仿宋" w:eastAsia="仿宋" w:hAnsi="仿宋" w:cs="仿宋"/>
          <w:sz w:val="32"/>
          <w:szCs w:val="32"/>
        </w:rPr>
        <w:t>送：</w:t>
      </w:r>
      <w:r w:rsidRPr="00177529">
        <w:rPr>
          <w:rFonts w:ascii="仿宋" w:eastAsia="仿宋" w:hAnsi="仿宋" w:cs="仿宋" w:hint="eastAsia"/>
          <w:sz w:val="32"/>
          <w:szCs w:val="32"/>
        </w:rPr>
        <w:t>尹总</w:t>
      </w:r>
    </w:p>
    <w:p w:rsidR="00BD7207" w:rsidRDefault="00BD7207" w:rsidP="00BD7207">
      <w:pPr>
        <w:spacing w:line="20" w:lineRule="exact"/>
        <w:rPr>
          <w:sz w:val="20"/>
          <w:szCs w:val="20"/>
        </w:rPr>
      </w:pPr>
    </w:p>
    <w:p w:rsidR="00BD7207" w:rsidRDefault="00BD7207" w:rsidP="00BD7207">
      <w:pPr>
        <w:spacing w:line="268" w:lineRule="exact"/>
        <w:rPr>
          <w:sz w:val="20"/>
          <w:szCs w:val="20"/>
        </w:rPr>
      </w:pPr>
      <w:r>
        <w:rPr>
          <w:noProof/>
        </w:rPr>
        <w:drawing>
          <wp:anchor distT="0" distB="0" distL="114300" distR="114300" simplePos="0" relativeHeight="251668480" behindDoc="1" locked="0" layoutInCell="0" allowOverlap="1" wp14:anchorId="160B2739" wp14:editId="44EC7819">
            <wp:simplePos x="0" y="0"/>
            <wp:positionH relativeFrom="column">
              <wp:posOffset>-9525</wp:posOffset>
            </wp:positionH>
            <wp:positionV relativeFrom="paragraph">
              <wp:posOffset>85090</wp:posOffset>
            </wp:positionV>
            <wp:extent cx="5653405" cy="6350"/>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3405" cy="6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7207" w:rsidRDefault="00BD7207" w:rsidP="00BD7207">
      <w:pPr>
        <w:spacing w:line="366" w:lineRule="exact"/>
        <w:rPr>
          <w:rFonts w:ascii="仿宋" w:eastAsia="仿宋" w:hAnsi="仿宋" w:cs="仿宋"/>
          <w:sz w:val="32"/>
          <w:szCs w:val="32"/>
        </w:rPr>
      </w:pPr>
      <w:r w:rsidRPr="00F630FD">
        <w:rPr>
          <w:rFonts w:ascii="仿宋" w:eastAsia="仿宋" w:hAnsi="仿宋" w:cs="仿宋"/>
          <w:sz w:val="32"/>
          <w:szCs w:val="32"/>
        </w:rPr>
        <w:t>请示内容：</w:t>
      </w:r>
    </w:p>
    <w:p w:rsidR="00BD7207" w:rsidRPr="00F630FD" w:rsidRDefault="00BD7207" w:rsidP="00BD7207">
      <w:pPr>
        <w:spacing w:line="20" w:lineRule="exact"/>
        <w:rPr>
          <w:rFonts w:ascii="仿宋" w:eastAsia="仿宋" w:hAnsi="仿宋"/>
          <w:sz w:val="20"/>
          <w:szCs w:val="20"/>
        </w:rPr>
      </w:pPr>
    </w:p>
    <w:p w:rsidR="00BD7207" w:rsidRPr="002054B4" w:rsidRDefault="00BD7207" w:rsidP="00BD7207">
      <w:pPr>
        <w:jc w:val="center"/>
        <w:rPr>
          <w:rFonts w:ascii="仿宋" w:eastAsia="仿宋" w:hAnsi="仿宋" w:cs="仿宋"/>
          <w:sz w:val="32"/>
          <w:szCs w:val="32"/>
        </w:rPr>
      </w:pPr>
      <w:r>
        <w:rPr>
          <w:rFonts w:ascii="仿宋" w:eastAsia="仿宋" w:hAnsi="仿宋" w:cs="仿宋" w:hint="eastAsia"/>
          <w:sz w:val="32"/>
          <w:szCs w:val="32"/>
        </w:rPr>
        <w:t>半钢</w:t>
      </w:r>
      <w:r>
        <w:rPr>
          <w:noProof/>
        </w:rPr>
        <w:drawing>
          <wp:anchor distT="0" distB="0" distL="114300" distR="114300" simplePos="0" relativeHeight="251669504" behindDoc="1" locked="0" layoutInCell="0" allowOverlap="1" wp14:anchorId="3EC81F03" wp14:editId="1E5A9E51">
            <wp:simplePos x="0" y="0"/>
            <wp:positionH relativeFrom="column">
              <wp:posOffset>-9525</wp:posOffset>
            </wp:positionH>
            <wp:positionV relativeFrom="paragraph">
              <wp:posOffset>385445</wp:posOffset>
            </wp:positionV>
            <wp:extent cx="5653405" cy="6350"/>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3405" cy="6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仿宋" w:eastAsia="仿宋" w:hAnsi="仿宋" w:cs="仿宋" w:hint="eastAsia"/>
          <w:sz w:val="32"/>
          <w:szCs w:val="32"/>
        </w:rPr>
        <w:t>敬业二次法成型机14</w:t>
      </w:r>
      <w:r w:rsidR="0041303C">
        <w:rPr>
          <w:rFonts w:ascii="仿宋" w:eastAsia="仿宋" w:hAnsi="仿宋" w:cs="仿宋" w:hint="eastAsia"/>
          <w:sz w:val="32"/>
          <w:szCs w:val="32"/>
        </w:rPr>
        <w:t>及15</w:t>
      </w:r>
      <w:r>
        <w:rPr>
          <w:rFonts w:ascii="仿宋" w:eastAsia="仿宋" w:hAnsi="仿宋" w:cs="仿宋" w:hint="eastAsia"/>
          <w:sz w:val="32"/>
          <w:szCs w:val="32"/>
        </w:rPr>
        <w:t>英寸定型鼓技术条款</w:t>
      </w:r>
    </w:p>
    <w:p w:rsidR="00BD7207" w:rsidRDefault="00BD7207" w:rsidP="00BD7207">
      <w:pPr>
        <w:spacing w:line="366" w:lineRule="exact"/>
        <w:rPr>
          <w:rFonts w:ascii="仿宋" w:eastAsia="仿宋" w:hAnsi="仿宋" w:cs="仿宋"/>
          <w:sz w:val="32"/>
          <w:szCs w:val="32"/>
        </w:rPr>
      </w:pPr>
      <w:r>
        <w:rPr>
          <w:rFonts w:ascii="仿宋" w:eastAsia="仿宋" w:hAnsi="仿宋" w:cs="仿宋"/>
          <w:sz w:val="32"/>
          <w:szCs w:val="32"/>
        </w:rPr>
        <w:t>领导批示：</w:t>
      </w:r>
    </w:p>
    <w:p w:rsidR="00BD7207" w:rsidRDefault="00BD7207" w:rsidP="00BD7207">
      <w:pPr>
        <w:spacing w:line="366" w:lineRule="exact"/>
        <w:rPr>
          <w:sz w:val="20"/>
          <w:szCs w:val="20"/>
        </w:rPr>
      </w:pPr>
    </w:p>
    <w:p w:rsidR="00BD7207" w:rsidRDefault="00BD7207" w:rsidP="00BD7207">
      <w:pPr>
        <w:spacing w:line="200" w:lineRule="exact"/>
        <w:rPr>
          <w:rFonts w:ascii="仿宋" w:eastAsia="仿宋" w:hAnsi="仿宋" w:cs="仿宋"/>
          <w:sz w:val="32"/>
          <w:szCs w:val="32"/>
        </w:rPr>
      </w:pPr>
    </w:p>
    <w:p w:rsidR="00BD7207" w:rsidRPr="002054B4" w:rsidRDefault="00BD7207" w:rsidP="00BD7207">
      <w:pPr>
        <w:spacing w:line="366" w:lineRule="exact"/>
        <w:rPr>
          <w:rFonts w:ascii="仿宋" w:eastAsia="仿宋" w:hAnsi="仿宋" w:cs="仿宋"/>
          <w:sz w:val="32"/>
          <w:szCs w:val="32"/>
        </w:rPr>
      </w:pPr>
      <w:r>
        <w:rPr>
          <w:rFonts w:ascii="仿宋" w:eastAsia="仿宋" w:hAnsi="仿宋" w:cs="仿宋" w:hint="eastAsia"/>
          <w:sz w:val="32"/>
          <w:szCs w:val="32"/>
        </w:rPr>
        <w:t>副</w:t>
      </w:r>
      <w:r w:rsidRPr="002054B4">
        <w:rPr>
          <w:rFonts w:ascii="仿宋" w:eastAsia="仿宋" w:hAnsi="仿宋" w:cs="仿宋" w:hint="eastAsia"/>
          <w:sz w:val="32"/>
          <w:szCs w:val="32"/>
        </w:rPr>
        <w:t>总经理：</w:t>
      </w:r>
    </w:p>
    <w:p w:rsidR="00BD7207" w:rsidRDefault="00BD7207" w:rsidP="00BD7207">
      <w:pPr>
        <w:spacing w:line="200" w:lineRule="exact"/>
        <w:rPr>
          <w:sz w:val="20"/>
          <w:szCs w:val="20"/>
        </w:rPr>
      </w:pPr>
    </w:p>
    <w:p w:rsidR="00BD7207" w:rsidRDefault="00BD7207" w:rsidP="00BD7207">
      <w:pPr>
        <w:spacing w:line="200" w:lineRule="exact"/>
        <w:rPr>
          <w:sz w:val="20"/>
          <w:szCs w:val="20"/>
        </w:rPr>
      </w:pPr>
    </w:p>
    <w:p w:rsidR="00BD7207" w:rsidRDefault="00BD7207" w:rsidP="00BD7207">
      <w:pPr>
        <w:tabs>
          <w:tab w:val="left" w:pos="6440"/>
        </w:tabs>
        <w:spacing w:line="360" w:lineRule="auto"/>
        <w:rPr>
          <w:sz w:val="20"/>
          <w:szCs w:val="20"/>
        </w:rPr>
      </w:pPr>
      <w:r>
        <w:rPr>
          <w:rFonts w:ascii="仿宋" w:eastAsia="仿宋" w:hAnsi="仿宋" w:cs="仿宋"/>
          <w:sz w:val="32"/>
          <w:szCs w:val="32"/>
        </w:rPr>
        <w:t>呈报部门及负责人（签名）：</w:t>
      </w:r>
      <w:r>
        <w:rPr>
          <w:sz w:val="20"/>
          <w:szCs w:val="20"/>
        </w:rPr>
        <w:tab/>
      </w:r>
      <w:r>
        <w:rPr>
          <w:rFonts w:ascii="仿宋" w:eastAsia="仿宋" w:hAnsi="仿宋" w:cs="仿宋"/>
          <w:sz w:val="32"/>
          <w:szCs w:val="32"/>
        </w:rPr>
        <w:t>日期：</w:t>
      </w:r>
    </w:p>
    <w:p w:rsidR="00BD7207" w:rsidRPr="007B0B7C" w:rsidRDefault="00BD7207" w:rsidP="00BD7207">
      <w:pPr>
        <w:spacing w:line="360" w:lineRule="auto"/>
        <w:rPr>
          <w:rFonts w:ascii="仿宋" w:eastAsia="仿宋" w:hAnsi="仿宋" w:cs="仿宋"/>
          <w:sz w:val="32"/>
          <w:szCs w:val="32"/>
        </w:rPr>
      </w:pPr>
      <w:r>
        <w:rPr>
          <w:noProof/>
        </w:rPr>
        <w:drawing>
          <wp:anchor distT="0" distB="0" distL="114300" distR="114300" simplePos="0" relativeHeight="251670528" behindDoc="1" locked="0" layoutInCell="0" allowOverlap="1" wp14:anchorId="1578564E" wp14:editId="4493AFC0">
            <wp:simplePos x="0" y="0"/>
            <wp:positionH relativeFrom="column">
              <wp:posOffset>9525</wp:posOffset>
            </wp:positionH>
            <wp:positionV relativeFrom="paragraph">
              <wp:posOffset>358140</wp:posOffset>
            </wp:positionV>
            <wp:extent cx="5653405" cy="6350"/>
            <wp:effectExtent l="0" t="0" r="0"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3405" cy="6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仿宋" w:eastAsia="仿宋" w:hAnsi="仿宋" w:cs="仿宋" w:hint="eastAsia"/>
          <w:sz w:val="32"/>
          <w:szCs w:val="32"/>
        </w:rPr>
        <w:t>成型及自动物流保障处：</w:t>
      </w:r>
    </w:p>
    <w:p w:rsidR="00BD7207" w:rsidRPr="00D217CC" w:rsidRDefault="00BD7207" w:rsidP="00BD7207">
      <w:pPr>
        <w:spacing w:line="360" w:lineRule="auto"/>
        <w:rPr>
          <w:sz w:val="20"/>
          <w:szCs w:val="20"/>
        </w:rPr>
      </w:pPr>
    </w:p>
    <w:p w:rsidR="00BD7207" w:rsidRDefault="00BD7207" w:rsidP="00BD7207">
      <w:pPr>
        <w:tabs>
          <w:tab w:val="left" w:pos="6440"/>
        </w:tabs>
        <w:spacing w:line="360" w:lineRule="auto"/>
        <w:rPr>
          <w:sz w:val="20"/>
          <w:szCs w:val="20"/>
          <w:u w:val="single"/>
        </w:rPr>
      </w:pPr>
      <w:r>
        <w:rPr>
          <w:rFonts w:ascii="仿宋" w:eastAsia="仿宋" w:hAnsi="仿宋" w:cs="仿宋"/>
          <w:sz w:val="32"/>
          <w:szCs w:val="32"/>
        </w:rPr>
        <w:t>会签部门及负责人（签名）：</w:t>
      </w:r>
      <w:r>
        <w:rPr>
          <w:sz w:val="20"/>
          <w:szCs w:val="20"/>
        </w:rPr>
        <w:tab/>
      </w:r>
      <w:r>
        <w:rPr>
          <w:rFonts w:ascii="仿宋" w:eastAsia="仿宋" w:hAnsi="仿宋" w:cs="仿宋"/>
          <w:sz w:val="32"/>
          <w:szCs w:val="32"/>
        </w:rPr>
        <w:t>日期：</w:t>
      </w:r>
    </w:p>
    <w:p w:rsidR="00BD7207" w:rsidRPr="000740FE" w:rsidRDefault="00BD7207" w:rsidP="00BD7207">
      <w:pPr>
        <w:spacing w:line="360" w:lineRule="auto"/>
        <w:rPr>
          <w:rFonts w:ascii="仿宋" w:eastAsia="仿宋" w:hAnsi="仿宋"/>
          <w:sz w:val="32"/>
          <w:szCs w:val="32"/>
        </w:rPr>
      </w:pPr>
      <w:r>
        <w:rPr>
          <w:noProof/>
        </w:rPr>
        <mc:AlternateContent>
          <mc:Choice Requires="wps">
            <w:drawing>
              <wp:anchor distT="4294967293" distB="4294967293" distL="114300" distR="114300" simplePos="0" relativeHeight="251672576" behindDoc="1" locked="0" layoutInCell="0" allowOverlap="1">
                <wp:simplePos x="0" y="0"/>
                <wp:positionH relativeFrom="column">
                  <wp:posOffset>46355</wp:posOffset>
                </wp:positionH>
                <wp:positionV relativeFrom="paragraph">
                  <wp:posOffset>365759</wp:posOffset>
                </wp:positionV>
                <wp:extent cx="5600700" cy="0"/>
                <wp:effectExtent l="0" t="0" r="19050" b="19050"/>
                <wp:wrapNone/>
                <wp:docPr id="13"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00700" cy="0"/>
                        </a:xfrm>
                        <a:prstGeom prst="line">
                          <a:avLst/>
                        </a:prstGeom>
                        <a:solidFill>
                          <a:srgbClr val="FFFFFF"/>
                        </a:solidFill>
                        <a:ln w="9144">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08202CD4" id="直接连接符 13" o:spid="_x0000_s1026" style="position:absolute;left:0;text-align:left;z-index:-2516439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65pt,28.8pt" to="444.6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" o:allowincell="f" filled="t" strokeweight=".72pt">
                <v:stroke joinstyle="miter"/>
                <o:lock v:ext="edit" shapetype="f"/>
              </v:line>
            </w:pict>
          </mc:Fallback>
        </mc:AlternateContent>
      </w:r>
      <w:r>
        <w:rPr>
          <w:rFonts w:ascii="仿宋" w:eastAsia="仿宋" w:hAnsi="仿宋" w:hint="eastAsia"/>
          <w:sz w:val="32"/>
          <w:szCs w:val="32"/>
        </w:rPr>
        <w:t>半钢成型车间</w:t>
      </w:r>
      <w:r w:rsidRPr="00BD3B18">
        <w:rPr>
          <w:rFonts w:ascii="仿宋" w:eastAsia="仿宋" w:hAnsi="仿宋" w:hint="eastAsia"/>
          <w:sz w:val="32"/>
          <w:szCs w:val="32"/>
        </w:rPr>
        <w:t>：</w:t>
      </w:r>
    </w:p>
    <w:p w:rsidR="00BD7207" w:rsidRPr="001269C1" w:rsidRDefault="00BD7207" w:rsidP="00BD7207">
      <w:pPr>
        <w:spacing w:line="360" w:lineRule="auto"/>
        <w:rPr>
          <w:rFonts w:ascii="仿宋" w:eastAsia="仿宋" w:hAnsi="仿宋"/>
          <w:sz w:val="32"/>
          <w:szCs w:val="32"/>
          <w:u w:val="words"/>
        </w:rPr>
      </w:pPr>
      <w:r w:rsidRPr="00BD74BB">
        <w:rPr>
          <w:rFonts w:ascii="仿宋" w:eastAsia="仿宋" w:hAnsi="仿宋" w:hint="eastAsia"/>
          <w:sz w:val="32"/>
          <w:szCs w:val="32"/>
          <w:u w:val="words"/>
        </w:rPr>
        <w:t>设备动力部：</w:t>
      </w:r>
      <w:r>
        <w:rPr>
          <w:rFonts w:ascii="仿宋" w:eastAsia="仿宋" w:hAnsi="仿宋" w:hint="eastAsia"/>
          <w:sz w:val="32"/>
          <w:szCs w:val="32"/>
          <w:u w:val="single"/>
        </w:rPr>
        <w:t xml:space="preserve"> </w:t>
      </w:r>
      <w:r>
        <w:rPr>
          <w:rFonts w:ascii="仿宋" w:eastAsia="仿宋" w:hAnsi="仿宋"/>
          <w:sz w:val="32"/>
          <w:szCs w:val="32"/>
          <w:u w:val="single"/>
        </w:rPr>
        <w:t xml:space="preserve">                                             </w:t>
      </w:r>
      <w:r w:rsidRPr="001269C1">
        <w:rPr>
          <w:rFonts w:hint="eastAsia"/>
          <w:noProof/>
          <w:u w:val="words"/>
        </w:rPr>
        <w:t xml:space="preserve"> </w:t>
      </w:r>
      <w:r w:rsidRPr="001269C1">
        <w:rPr>
          <w:noProof/>
          <w:u w:val="words"/>
        </w:rPr>
        <w:t xml:space="preserve">                                                                  </w:t>
      </w:r>
    </w:p>
    <w:p w:rsidR="00BD7207" w:rsidRDefault="00BD7207" w:rsidP="00BD7207">
      <w:pPr>
        <w:spacing w:line="360" w:lineRule="auto"/>
        <w:rPr>
          <w:rFonts w:ascii="仿宋" w:eastAsia="仿宋" w:hAnsi="仿宋"/>
          <w:sz w:val="32"/>
          <w:szCs w:val="32"/>
        </w:rPr>
      </w:pPr>
      <w:r>
        <w:rPr>
          <w:noProof/>
        </w:rPr>
        <mc:AlternateContent>
          <mc:Choice Requires="wps">
            <w:drawing>
              <wp:anchor distT="4294967293" distB="4294967293" distL="114300" distR="114300" simplePos="0" relativeHeight="251671552" behindDoc="1" locked="0" layoutInCell="0" allowOverlap="1">
                <wp:simplePos x="0" y="0"/>
                <wp:positionH relativeFrom="column">
                  <wp:posOffset>47625</wp:posOffset>
                </wp:positionH>
                <wp:positionV relativeFrom="paragraph">
                  <wp:posOffset>357504</wp:posOffset>
                </wp:positionV>
                <wp:extent cx="5686425" cy="0"/>
                <wp:effectExtent l="0" t="0" r="28575" b="19050"/>
                <wp:wrapNone/>
                <wp:docPr id="12"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86425" cy="0"/>
                        </a:xfrm>
                        <a:prstGeom prst="line">
                          <a:avLst/>
                        </a:prstGeom>
                        <a:solidFill>
                          <a:srgbClr val="FFFFFF"/>
                        </a:solidFill>
                        <a:ln w="9144">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line w14:anchorId="5AF981A7" id="直接连接符 12" o:spid="_x0000_s1026" style="position:absolute;left:0;text-align:left;z-index:-2516449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3.75pt,28.15pt" to="451.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" o:allowincell="f" filled="t" strokeweight=".72pt">
                <v:stroke joinstyle="miter"/>
                <o:lock v:ext="edit" shapetype="f"/>
              </v:line>
            </w:pict>
          </mc:Fallback>
        </mc:AlternateContent>
      </w:r>
      <w:r>
        <w:rPr>
          <w:rFonts w:ascii="仿宋" w:eastAsia="仿宋" w:hAnsi="仿宋" w:hint="eastAsia"/>
          <w:sz w:val="32"/>
          <w:szCs w:val="32"/>
        </w:rPr>
        <w:t>研发中心工艺技术部：</w:t>
      </w:r>
    </w:p>
    <w:p w:rsidR="00BD7207" w:rsidRDefault="00BD7207" w:rsidP="00BD7207">
      <w:pPr>
        <w:spacing w:line="366" w:lineRule="exact"/>
        <w:ind w:left="140"/>
        <w:rPr>
          <w:rFonts w:ascii="仿宋" w:eastAsia="仿宋" w:hAnsi="仿宋"/>
          <w:sz w:val="32"/>
          <w:szCs w:val="32"/>
        </w:rPr>
      </w:pPr>
    </w:p>
    <w:p w:rsidR="00BD7207" w:rsidRDefault="00BD7207" w:rsidP="00BD7207">
      <w:pPr>
        <w:spacing w:line="360" w:lineRule="auto"/>
        <w:ind w:left="140"/>
        <w:rPr>
          <w:rFonts w:ascii="仿宋" w:eastAsia="仿宋" w:hAnsi="仿宋" w:cs="仿宋"/>
          <w:sz w:val="32"/>
          <w:szCs w:val="32"/>
        </w:rPr>
      </w:pPr>
      <w:r>
        <w:rPr>
          <w:rFonts w:ascii="仿宋" w:eastAsia="仿宋" w:hAnsi="仿宋" w:cs="仿宋"/>
          <w:sz w:val="32"/>
          <w:szCs w:val="32"/>
        </w:rPr>
        <w:t>联系人姓名及电话：</w:t>
      </w:r>
    </w:p>
    <w:p w:rsidR="00BD7207" w:rsidRPr="00563B5C" w:rsidRDefault="00BD7207" w:rsidP="00BD7207">
      <w:pPr>
        <w:spacing w:line="360" w:lineRule="auto"/>
        <w:ind w:left="140"/>
        <w:rPr>
          <w:sz w:val="24"/>
        </w:rPr>
      </w:pPr>
      <w:r>
        <w:rPr>
          <w:rFonts w:ascii="仿宋" w:eastAsia="仿宋" w:hAnsi="仿宋" w:cs="仿宋" w:hint="eastAsia"/>
          <w:sz w:val="32"/>
          <w:szCs w:val="32"/>
        </w:rPr>
        <w:t>联系人：张昕强  电话：15806302128</w:t>
      </w:r>
    </w:p>
    <w:p w:rsidR="00BD7207" w:rsidRPr="006A4AFE" w:rsidRDefault="00BD7207" w:rsidP="00BD7207">
      <w:pPr>
        <w:rPr>
          <w:sz w:val="24"/>
        </w:rPr>
      </w:pPr>
    </w:p>
    <w:p w:rsidR="00BD7207" w:rsidRPr="007F0063" w:rsidRDefault="00BD7207" w:rsidP="00BD7207">
      <w:pPr>
        <w:ind w:firstLineChars="177" w:firstLine="425"/>
        <w:contextualSpacing/>
        <w:rPr>
          <w:rFonts w:asciiTheme="minorEastAsia" w:hAnsiTheme="minorEastAsia" w:cs="Times New Roman"/>
          <w:sz w:val="24"/>
          <w:szCs w:val="24"/>
        </w:rPr>
      </w:pPr>
    </w:p>
    <w:p w:rsidR="00BD7207" w:rsidRPr="00DD2FB4" w:rsidRDefault="00BD7207" w:rsidP="00BD7207">
      <w:pPr>
        <w:contextualSpacing/>
        <w:rPr>
          <w:rFonts w:asciiTheme="minorEastAsia" w:hAnsiTheme="minorEastAsia"/>
          <w:sz w:val="24"/>
          <w:szCs w:val="24"/>
        </w:rPr>
      </w:pPr>
    </w:p>
    <w:p w:rsidR="00BD7207" w:rsidRPr="00B26A99" w:rsidRDefault="00BD7207" w:rsidP="00BD7207">
      <w:pPr>
        <w:rPr>
          <w:rFonts w:asciiTheme="minorEastAsia" w:hAnsiTheme="minorEastAsia"/>
          <w:color w:val="000000"/>
          <w:sz w:val="24"/>
          <w:szCs w:val="24"/>
          <w:vertAlign w:val="superscript"/>
        </w:rPr>
      </w:pPr>
    </w:p>
    <w:p w:rsidR="00BD7207" w:rsidRPr="00377645" w:rsidRDefault="00BD7207" w:rsidP="00BD7207">
      <w:pPr>
        <w:spacing w:before="40" w:after="40"/>
        <w:rPr>
          <w:rFonts w:asciiTheme="majorEastAsia" w:eastAsiaTheme="majorEastAsia" w:hAnsiTheme="majorEastAsia" w:cs="宋体"/>
          <w:kern w:val="0"/>
          <w:sz w:val="24"/>
          <w:szCs w:val="24"/>
        </w:rPr>
      </w:pPr>
    </w:p>
    <w:p w:rsidR="00041D2D" w:rsidRPr="00BD7207" w:rsidRDefault="00041D2D" w:rsidP="000A4C65">
      <w:pPr>
        <w:rPr>
          <w:rFonts w:asciiTheme="minorEastAsia" w:hAnsiTheme="minorEastAsia"/>
          <w:color w:val="000000"/>
          <w:sz w:val="24"/>
          <w:szCs w:val="24"/>
          <w:vertAlign w:val="superscript"/>
        </w:rPr>
      </w:pPr>
    </w:p>
    <w:p w:rsidR="00B26A99" w:rsidRDefault="00B26A99" w:rsidP="000A4C65">
      <w:pPr>
        <w:rPr>
          <w:rFonts w:asciiTheme="minorEastAsia" w:hAnsiTheme="minorEastAsia"/>
          <w:color w:val="000000"/>
          <w:sz w:val="24"/>
          <w:szCs w:val="24"/>
          <w:vertAlign w:val="superscript"/>
        </w:rPr>
      </w:pPr>
    </w:p>
    <w:sectPr w:rsidR="00B26A99" w:rsidSect="00FA0C6A">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A09" w:rsidRDefault="002B7A09" w:rsidP="00FF4088">
      <w:r>
        <w:separator/>
      </w:r>
    </w:p>
  </w:endnote>
  <w:endnote w:type="continuationSeparator" w:id="0">
    <w:p w:rsidR="002B7A09" w:rsidRDefault="002B7A09" w:rsidP="00FF4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TimesNewRomanPSMT">
    <w:altName w:val="Times New Roman"/>
    <w:panose1 w:val="00000000000000000000"/>
    <w:charset w:val="00"/>
    <w:family w:val="roman"/>
    <w:notTrueType/>
    <w:pitch w:val="default"/>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A09" w:rsidRDefault="002B7A09" w:rsidP="00FF4088">
      <w:r>
        <w:separator/>
      </w:r>
    </w:p>
  </w:footnote>
  <w:footnote w:type="continuationSeparator" w:id="0">
    <w:p w:rsidR="002B7A09" w:rsidRDefault="002B7A09" w:rsidP="00FF408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668FA"/>
    <w:multiLevelType w:val="multilevel"/>
    <w:tmpl w:val="C97E83F8"/>
    <w:numStyleLink w:val="Style32"/>
  </w:abstractNum>
  <w:abstractNum w:abstractNumId="1" w15:restartNumberingAfterBreak="0">
    <w:nsid w:val="03C24FEF"/>
    <w:multiLevelType w:val="multilevel"/>
    <w:tmpl w:val="C97E83F8"/>
    <w:styleLink w:val="Style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6C84826"/>
    <w:multiLevelType w:val="hybridMultilevel"/>
    <w:tmpl w:val="537C5752"/>
    <w:lvl w:ilvl="0" w:tplc="F174AE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B55C92"/>
    <w:multiLevelType w:val="multilevel"/>
    <w:tmpl w:val="C97E83F8"/>
    <w:styleLink w:val="Style37"/>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8F4191C"/>
    <w:multiLevelType w:val="multilevel"/>
    <w:tmpl w:val="C97E83F8"/>
    <w:styleLink w:val="Style3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A686136"/>
    <w:multiLevelType w:val="multilevel"/>
    <w:tmpl w:val="C97E83F8"/>
    <w:styleLink w:val="Style33"/>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E44782B"/>
    <w:multiLevelType w:val="multilevel"/>
    <w:tmpl w:val="C97E83F8"/>
    <w:numStyleLink w:val="Style37"/>
  </w:abstractNum>
  <w:abstractNum w:abstractNumId="7" w15:restartNumberingAfterBreak="0">
    <w:nsid w:val="157A0B56"/>
    <w:multiLevelType w:val="multilevel"/>
    <w:tmpl w:val="0409001D"/>
    <w:numStyleLink w:val="Style1"/>
  </w:abstractNum>
  <w:abstractNum w:abstractNumId="8" w15:restartNumberingAfterBreak="0">
    <w:nsid w:val="1C022057"/>
    <w:multiLevelType w:val="multilevel"/>
    <w:tmpl w:val="C97E83F8"/>
    <w:numStyleLink w:val="Style34"/>
  </w:abstractNum>
  <w:abstractNum w:abstractNumId="9" w15:restartNumberingAfterBreak="0">
    <w:nsid w:val="2393000F"/>
    <w:multiLevelType w:val="multilevel"/>
    <w:tmpl w:val="0409001D"/>
    <w:styleLink w:val="Style1"/>
    <w:lvl w:ilvl="0">
      <w:start w:val="2"/>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29C06DB3"/>
    <w:multiLevelType w:val="multilevel"/>
    <w:tmpl w:val="C97E83F8"/>
    <w:styleLink w:val="Style31"/>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9D02848"/>
    <w:multiLevelType w:val="multilevel"/>
    <w:tmpl w:val="20E07C4A"/>
    <w:lvl w:ilvl="0">
      <w:start w:val="2"/>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12" w15:restartNumberingAfterBreak="0">
    <w:nsid w:val="3ECF39A7"/>
    <w:multiLevelType w:val="hybridMultilevel"/>
    <w:tmpl w:val="0A106512"/>
    <w:lvl w:ilvl="0" w:tplc="A62444BE">
      <w:start w:val="1"/>
      <w:numFmt w:val="chineseCountingThousand"/>
      <w:lvlText w:val="第%1条"/>
      <w:lvlJc w:val="left"/>
      <w:pPr>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10584C"/>
    <w:multiLevelType w:val="hybridMultilevel"/>
    <w:tmpl w:val="55785E66"/>
    <w:lvl w:ilvl="0" w:tplc="A31AB6C6">
      <w:start w:val="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17859E6"/>
    <w:multiLevelType w:val="multilevel"/>
    <w:tmpl w:val="C97E83F8"/>
    <w:numStyleLink w:val="Style33"/>
  </w:abstractNum>
  <w:abstractNum w:abstractNumId="15" w15:restartNumberingAfterBreak="0">
    <w:nsid w:val="44244B4E"/>
    <w:multiLevelType w:val="hybridMultilevel"/>
    <w:tmpl w:val="86421CD4"/>
    <w:lvl w:ilvl="0" w:tplc="ED42B9D6">
      <w:start w:val="1"/>
      <w:numFmt w:val="chineseCountingThousand"/>
      <w:lvlText w:val="第%1条"/>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686555A"/>
    <w:multiLevelType w:val="hybridMultilevel"/>
    <w:tmpl w:val="CCFC6F12"/>
    <w:lvl w:ilvl="0" w:tplc="684ED78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E7345B2"/>
    <w:multiLevelType w:val="multilevel"/>
    <w:tmpl w:val="C97E83F8"/>
    <w:styleLink w:val="Style3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FB3496C"/>
    <w:multiLevelType w:val="multilevel"/>
    <w:tmpl w:val="C97E83F8"/>
    <w:numStyleLink w:val="Style36"/>
  </w:abstractNum>
  <w:abstractNum w:abstractNumId="19" w15:restartNumberingAfterBreak="0">
    <w:nsid w:val="516D14A7"/>
    <w:multiLevelType w:val="multilevel"/>
    <w:tmpl w:val="C97E83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427098D"/>
    <w:multiLevelType w:val="multilevel"/>
    <w:tmpl w:val="C97E83F8"/>
    <w:numStyleLink w:val="Style31"/>
  </w:abstractNum>
  <w:abstractNum w:abstractNumId="21" w15:restartNumberingAfterBreak="0">
    <w:nsid w:val="66EB0A28"/>
    <w:multiLevelType w:val="hybridMultilevel"/>
    <w:tmpl w:val="028AB8B4"/>
    <w:lvl w:ilvl="0" w:tplc="5F0CBFBA">
      <w:start w:val="1"/>
      <w:numFmt w:val="none"/>
      <w:lvlText w:val="一、"/>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84372ED"/>
    <w:multiLevelType w:val="multilevel"/>
    <w:tmpl w:val="7564F606"/>
    <w:lvl w:ilvl="0">
      <w:start w:val="3"/>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num w:numId="1">
    <w:abstractNumId w:val="16"/>
  </w:num>
  <w:num w:numId="2">
    <w:abstractNumId w:val="2"/>
  </w:num>
  <w:num w:numId="3">
    <w:abstractNumId w:val="21"/>
  </w:num>
  <w:num w:numId="4">
    <w:abstractNumId w:val="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2"/>
  </w:num>
  <w:num w:numId="8">
    <w:abstractNumId w:val="6"/>
  </w:num>
  <w:num w:numId="9">
    <w:abstractNumId w:val="20"/>
  </w:num>
  <w:num w:numId="10">
    <w:abstractNumId w:val="10"/>
  </w:num>
  <w:num w:numId="11">
    <w:abstractNumId w:val="0"/>
  </w:num>
  <w:num w:numId="12">
    <w:abstractNumId w:val="4"/>
  </w:num>
  <w:num w:numId="13">
    <w:abstractNumId w:val="14"/>
  </w:num>
  <w:num w:numId="14">
    <w:abstractNumId w:val="5"/>
  </w:num>
  <w:num w:numId="15">
    <w:abstractNumId w:val="8"/>
  </w:num>
  <w:num w:numId="16">
    <w:abstractNumId w:val="17"/>
  </w:num>
  <w:num w:numId="17">
    <w:abstractNumId w:val="18"/>
  </w:num>
  <w:num w:numId="18">
    <w:abstractNumId w:val="1"/>
  </w:num>
  <w:num w:numId="19">
    <w:abstractNumId w:val="19"/>
  </w:num>
  <w:num w:numId="20">
    <w:abstractNumId w:val="3"/>
  </w:num>
  <w:num w:numId="21">
    <w:abstractNumId w:val="11"/>
  </w:num>
  <w:num w:numId="22">
    <w:abstractNumId w:val="22"/>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088"/>
    <w:rsid w:val="00003462"/>
    <w:rsid w:val="000121A5"/>
    <w:rsid w:val="0003368B"/>
    <w:rsid w:val="000346B7"/>
    <w:rsid w:val="000349BE"/>
    <w:rsid w:val="00035622"/>
    <w:rsid w:val="00035E1A"/>
    <w:rsid w:val="00036707"/>
    <w:rsid w:val="0003699F"/>
    <w:rsid w:val="00041D2D"/>
    <w:rsid w:val="00055981"/>
    <w:rsid w:val="000605BE"/>
    <w:rsid w:val="000733F3"/>
    <w:rsid w:val="00081A20"/>
    <w:rsid w:val="000841DF"/>
    <w:rsid w:val="00086404"/>
    <w:rsid w:val="00086EDD"/>
    <w:rsid w:val="00090459"/>
    <w:rsid w:val="0009129D"/>
    <w:rsid w:val="00092798"/>
    <w:rsid w:val="000A0CFD"/>
    <w:rsid w:val="000A49A6"/>
    <w:rsid w:val="000A4C65"/>
    <w:rsid w:val="000B2159"/>
    <w:rsid w:val="000B23AD"/>
    <w:rsid w:val="000C0C90"/>
    <w:rsid w:val="000C1112"/>
    <w:rsid w:val="000C34FA"/>
    <w:rsid w:val="000D718C"/>
    <w:rsid w:val="000E77ED"/>
    <w:rsid w:val="000F07FD"/>
    <w:rsid w:val="000F09A1"/>
    <w:rsid w:val="000F115F"/>
    <w:rsid w:val="000F27FF"/>
    <w:rsid w:val="001122C9"/>
    <w:rsid w:val="00113766"/>
    <w:rsid w:val="00123413"/>
    <w:rsid w:val="0012345D"/>
    <w:rsid w:val="00133F2B"/>
    <w:rsid w:val="0013712F"/>
    <w:rsid w:val="00141655"/>
    <w:rsid w:val="00145AF7"/>
    <w:rsid w:val="00151A2A"/>
    <w:rsid w:val="00154962"/>
    <w:rsid w:val="00156BFB"/>
    <w:rsid w:val="00156FD3"/>
    <w:rsid w:val="0016137E"/>
    <w:rsid w:val="00162138"/>
    <w:rsid w:val="00163639"/>
    <w:rsid w:val="00173E2E"/>
    <w:rsid w:val="00182623"/>
    <w:rsid w:val="00183D0D"/>
    <w:rsid w:val="0018441E"/>
    <w:rsid w:val="00184696"/>
    <w:rsid w:val="00187F4B"/>
    <w:rsid w:val="00191245"/>
    <w:rsid w:val="00191566"/>
    <w:rsid w:val="00195F2D"/>
    <w:rsid w:val="0019642C"/>
    <w:rsid w:val="001B47E5"/>
    <w:rsid w:val="001C3F52"/>
    <w:rsid w:val="001C4C5F"/>
    <w:rsid w:val="001D3ECF"/>
    <w:rsid w:val="001E12D3"/>
    <w:rsid w:val="001E3F77"/>
    <w:rsid w:val="001E5001"/>
    <w:rsid w:val="001F3C76"/>
    <w:rsid w:val="001F481D"/>
    <w:rsid w:val="001F63CA"/>
    <w:rsid w:val="0020315A"/>
    <w:rsid w:val="00203BEC"/>
    <w:rsid w:val="00214D2C"/>
    <w:rsid w:val="002172A6"/>
    <w:rsid w:val="00220395"/>
    <w:rsid w:val="002233BC"/>
    <w:rsid w:val="00227F3A"/>
    <w:rsid w:val="0023503C"/>
    <w:rsid w:val="00246C69"/>
    <w:rsid w:val="00250F94"/>
    <w:rsid w:val="00292367"/>
    <w:rsid w:val="00294FDF"/>
    <w:rsid w:val="00295B99"/>
    <w:rsid w:val="002A0F1F"/>
    <w:rsid w:val="002A2677"/>
    <w:rsid w:val="002A2FE6"/>
    <w:rsid w:val="002A5ED6"/>
    <w:rsid w:val="002B2129"/>
    <w:rsid w:val="002B53B3"/>
    <w:rsid w:val="002B7A09"/>
    <w:rsid w:val="002D3BC5"/>
    <w:rsid w:val="002D42B9"/>
    <w:rsid w:val="002E4DBC"/>
    <w:rsid w:val="002F2862"/>
    <w:rsid w:val="002F399A"/>
    <w:rsid w:val="002F3E40"/>
    <w:rsid w:val="002F44E0"/>
    <w:rsid w:val="003005CF"/>
    <w:rsid w:val="00302ADC"/>
    <w:rsid w:val="003030F5"/>
    <w:rsid w:val="0030330D"/>
    <w:rsid w:val="00303ADA"/>
    <w:rsid w:val="0030504B"/>
    <w:rsid w:val="0031009B"/>
    <w:rsid w:val="003114CE"/>
    <w:rsid w:val="003115E3"/>
    <w:rsid w:val="00316021"/>
    <w:rsid w:val="00320655"/>
    <w:rsid w:val="0032536C"/>
    <w:rsid w:val="00331F2C"/>
    <w:rsid w:val="00334E73"/>
    <w:rsid w:val="00340FB1"/>
    <w:rsid w:val="00343B40"/>
    <w:rsid w:val="00345495"/>
    <w:rsid w:val="003468FC"/>
    <w:rsid w:val="00350EC9"/>
    <w:rsid w:val="00356660"/>
    <w:rsid w:val="0035682E"/>
    <w:rsid w:val="003645B7"/>
    <w:rsid w:val="00367FB3"/>
    <w:rsid w:val="00370A28"/>
    <w:rsid w:val="00372390"/>
    <w:rsid w:val="00374375"/>
    <w:rsid w:val="00374BA7"/>
    <w:rsid w:val="0037760C"/>
    <w:rsid w:val="003803EF"/>
    <w:rsid w:val="00383C45"/>
    <w:rsid w:val="0038637F"/>
    <w:rsid w:val="00387697"/>
    <w:rsid w:val="003925A3"/>
    <w:rsid w:val="003943AD"/>
    <w:rsid w:val="00395DE2"/>
    <w:rsid w:val="003A76FE"/>
    <w:rsid w:val="003B7ADD"/>
    <w:rsid w:val="003C0916"/>
    <w:rsid w:val="003D438C"/>
    <w:rsid w:val="003D4A59"/>
    <w:rsid w:val="003D4DED"/>
    <w:rsid w:val="003D685F"/>
    <w:rsid w:val="003D7E53"/>
    <w:rsid w:val="0041303C"/>
    <w:rsid w:val="00417788"/>
    <w:rsid w:val="004313DF"/>
    <w:rsid w:val="00440E29"/>
    <w:rsid w:val="00441FD3"/>
    <w:rsid w:val="00443452"/>
    <w:rsid w:val="00460407"/>
    <w:rsid w:val="00472F2B"/>
    <w:rsid w:val="004949FE"/>
    <w:rsid w:val="00494E92"/>
    <w:rsid w:val="00495C45"/>
    <w:rsid w:val="004A32B0"/>
    <w:rsid w:val="004A5999"/>
    <w:rsid w:val="004B0D25"/>
    <w:rsid w:val="004B2013"/>
    <w:rsid w:val="004B22BC"/>
    <w:rsid w:val="004B3479"/>
    <w:rsid w:val="004C07B2"/>
    <w:rsid w:val="004C19CC"/>
    <w:rsid w:val="004C1D58"/>
    <w:rsid w:val="004D1AD9"/>
    <w:rsid w:val="004D27F5"/>
    <w:rsid w:val="004D55F4"/>
    <w:rsid w:val="00500518"/>
    <w:rsid w:val="00514E3F"/>
    <w:rsid w:val="00517320"/>
    <w:rsid w:val="005222B0"/>
    <w:rsid w:val="005228E7"/>
    <w:rsid w:val="00532CF8"/>
    <w:rsid w:val="0053585F"/>
    <w:rsid w:val="00536B71"/>
    <w:rsid w:val="005425F9"/>
    <w:rsid w:val="00552BB5"/>
    <w:rsid w:val="00553323"/>
    <w:rsid w:val="00560CC6"/>
    <w:rsid w:val="0056774A"/>
    <w:rsid w:val="005722C2"/>
    <w:rsid w:val="005737A9"/>
    <w:rsid w:val="00574CC1"/>
    <w:rsid w:val="00577057"/>
    <w:rsid w:val="0058158A"/>
    <w:rsid w:val="005910FF"/>
    <w:rsid w:val="005A0D5D"/>
    <w:rsid w:val="005A1C68"/>
    <w:rsid w:val="005A2E95"/>
    <w:rsid w:val="005A4221"/>
    <w:rsid w:val="005A4AC8"/>
    <w:rsid w:val="005A5116"/>
    <w:rsid w:val="005B5F9C"/>
    <w:rsid w:val="005C0D78"/>
    <w:rsid w:val="005C3C0B"/>
    <w:rsid w:val="005C7AD3"/>
    <w:rsid w:val="005D1AB6"/>
    <w:rsid w:val="005D5004"/>
    <w:rsid w:val="005D7849"/>
    <w:rsid w:val="005E1090"/>
    <w:rsid w:val="005E7C8C"/>
    <w:rsid w:val="005F524E"/>
    <w:rsid w:val="005F652A"/>
    <w:rsid w:val="005F7FF0"/>
    <w:rsid w:val="00605937"/>
    <w:rsid w:val="006108BA"/>
    <w:rsid w:val="00612833"/>
    <w:rsid w:val="00616356"/>
    <w:rsid w:val="006168F6"/>
    <w:rsid w:val="0061753A"/>
    <w:rsid w:val="0062436A"/>
    <w:rsid w:val="00627F95"/>
    <w:rsid w:val="00636176"/>
    <w:rsid w:val="0064279A"/>
    <w:rsid w:val="00651066"/>
    <w:rsid w:val="00653022"/>
    <w:rsid w:val="00657088"/>
    <w:rsid w:val="006570C5"/>
    <w:rsid w:val="006615F1"/>
    <w:rsid w:val="00662F0A"/>
    <w:rsid w:val="00667032"/>
    <w:rsid w:val="00680677"/>
    <w:rsid w:val="006B267F"/>
    <w:rsid w:val="006B7831"/>
    <w:rsid w:val="006B7AD0"/>
    <w:rsid w:val="006C1985"/>
    <w:rsid w:val="006C25B3"/>
    <w:rsid w:val="006C4BD0"/>
    <w:rsid w:val="006C5C07"/>
    <w:rsid w:val="006C7F9D"/>
    <w:rsid w:val="006E212D"/>
    <w:rsid w:val="006E4303"/>
    <w:rsid w:val="006E67CE"/>
    <w:rsid w:val="006E7BF5"/>
    <w:rsid w:val="006F22D1"/>
    <w:rsid w:val="006F3D86"/>
    <w:rsid w:val="006F3DCF"/>
    <w:rsid w:val="006F40A9"/>
    <w:rsid w:val="00703F3A"/>
    <w:rsid w:val="007063C5"/>
    <w:rsid w:val="00712A8C"/>
    <w:rsid w:val="0071368D"/>
    <w:rsid w:val="00721D93"/>
    <w:rsid w:val="007228CD"/>
    <w:rsid w:val="00730FF8"/>
    <w:rsid w:val="0073489B"/>
    <w:rsid w:val="0073536C"/>
    <w:rsid w:val="0074203C"/>
    <w:rsid w:val="00745FA0"/>
    <w:rsid w:val="00746835"/>
    <w:rsid w:val="007619AB"/>
    <w:rsid w:val="00762914"/>
    <w:rsid w:val="0076475D"/>
    <w:rsid w:val="00764E97"/>
    <w:rsid w:val="007668BF"/>
    <w:rsid w:val="007732E0"/>
    <w:rsid w:val="007746CE"/>
    <w:rsid w:val="00776755"/>
    <w:rsid w:val="00787E14"/>
    <w:rsid w:val="00790025"/>
    <w:rsid w:val="007931E0"/>
    <w:rsid w:val="00796F54"/>
    <w:rsid w:val="00797C87"/>
    <w:rsid w:val="00797EA0"/>
    <w:rsid w:val="007A380F"/>
    <w:rsid w:val="007A4DA7"/>
    <w:rsid w:val="007B0FD0"/>
    <w:rsid w:val="007B17E9"/>
    <w:rsid w:val="007B54B0"/>
    <w:rsid w:val="007C1C12"/>
    <w:rsid w:val="007D03C7"/>
    <w:rsid w:val="007D59E0"/>
    <w:rsid w:val="007E19AE"/>
    <w:rsid w:val="007E3536"/>
    <w:rsid w:val="007F2BDB"/>
    <w:rsid w:val="008065FB"/>
    <w:rsid w:val="00810010"/>
    <w:rsid w:val="00811842"/>
    <w:rsid w:val="0082679C"/>
    <w:rsid w:val="0082686F"/>
    <w:rsid w:val="00833B12"/>
    <w:rsid w:val="00835E8B"/>
    <w:rsid w:val="00843EA6"/>
    <w:rsid w:val="0084446C"/>
    <w:rsid w:val="0085606E"/>
    <w:rsid w:val="00866C0A"/>
    <w:rsid w:val="00871BE5"/>
    <w:rsid w:val="00877489"/>
    <w:rsid w:val="00881E92"/>
    <w:rsid w:val="00887D27"/>
    <w:rsid w:val="00891888"/>
    <w:rsid w:val="00895A8E"/>
    <w:rsid w:val="00897104"/>
    <w:rsid w:val="008A0FA8"/>
    <w:rsid w:val="008A15AC"/>
    <w:rsid w:val="008A46A4"/>
    <w:rsid w:val="008A4C95"/>
    <w:rsid w:val="008A58ED"/>
    <w:rsid w:val="008B21E3"/>
    <w:rsid w:val="008C3048"/>
    <w:rsid w:val="008D2788"/>
    <w:rsid w:val="008D4427"/>
    <w:rsid w:val="008D4984"/>
    <w:rsid w:val="008D5525"/>
    <w:rsid w:val="008D6D2B"/>
    <w:rsid w:val="008E00C2"/>
    <w:rsid w:val="008E5D62"/>
    <w:rsid w:val="008F7BC6"/>
    <w:rsid w:val="009005F8"/>
    <w:rsid w:val="00922451"/>
    <w:rsid w:val="00922F43"/>
    <w:rsid w:val="00924E95"/>
    <w:rsid w:val="0093377C"/>
    <w:rsid w:val="00934D88"/>
    <w:rsid w:val="009351F7"/>
    <w:rsid w:val="00936C0D"/>
    <w:rsid w:val="00937701"/>
    <w:rsid w:val="00941229"/>
    <w:rsid w:val="00945842"/>
    <w:rsid w:val="00950109"/>
    <w:rsid w:val="009558D9"/>
    <w:rsid w:val="009656A5"/>
    <w:rsid w:val="00965E24"/>
    <w:rsid w:val="00972283"/>
    <w:rsid w:val="009779D1"/>
    <w:rsid w:val="00990758"/>
    <w:rsid w:val="00991CDF"/>
    <w:rsid w:val="00993EDC"/>
    <w:rsid w:val="009964A9"/>
    <w:rsid w:val="009A035C"/>
    <w:rsid w:val="009A6AD5"/>
    <w:rsid w:val="009B47FF"/>
    <w:rsid w:val="009C6155"/>
    <w:rsid w:val="009D1BEF"/>
    <w:rsid w:val="009D1CD6"/>
    <w:rsid w:val="009D242C"/>
    <w:rsid w:val="009D3581"/>
    <w:rsid w:val="009D4AAC"/>
    <w:rsid w:val="009D5EF9"/>
    <w:rsid w:val="009D76CE"/>
    <w:rsid w:val="009E28FC"/>
    <w:rsid w:val="009E2BFB"/>
    <w:rsid w:val="009F21FF"/>
    <w:rsid w:val="009F32DF"/>
    <w:rsid w:val="00A01456"/>
    <w:rsid w:val="00A04BA3"/>
    <w:rsid w:val="00A071FC"/>
    <w:rsid w:val="00A135E6"/>
    <w:rsid w:val="00A16FC5"/>
    <w:rsid w:val="00A17D33"/>
    <w:rsid w:val="00A25F02"/>
    <w:rsid w:val="00A345BF"/>
    <w:rsid w:val="00A403F2"/>
    <w:rsid w:val="00A44319"/>
    <w:rsid w:val="00A460A2"/>
    <w:rsid w:val="00A52500"/>
    <w:rsid w:val="00A53878"/>
    <w:rsid w:val="00A558D7"/>
    <w:rsid w:val="00A565FC"/>
    <w:rsid w:val="00A67096"/>
    <w:rsid w:val="00A718A2"/>
    <w:rsid w:val="00A75786"/>
    <w:rsid w:val="00A77E52"/>
    <w:rsid w:val="00A817C4"/>
    <w:rsid w:val="00A82753"/>
    <w:rsid w:val="00A868AB"/>
    <w:rsid w:val="00A9776D"/>
    <w:rsid w:val="00AA3B22"/>
    <w:rsid w:val="00AA451B"/>
    <w:rsid w:val="00AB4B13"/>
    <w:rsid w:val="00AB55B9"/>
    <w:rsid w:val="00AB6029"/>
    <w:rsid w:val="00AB68C7"/>
    <w:rsid w:val="00AC0954"/>
    <w:rsid w:val="00AC20F2"/>
    <w:rsid w:val="00AC702B"/>
    <w:rsid w:val="00AD1442"/>
    <w:rsid w:val="00AD2E98"/>
    <w:rsid w:val="00AE2680"/>
    <w:rsid w:val="00AE3216"/>
    <w:rsid w:val="00AE5848"/>
    <w:rsid w:val="00AF3642"/>
    <w:rsid w:val="00AF40FD"/>
    <w:rsid w:val="00AF5ED5"/>
    <w:rsid w:val="00B1008C"/>
    <w:rsid w:val="00B144FB"/>
    <w:rsid w:val="00B26913"/>
    <w:rsid w:val="00B26A99"/>
    <w:rsid w:val="00B26D9C"/>
    <w:rsid w:val="00B31426"/>
    <w:rsid w:val="00B32FC3"/>
    <w:rsid w:val="00B37670"/>
    <w:rsid w:val="00B51D15"/>
    <w:rsid w:val="00B53FDC"/>
    <w:rsid w:val="00B5404F"/>
    <w:rsid w:val="00B64F29"/>
    <w:rsid w:val="00B70FC4"/>
    <w:rsid w:val="00B718F1"/>
    <w:rsid w:val="00B72477"/>
    <w:rsid w:val="00B75370"/>
    <w:rsid w:val="00B81FFC"/>
    <w:rsid w:val="00B851E9"/>
    <w:rsid w:val="00B86899"/>
    <w:rsid w:val="00B90967"/>
    <w:rsid w:val="00BA7A1B"/>
    <w:rsid w:val="00BB43DC"/>
    <w:rsid w:val="00BB5149"/>
    <w:rsid w:val="00BD0F18"/>
    <w:rsid w:val="00BD4957"/>
    <w:rsid w:val="00BD7207"/>
    <w:rsid w:val="00BD74BB"/>
    <w:rsid w:val="00BD74E0"/>
    <w:rsid w:val="00BE5D5A"/>
    <w:rsid w:val="00BE5D75"/>
    <w:rsid w:val="00BE642A"/>
    <w:rsid w:val="00C0222A"/>
    <w:rsid w:val="00C024B9"/>
    <w:rsid w:val="00C02C40"/>
    <w:rsid w:val="00C036BF"/>
    <w:rsid w:val="00C06388"/>
    <w:rsid w:val="00C074E8"/>
    <w:rsid w:val="00C10983"/>
    <w:rsid w:val="00C128A3"/>
    <w:rsid w:val="00C13FAE"/>
    <w:rsid w:val="00C23B8E"/>
    <w:rsid w:val="00C40B90"/>
    <w:rsid w:val="00C45125"/>
    <w:rsid w:val="00C50594"/>
    <w:rsid w:val="00C56965"/>
    <w:rsid w:val="00C63BAB"/>
    <w:rsid w:val="00C6776F"/>
    <w:rsid w:val="00C71818"/>
    <w:rsid w:val="00C73EF4"/>
    <w:rsid w:val="00C8582D"/>
    <w:rsid w:val="00C8770E"/>
    <w:rsid w:val="00C9296F"/>
    <w:rsid w:val="00C95ADD"/>
    <w:rsid w:val="00C977A8"/>
    <w:rsid w:val="00CA2186"/>
    <w:rsid w:val="00CA35BD"/>
    <w:rsid w:val="00CA38FB"/>
    <w:rsid w:val="00CA3FFD"/>
    <w:rsid w:val="00CA5591"/>
    <w:rsid w:val="00CA588D"/>
    <w:rsid w:val="00CB2B16"/>
    <w:rsid w:val="00CB2FA9"/>
    <w:rsid w:val="00CB5B82"/>
    <w:rsid w:val="00CB6F2D"/>
    <w:rsid w:val="00CB6F96"/>
    <w:rsid w:val="00CB7691"/>
    <w:rsid w:val="00CC0B15"/>
    <w:rsid w:val="00CC6352"/>
    <w:rsid w:val="00CD7DFA"/>
    <w:rsid w:val="00CE2034"/>
    <w:rsid w:val="00CE2C08"/>
    <w:rsid w:val="00D01326"/>
    <w:rsid w:val="00D01E83"/>
    <w:rsid w:val="00D03F83"/>
    <w:rsid w:val="00D07E66"/>
    <w:rsid w:val="00D122E7"/>
    <w:rsid w:val="00D14768"/>
    <w:rsid w:val="00D16FE4"/>
    <w:rsid w:val="00D217CC"/>
    <w:rsid w:val="00D22187"/>
    <w:rsid w:val="00D30F9D"/>
    <w:rsid w:val="00D34212"/>
    <w:rsid w:val="00D3558F"/>
    <w:rsid w:val="00D45CEE"/>
    <w:rsid w:val="00D46CA7"/>
    <w:rsid w:val="00D518CF"/>
    <w:rsid w:val="00D542A0"/>
    <w:rsid w:val="00D54BD8"/>
    <w:rsid w:val="00D63B81"/>
    <w:rsid w:val="00D70193"/>
    <w:rsid w:val="00D727FD"/>
    <w:rsid w:val="00D7484F"/>
    <w:rsid w:val="00D907E6"/>
    <w:rsid w:val="00D91F76"/>
    <w:rsid w:val="00DA092F"/>
    <w:rsid w:val="00DA0A1D"/>
    <w:rsid w:val="00DA19F6"/>
    <w:rsid w:val="00DA575E"/>
    <w:rsid w:val="00DC2778"/>
    <w:rsid w:val="00DC55AE"/>
    <w:rsid w:val="00DC64EA"/>
    <w:rsid w:val="00DD3858"/>
    <w:rsid w:val="00DD6D2E"/>
    <w:rsid w:val="00DD7B6F"/>
    <w:rsid w:val="00DE386C"/>
    <w:rsid w:val="00DE5208"/>
    <w:rsid w:val="00DE78E5"/>
    <w:rsid w:val="00DF3A2D"/>
    <w:rsid w:val="00E03C97"/>
    <w:rsid w:val="00E067B2"/>
    <w:rsid w:val="00E1066F"/>
    <w:rsid w:val="00E11AFB"/>
    <w:rsid w:val="00E15F38"/>
    <w:rsid w:val="00E22CF8"/>
    <w:rsid w:val="00E31F91"/>
    <w:rsid w:val="00E34F59"/>
    <w:rsid w:val="00E377B9"/>
    <w:rsid w:val="00E4244E"/>
    <w:rsid w:val="00E44437"/>
    <w:rsid w:val="00E449D6"/>
    <w:rsid w:val="00E45B99"/>
    <w:rsid w:val="00E463AD"/>
    <w:rsid w:val="00E4721B"/>
    <w:rsid w:val="00E559EF"/>
    <w:rsid w:val="00E65666"/>
    <w:rsid w:val="00E72801"/>
    <w:rsid w:val="00E738A1"/>
    <w:rsid w:val="00E76B4B"/>
    <w:rsid w:val="00E76C05"/>
    <w:rsid w:val="00E7711C"/>
    <w:rsid w:val="00E84CEC"/>
    <w:rsid w:val="00E86904"/>
    <w:rsid w:val="00E87FEE"/>
    <w:rsid w:val="00E934C9"/>
    <w:rsid w:val="00E95173"/>
    <w:rsid w:val="00EA7320"/>
    <w:rsid w:val="00EB4B11"/>
    <w:rsid w:val="00EC018F"/>
    <w:rsid w:val="00EC1636"/>
    <w:rsid w:val="00EC178E"/>
    <w:rsid w:val="00EC3A49"/>
    <w:rsid w:val="00EC516D"/>
    <w:rsid w:val="00ED22C6"/>
    <w:rsid w:val="00ED47DA"/>
    <w:rsid w:val="00EE0291"/>
    <w:rsid w:val="00F03396"/>
    <w:rsid w:val="00F03C73"/>
    <w:rsid w:val="00F1185A"/>
    <w:rsid w:val="00F17276"/>
    <w:rsid w:val="00F215A1"/>
    <w:rsid w:val="00F2385C"/>
    <w:rsid w:val="00F31F15"/>
    <w:rsid w:val="00F4251E"/>
    <w:rsid w:val="00F43821"/>
    <w:rsid w:val="00F56950"/>
    <w:rsid w:val="00F571F5"/>
    <w:rsid w:val="00F618F0"/>
    <w:rsid w:val="00F654B0"/>
    <w:rsid w:val="00F8330F"/>
    <w:rsid w:val="00F92CDA"/>
    <w:rsid w:val="00F97E17"/>
    <w:rsid w:val="00FA0C6A"/>
    <w:rsid w:val="00FA41A1"/>
    <w:rsid w:val="00FB4858"/>
    <w:rsid w:val="00FC0423"/>
    <w:rsid w:val="00FC1DC7"/>
    <w:rsid w:val="00FC2A68"/>
    <w:rsid w:val="00FC75F3"/>
    <w:rsid w:val="00FD697A"/>
    <w:rsid w:val="00FE0273"/>
    <w:rsid w:val="00FF4088"/>
    <w:rsid w:val="00FF5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94114C"/>
  <w15:docId w15:val="{C1C8C847-66FD-4C86-AC37-BF86D1E1A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408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F4088"/>
    <w:rPr>
      <w:sz w:val="18"/>
      <w:szCs w:val="18"/>
    </w:rPr>
  </w:style>
  <w:style w:type="paragraph" w:styleId="a5">
    <w:name w:val="footer"/>
    <w:basedOn w:val="a"/>
    <w:link w:val="a6"/>
    <w:uiPriority w:val="99"/>
    <w:unhideWhenUsed/>
    <w:rsid w:val="00FF4088"/>
    <w:pPr>
      <w:tabs>
        <w:tab w:val="center" w:pos="4153"/>
        <w:tab w:val="right" w:pos="8306"/>
      </w:tabs>
      <w:snapToGrid w:val="0"/>
      <w:jc w:val="left"/>
    </w:pPr>
    <w:rPr>
      <w:sz w:val="18"/>
      <w:szCs w:val="18"/>
    </w:rPr>
  </w:style>
  <w:style w:type="character" w:customStyle="1" w:styleId="a6">
    <w:name w:val="页脚 字符"/>
    <w:basedOn w:val="a0"/>
    <w:link w:val="a5"/>
    <w:uiPriority w:val="99"/>
    <w:rsid w:val="00FF4088"/>
    <w:rPr>
      <w:sz w:val="18"/>
      <w:szCs w:val="18"/>
    </w:rPr>
  </w:style>
  <w:style w:type="character" w:customStyle="1" w:styleId="fontstyle01">
    <w:name w:val="fontstyle01"/>
    <w:basedOn w:val="a0"/>
    <w:rsid w:val="00FF4088"/>
    <w:rPr>
      <w:rFonts w:ascii="宋体" w:eastAsia="宋体" w:hAnsi="宋体" w:hint="eastAsia"/>
      <w:b w:val="0"/>
      <w:bCs w:val="0"/>
      <w:i w:val="0"/>
      <w:iCs w:val="0"/>
      <w:color w:val="000000"/>
      <w:sz w:val="52"/>
      <w:szCs w:val="52"/>
    </w:rPr>
  </w:style>
  <w:style w:type="character" w:customStyle="1" w:styleId="fontstyle11">
    <w:name w:val="fontstyle11"/>
    <w:basedOn w:val="a0"/>
    <w:rsid w:val="00FF4088"/>
    <w:rPr>
      <w:rFonts w:ascii="宋体" w:eastAsia="宋体" w:hAnsi="宋体" w:hint="eastAsia"/>
      <w:b w:val="0"/>
      <w:bCs w:val="0"/>
      <w:i w:val="0"/>
      <w:iCs w:val="0"/>
      <w:color w:val="000000"/>
      <w:sz w:val="24"/>
      <w:szCs w:val="24"/>
    </w:rPr>
  </w:style>
  <w:style w:type="character" w:customStyle="1" w:styleId="fontstyle31">
    <w:name w:val="fontstyle31"/>
    <w:basedOn w:val="a0"/>
    <w:rsid w:val="00FF4088"/>
    <w:rPr>
      <w:rFonts w:ascii="新宋体" w:eastAsia="新宋体" w:hAnsi="新宋体" w:hint="eastAsia"/>
      <w:b w:val="0"/>
      <w:bCs w:val="0"/>
      <w:i w:val="0"/>
      <w:iCs w:val="0"/>
      <w:color w:val="000000"/>
      <w:sz w:val="24"/>
      <w:szCs w:val="24"/>
    </w:rPr>
  </w:style>
  <w:style w:type="character" w:customStyle="1" w:styleId="fontstyle21">
    <w:name w:val="fontstyle21"/>
    <w:basedOn w:val="a0"/>
    <w:rsid w:val="00FF4088"/>
    <w:rPr>
      <w:rFonts w:ascii="TimesNewRomanPSMT" w:hAnsi="TimesNewRomanPSMT" w:hint="default"/>
      <w:b w:val="0"/>
      <w:bCs w:val="0"/>
      <w:i w:val="0"/>
      <w:iCs w:val="0"/>
      <w:color w:val="000000"/>
      <w:sz w:val="24"/>
      <w:szCs w:val="24"/>
    </w:rPr>
  </w:style>
  <w:style w:type="paragraph" w:styleId="a7">
    <w:name w:val="List Paragraph"/>
    <w:basedOn w:val="a"/>
    <w:uiPriority w:val="34"/>
    <w:qFormat/>
    <w:rsid w:val="00CB6F96"/>
    <w:pPr>
      <w:ind w:firstLineChars="200" w:firstLine="420"/>
    </w:pPr>
  </w:style>
  <w:style w:type="paragraph" w:styleId="a8">
    <w:name w:val="Balloon Text"/>
    <w:basedOn w:val="a"/>
    <w:link w:val="a9"/>
    <w:uiPriority w:val="99"/>
    <w:semiHidden/>
    <w:unhideWhenUsed/>
    <w:rsid w:val="005A0D5D"/>
    <w:rPr>
      <w:sz w:val="18"/>
      <w:szCs w:val="18"/>
    </w:rPr>
  </w:style>
  <w:style w:type="character" w:customStyle="1" w:styleId="a9">
    <w:name w:val="批注框文本 字符"/>
    <w:basedOn w:val="a0"/>
    <w:link w:val="a8"/>
    <w:uiPriority w:val="99"/>
    <w:semiHidden/>
    <w:rsid w:val="005A0D5D"/>
    <w:rPr>
      <w:sz w:val="18"/>
      <w:szCs w:val="18"/>
    </w:rPr>
  </w:style>
  <w:style w:type="paragraph" w:customStyle="1" w:styleId="aa">
    <w:name w:val="）"/>
    <w:basedOn w:val="a"/>
    <w:uiPriority w:val="99"/>
    <w:rsid w:val="003114CE"/>
    <w:rPr>
      <w:rFonts w:ascii="Times New Roman" w:eastAsia="宋体" w:hAnsi="Times New Roman" w:cs="Times New Roman"/>
      <w:sz w:val="28"/>
      <w:szCs w:val="24"/>
    </w:rPr>
  </w:style>
  <w:style w:type="paragraph" w:customStyle="1" w:styleId="1">
    <w:name w:val="列出段落1"/>
    <w:basedOn w:val="a"/>
    <w:rsid w:val="003114CE"/>
    <w:pPr>
      <w:ind w:firstLineChars="200" w:firstLine="420"/>
    </w:pPr>
    <w:rPr>
      <w:rFonts w:ascii="Calibri" w:eastAsia="宋体" w:hAnsi="Calibri" w:cs="Times New Roman"/>
    </w:rPr>
  </w:style>
  <w:style w:type="paragraph" w:styleId="ab">
    <w:name w:val="Plain Text"/>
    <w:basedOn w:val="a"/>
    <w:link w:val="ac"/>
    <w:rsid w:val="00B5404F"/>
    <w:rPr>
      <w:rFonts w:ascii="宋体" w:eastAsia="宋体" w:hAnsi="Courier New" w:cs="Times New Roman"/>
      <w:szCs w:val="21"/>
      <w:lang w:val="x-none" w:eastAsia="x-none"/>
    </w:rPr>
  </w:style>
  <w:style w:type="character" w:customStyle="1" w:styleId="ac">
    <w:name w:val="纯文本 字符"/>
    <w:basedOn w:val="a0"/>
    <w:link w:val="ab"/>
    <w:rsid w:val="00B5404F"/>
    <w:rPr>
      <w:rFonts w:ascii="宋体" w:eastAsia="宋体" w:hAnsi="Courier New" w:cs="Times New Roman"/>
      <w:szCs w:val="21"/>
      <w:lang w:val="x-none" w:eastAsia="x-none"/>
    </w:rPr>
  </w:style>
  <w:style w:type="numbering" w:customStyle="1" w:styleId="Style1">
    <w:name w:val="Style1"/>
    <w:rsid w:val="00B5404F"/>
    <w:pPr>
      <w:numPr>
        <w:numId w:val="4"/>
      </w:numPr>
    </w:pPr>
  </w:style>
  <w:style w:type="numbering" w:customStyle="1" w:styleId="Style31">
    <w:name w:val="Style31"/>
    <w:uiPriority w:val="99"/>
    <w:rsid w:val="00B5404F"/>
    <w:pPr>
      <w:numPr>
        <w:numId w:val="10"/>
      </w:numPr>
    </w:pPr>
  </w:style>
  <w:style w:type="numbering" w:customStyle="1" w:styleId="Style32">
    <w:name w:val="Style32"/>
    <w:uiPriority w:val="99"/>
    <w:rsid w:val="00B5404F"/>
    <w:pPr>
      <w:numPr>
        <w:numId w:val="12"/>
      </w:numPr>
    </w:pPr>
  </w:style>
  <w:style w:type="numbering" w:customStyle="1" w:styleId="Style33">
    <w:name w:val="Style33"/>
    <w:uiPriority w:val="99"/>
    <w:rsid w:val="00B5404F"/>
    <w:pPr>
      <w:numPr>
        <w:numId w:val="14"/>
      </w:numPr>
    </w:pPr>
  </w:style>
  <w:style w:type="numbering" w:customStyle="1" w:styleId="Style34">
    <w:name w:val="Style34"/>
    <w:uiPriority w:val="99"/>
    <w:rsid w:val="00B5404F"/>
    <w:pPr>
      <w:numPr>
        <w:numId w:val="16"/>
      </w:numPr>
    </w:pPr>
  </w:style>
  <w:style w:type="numbering" w:customStyle="1" w:styleId="Style36">
    <w:name w:val="Style36"/>
    <w:uiPriority w:val="99"/>
    <w:rsid w:val="00B5404F"/>
    <w:pPr>
      <w:numPr>
        <w:numId w:val="18"/>
      </w:numPr>
    </w:pPr>
  </w:style>
  <w:style w:type="numbering" w:customStyle="1" w:styleId="Style37">
    <w:name w:val="Style37"/>
    <w:uiPriority w:val="99"/>
    <w:rsid w:val="00B5404F"/>
    <w:pPr>
      <w:numPr>
        <w:numId w:val="20"/>
      </w:numPr>
    </w:pPr>
  </w:style>
  <w:style w:type="paragraph" w:styleId="2">
    <w:name w:val="Body Text Indent 2"/>
    <w:basedOn w:val="a"/>
    <w:link w:val="20"/>
    <w:rsid w:val="00B5404F"/>
    <w:pPr>
      <w:spacing w:after="120" w:line="480" w:lineRule="auto"/>
      <w:ind w:leftChars="200" w:left="420"/>
    </w:pPr>
    <w:rPr>
      <w:rFonts w:ascii="Times New Roman" w:eastAsia="宋体" w:hAnsi="Times New Roman" w:cs="Times New Roman"/>
      <w:szCs w:val="20"/>
    </w:rPr>
  </w:style>
  <w:style w:type="character" w:customStyle="1" w:styleId="20">
    <w:name w:val="正文文本缩进 2 字符"/>
    <w:basedOn w:val="a0"/>
    <w:link w:val="2"/>
    <w:rsid w:val="00B5404F"/>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82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3</Pages>
  <Words>274</Words>
  <Characters>1562</Characters>
  <Application>Microsoft Office Word</Application>
  <DocSecurity>0</DocSecurity>
  <Lines>13</Lines>
  <Paragraphs>3</Paragraphs>
  <ScaleCrop>false</ScaleCrop>
  <Company>China</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dc:creator>
  <cp:lastModifiedBy>Wang, Da Zheng</cp:lastModifiedBy>
  <cp:revision>10</cp:revision>
  <cp:lastPrinted>2021-03-05T06:01:00Z</cp:lastPrinted>
  <dcterms:created xsi:type="dcterms:W3CDTF">2021-02-27T02:11:00Z</dcterms:created>
  <dcterms:modified xsi:type="dcterms:W3CDTF">2021-03-05T06:05:00Z</dcterms:modified>
</cp:coreProperties>
</file>